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640DD" w14:textId="465A97FB" w:rsidR="007A1475" w:rsidRPr="00B82161" w:rsidRDefault="007A1475" w:rsidP="00B82161">
      <w:pPr>
        <w:pStyle w:val="Title"/>
        <w:spacing w:before="0" w:after="280"/>
      </w:pPr>
      <w:r w:rsidRPr="007C7939">
        <w:t xml:space="preserve">Title of the Paper Goes Here: Capitalize the First Letter of Major Words, Centered, 14-Point Times New Roman, </w:t>
      </w:r>
      <w:r w:rsidR="00764DD5">
        <w:t>o</w:t>
      </w:r>
      <w:r w:rsidRPr="007C7939">
        <w:t>n the Second Line from the Top Margin, Not More Than Three Lines Long</w:t>
      </w:r>
    </w:p>
    <w:p w14:paraId="0C532FF6" w14:textId="59DE3633" w:rsidR="007A1475" w:rsidRPr="00711B08" w:rsidRDefault="007A1475" w:rsidP="00711B08">
      <w:pPr>
        <w:pStyle w:val="Subtitle"/>
        <w:spacing w:before="0" w:after="220"/>
        <w:contextualSpacing/>
      </w:pPr>
      <w:r w:rsidRPr="007C7939">
        <w:rPr>
          <w:rFonts w:hint="eastAsia"/>
        </w:rPr>
        <w:t>Author A</w:t>
      </w:r>
      <w:r w:rsidRPr="007C7939">
        <w:rPr>
          <w:vertAlign w:val="superscript"/>
        </w:rPr>
        <w:t>1</w:t>
      </w:r>
      <w:r w:rsidRPr="007C7939">
        <w:t>,</w:t>
      </w:r>
      <w:r w:rsidRPr="007C7939">
        <w:rPr>
          <w:rFonts w:hint="eastAsia"/>
        </w:rPr>
        <w:t xml:space="preserve"> Author B</w:t>
      </w:r>
      <w:r w:rsidR="00A759F5">
        <w:rPr>
          <w:vertAlign w:val="superscript"/>
        </w:rPr>
        <w:t>1</w:t>
      </w:r>
      <w:r w:rsidRPr="007C7939">
        <w:t>, Author C</w:t>
      </w:r>
      <w:r w:rsidR="00A759F5">
        <w:rPr>
          <w:vertAlign w:val="superscript"/>
        </w:rPr>
        <w:t>2</w:t>
      </w:r>
      <w:r w:rsidRPr="007C7939">
        <w:t>,</w:t>
      </w:r>
      <w:r w:rsidR="00A759F5" w:rsidRPr="00A759F5">
        <w:t xml:space="preserve"> </w:t>
      </w:r>
      <w:r w:rsidR="00A759F5" w:rsidRPr="007C7939">
        <w:t xml:space="preserve">Author </w:t>
      </w:r>
      <w:r w:rsidR="00792C22">
        <w:t>D</w:t>
      </w:r>
      <w:r w:rsidR="00A759F5">
        <w:rPr>
          <w:vertAlign w:val="superscript"/>
        </w:rPr>
        <w:t>3</w:t>
      </w:r>
      <w:r w:rsidR="00A759F5" w:rsidRPr="007C7939">
        <w:t>,</w:t>
      </w:r>
      <w:r w:rsidRPr="007C7939">
        <w:t xml:space="preserve"> </w:t>
      </w:r>
      <w:r w:rsidR="00A759F5" w:rsidRPr="007C7939">
        <w:t xml:space="preserve">Author </w:t>
      </w:r>
      <w:r w:rsidR="00792C22">
        <w:t>E</w:t>
      </w:r>
      <w:r w:rsidR="00A759F5">
        <w:rPr>
          <w:vertAlign w:val="superscript"/>
        </w:rPr>
        <w:t>4</w:t>
      </w:r>
      <w:r w:rsidR="00A759F5" w:rsidRPr="007C7939">
        <w:t xml:space="preserve">, </w:t>
      </w:r>
      <w:r w:rsidRPr="007C7939">
        <w:t xml:space="preserve">Author </w:t>
      </w:r>
      <w:r w:rsidR="00D22B07">
        <w:t>F</w:t>
      </w:r>
      <w:r w:rsidR="00A759F5">
        <w:rPr>
          <w:vertAlign w:val="superscript"/>
        </w:rPr>
        <w:t>1</w:t>
      </w:r>
      <w:r w:rsidR="004E1BA2">
        <w:rPr>
          <w:vertAlign w:val="superscript"/>
        </w:rPr>
        <w:t>,</w:t>
      </w:r>
      <w:r w:rsidR="004E1BA2" w:rsidRPr="007C7939">
        <w:rPr>
          <w:rStyle w:val="FootnoteReference"/>
        </w:rPr>
        <w:footnoteReference w:customMarkFollows="1" w:id="1"/>
        <w:sym w:font="Symbol" w:char="F02A"/>
      </w:r>
    </w:p>
    <w:p w14:paraId="6E63A364" w14:textId="77777777" w:rsidR="007A1475" w:rsidRPr="007C7939" w:rsidRDefault="007A1475" w:rsidP="00B82161">
      <w:pPr>
        <w:spacing w:before="0" w:after="240"/>
        <w:contextualSpacing/>
        <w:jc w:val="center"/>
      </w:pPr>
      <w:r w:rsidRPr="007C7939">
        <w:rPr>
          <w:vertAlign w:val="superscript"/>
        </w:rPr>
        <w:t>1</w:t>
      </w:r>
      <w:r w:rsidRPr="007C7939">
        <w:rPr>
          <w:rFonts w:hint="eastAsia"/>
        </w:rPr>
        <w:t>Name of Institute</w:t>
      </w:r>
      <w:r w:rsidRPr="007C7939">
        <w:t>, City, State</w:t>
      </w:r>
      <w:r w:rsidR="009F546C" w:rsidRPr="007C7939">
        <w:t xml:space="preserve">; </w:t>
      </w:r>
      <w:r w:rsidRPr="007C7939">
        <w:rPr>
          <w:vertAlign w:val="superscript"/>
        </w:rPr>
        <w:t>2</w:t>
      </w:r>
      <w:r w:rsidRPr="007C7939">
        <w:rPr>
          <w:rFonts w:hint="eastAsia"/>
        </w:rPr>
        <w:t>Name of Institute</w:t>
      </w:r>
      <w:r w:rsidRPr="007C7939">
        <w:t>, City, State</w:t>
      </w:r>
      <w:r w:rsidR="009F546C" w:rsidRPr="007C7939">
        <w:t xml:space="preserve">; </w:t>
      </w:r>
      <w:r w:rsidRPr="007C7939">
        <w:rPr>
          <w:vertAlign w:val="superscript"/>
        </w:rPr>
        <w:t>3</w:t>
      </w:r>
      <w:r w:rsidRPr="007C7939">
        <w:rPr>
          <w:rFonts w:hint="eastAsia"/>
        </w:rPr>
        <w:t>Name of Institute</w:t>
      </w:r>
      <w:r w:rsidRPr="007C7939">
        <w:t>, City, State</w:t>
      </w:r>
      <w:r w:rsidR="00B82161">
        <w:t>;</w:t>
      </w:r>
    </w:p>
    <w:p w14:paraId="7F8027EA" w14:textId="77777777" w:rsidR="009F546C" w:rsidRDefault="00A759F5" w:rsidP="00B82161">
      <w:pPr>
        <w:spacing w:before="0" w:after="240"/>
        <w:contextualSpacing/>
        <w:jc w:val="center"/>
      </w:pPr>
      <w:r>
        <w:rPr>
          <w:vertAlign w:val="superscript"/>
        </w:rPr>
        <w:t>4</w:t>
      </w:r>
      <w:r w:rsidR="007A1475" w:rsidRPr="007C7939">
        <w:rPr>
          <w:rFonts w:hint="eastAsia"/>
        </w:rPr>
        <w:t>Name of Institute</w:t>
      </w:r>
      <w:r w:rsidR="007A1475" w:rsidRPr="007C7939">
        <w:t>, City, State</w:t>
      </w:r>
    </w:p>
    <w:p w14:paraId="72882E1F" w14:textId="77777777" w:rsidR="00B82161" w:rsidRPr="00B82161" w:rsidRDefault="00B82161" w:rsidP="00B82161">
      <w:pPr>
        <w:spacing w:before="0" w:after="240"/>
        <w:contextualSpacing/>
        <w:jc w:val="center"/>
        <w:rPr>
          <w:bCs/>
        </w:rPr>
      </w:pPr>
    </w:p>
    <w:p w14:paraId="6D5E4DAD" w14:textId="77777777" w:rsidR="00B82161" w:rsidRPr="00530AFA" w:rsidRDefault="007A1475" w:rsidP="00530AFA">
      <w:pPr>
        <w:jc w:val="center"/>
        <w:rPr>
          <w:i/>
          <w:iCs/>
        </w:rPr>
      </w:pPr>
      <w:r w:rsidRPr="00B82161">
        <w:rPr>
          <w:i/>
          <w:iCs/>
        </w:rPr>
        <w:t>[leave space for DOI, which will be inserted by ANS]</w:t>
      </w:r>
    </w:p>
    <w:p w14:paraId="55D6CDC6" w14:textId="77777777" w:rsidR="002C10B0" w:rsidRPr="00D61A94" w:rsidRDefault="002C10B0" w:rsidP="00530AFA">
      <w:pPr>
        <w:pStyle w:val="DefaultHeading"/>
        <w:spacing w:before="480" w:after="480"/>
      </w:pPr>
      <w:r w:rsidRPr="00B82161">
        <w:t>ABSTRACT</w:t>
      </w:r>
    </w:p>
    <w:p w14:paraId="2CA0FC5F" w14:textId="77777777" w:rsidR="00495642" w:rsidRDefault="00495642" w:rsidP="00B82161">
      <w:pPr>
        <w:pStyle w:val="Abstract"/>
        <w:spacing w:before="0" w:after="240"/>
      </w:pPr>
      <w:r w:rsidRPr="00495642">
        <w:t>A required 200-250 word</w:t>
      </w:r>
      <w:r w:rsidR="00587BD2">
        <w:t>s</w:t>
      </w:r>
      <w:r w:rsidRPr="00495642">
        <w:t xml:space="preserve"> abstract starts on this line. Use </w:t>
      </w:r>
      <w:r w:rsidR="00DE7727">
        <w:t xml:space="preserve">style </w:t>
      </w:r>
      <w:r w:rsidR="00587BD2">
        <w:t xml:space="preserve">“Abstract” </w:t>
      </w:r>
      <w:r w:rsidR="00DE7727">
        <w:t>for the abstract text</w:t>
      </w:r>
      <w:r w:rsidRPr="00495642">
        <w:t>. The abstract highlights the main accomplishments, what is new, and how it relates to the state-of-the-art.</w:t>
      </w:r>
    </w:p>
    <w:p w14:paraId="36FEA161" w14:textId="77777777" w:rsidR="004C77BE" w:rsidRPr="00B82161" w:rsidRDefault="00504FE1" w:rsidP="00B82161">
      <w:pPr>
        <w:pStyle w:val="Abstract"/>
        <w:rPr>
          <w:szCs w:val="20"/>
        </w:rPr>
      </w:pPr>
      <w:r w:rsidRPr="009E59EE">
        <w:rPr>
          <w:i/>
        </w:rPr>
        <w:t>Key</w:t>
      </w:r>
      <w:r w:rsidR="00444DEC">
        <w:rPr>
          <w:i/>
        </w:rPr>
        <w:t>w</w:t>
      </w:r>
      <w:r w:rsidRPr="009E59EE">
        <w:rPr>
          <w:i/>
        </w:rPr>
        <w:t>ords</w:t>
      </w:r>
      <w:r w:rsidRPr="009E59EE">
        <w:t>: List of no more than five keywords</w:t>
      </w:r>
    </w:p>
    <w:p w14:paraId="6181CA0C" w14:textId="77777777" w:rsidR="002C10B0" w:rsidRPr="00CD3594" w:rsidRDefault="002C10B0" w:rsidP="002E292E">
      <w:pPr>
        <w:pStyle w:val="Heading1"/>
      </w:pPr>
      <w:r w:rsidRPr="00CD3594">
        <w:t>INTRODUCTION</w:t>
      </w:r>
    </w:p>
    <w:p w14:paraId="4B3116F5" w14:textId="77777777" w:rsidR="00495642" w:rsidRPr="00067502" w:rsidRDefault="00495642" w:rsidP="00B82161">
      <w:r w:rsidRPr="00B82161">
        <w:t xml:space="preserve">Introduce the topic of the work in this section. </w:t>
      </w:r>
      <w:r w:rsidR="00DE7727">
        <w:t>Use</w:t>
      </w:r>
      <w:r w:rsidRPr="00B82161">
        <w:t xml:space="preserve"> style </w:t>
      </w:r>
      <w:r w:rsidR="00DE7727">
        <w:t>“</w:t>
      </w:r>
      <w:r w:rsidRPr="00B82161">
        <w:t>Heading 1</w:t>
      </w:r>
      <w:r w:rsidR="00DE7727">
        <w:t>” for s</w:t>
      </w:r>
      <w:r w:rsidR="00DE7727" w:rsidRPr="00B82161">
        <w:t>ection titles</w:t>
      </w:r>
      <w:r w:rsidRPr="00B82161">
        <w:t>. Use 8.5" ×11" paper size, with 1" margins on all sides.</w:t>
      </w:r>
    </w:p>
    <w:p w14:paraId="354AA4B9" w14:textId="77777777" w:rsidR="00D602B9" w:rsidRDefault="00DE7727" w:rsidP="00B82161">
      <w:r>
        <w:t>Use style “Normal” for the main text of the paper. Use the IEEE</w:t>
      </w:r>
      <w:r w:rsidR="002C10B0" w:rsidRPr="00067502">
        <w:t xml:space="preserve"> reference style</w:t>
      </w:r>
      <w:r>
        <w:t xml:space="preserve"> for</w:t>
      </w:r>
      <w:r w:rsidR="002C10B0" w:rsidRPr="00067502">
        <w:t xml:space="preserve"> journal paper [1], proceeding paper [2], book [3], and website [4].</w:t>
      </w:r>
      <w:r>
        <w:t xml:space="preserve"> </w:t>
      </w:r>
      <w:r w:rsidR="002C10B0" w:rsidRPr="00067502">
        <w:t>References to</w:t>
      </w:r>
      <w:r w:rsidR="00926E1A">
        <w:t xml:space="preserve"> </w:t>
      </w:r>
      <w:r w:rsidR="002C10B0" w:rsidRPr="00067502">
        <w:t xml:space="preserve">websites are discouraged. It is the author’s responsibility to check links in the </w:t>
      </w:r>
      <w:r w:rsidR="007D7A53">
        <w:t>PDF</w:t>
      </w:r>
      <w:r w:rsidR="002C10B0" w:rsidRPr="00067502">
        <w:t xml:space="preserve"> file</w:t>
      </w:r>
      <w:r w:rsidR="007D7A53">
        <w:t xml:space="preserve"> of </w:t>
      </w:r>
      <w:r w:rsidR="00926E1A">
        <w:t>the</w:t>
      </w:r>
      <w:r w:rsidR="007D7A53">
        <w:t xml:space="preserve"> paper</w:t>
      </w:r>
      <w:r w:rsidR="002C10B0" w:rsidRPr="00067502">
        <w:t>.</w:t>
      </w:r>
      <w:r w:rsidR="00CD0BA4">
        <w:t xml:space="preserve"> </w:t>
      </w:r>
      <w:r w:rsidR="00CD0BA4" w:rsidRPr="00CD0BA4">
        <w:t>All references should be cited in the text in numerical order, in order of appearance</w:t>
      </w:r>
      <w:r w:rsidR="00CD0BA4">
        <w:t xml:space="preserve"> </w:t>
      </w:r>
      <w:r w:rsidR="00AE7C97">
        <w:t xml:space="preserve">as </w:t>
      </w:r>
      <w:r w:rsidR="00CD0BA4">
        <w:t>[</w:t>
      </w:r>
      <w:r w:rsidR="008E4FE0">
        <w:t>3-5</w:t>
      </w:r>
      <w:r w:rsidR="00CD0BA4">
        <w:t>].</w:t>
      </w:r>
      <w:r>
        <w:t xml:space="preserve"> A</w:t>
      </w:r>
      <w:r w:rsidR="00A773EC">
        <w:t>n</w:t>
      </w:r>
      <w:r>
        <w:t xml:space="preserve"> automatic reference manager, such as Zotero, is recommended.</w:t>
      </w:r>
    </w:p>
    <w:p w14:paraId="0B9E2062" w14:textId="07584830" w:rsidR="00051533" w:rsidRDefault="008E4FE0" w:rsidP="00B82161">
      <w:r w:rsidRPr="008E4FE0">
        <w:t>The full paper should be laid out and formatted according to this template. Because the paper will be included as a .pdf file for the proceedings, the author will get the best results from Word or WordPerfect by using the Acrobat Distiller or Acrobat PDFWriter as the default printer.  When creating the PDF version, check the “Embed All Fonts” option.  Note that it is the author’s responsibility to review the final PDF version of the paper to ensure proper translation into PDF.  Final PDF file size should be no more than 4 MB.  Recommended paper length is 8-10 pages.  The limit for full-paper submissions is 10 pages</w:t>
      </w:r>
      <w:r w:rsidR="001C1293">
        <w:t>, including references, tables, and figures</w:t>
      </w:r>
      <w:r w:rsidRPr="008E4FE0">
        <w:t>.</w:t>
      </w:r>
      <w:r w:rsidR="00C83016">
        <w:t xml:space="preserve"> </w:t>
      </w:r>
      <w:r w:rsidRPr="008E4FE0">
        <w:t xml:space="preserve">  If an exception is made and a paper over 10 pages is accepted, page charges are $100/page for p. 11 and above.</w:t>
      </w:r>
    </w:p>
    <w:p w14:paraId="4C4CF48A" w14:textId="1D9BD8D2" w:rsidR="002C10B0" w:rsidRPr="00DB5909" w:rsidRDefault="008E4FE0" w:rsidP="00B82161">
      <w:r w:rsidRPr="008E4FE0">
        <w:t>Do not include bookmarks or hyperlinks to references, figures, and tables in the text of your paper in your final PDF document. Do not include highlighting, page numbers, headers, or footers.</w:t>
      </w:r>
      <w:r w:rsidR="00C7590A">
        <w:t xml:space="preserve"> Disclaimers or information about the author’s employer should not be set as</w:t>
      </w:r>
      <w:r w:rsidR="00F07454">
        <w:t xml:space="preserve"> a</w:t>
      </w:r>
      <w:r w:rsidR="00C7590A">
        <w:t xml:space="preserve"> </w:t>
      </w:r>
      <w:r w:rsidR="00B92FC1">
        <w:t>footer or header.</w:t>
      </w:r>
      <w:r w:rsidR="00172FBC">
        <w:t xml:space="preserve"> Instead, set as an end-of-paper </w:t>
      </w:r>
      <w:r w:rsidR="00A2543C">
        <w:t>note (preferred) or as a footnote that does not interfere with the bottom margin.</w:t>
      </w:r>
      <w:r w:rsidR="0043258A">
        <w:t xml:space="preserve"> Do not save your PDF as “read only.”</w:t>
      </w:r>
    </w:p>
    <w:p w14:paraId="3F4E4107" w14:textId="77777777" w:rsidR="002C10B0" w:rsidRPr="008E4FE0" w:rsidRDefault="002C10B0" w:rsidP="002E292E">
      <w:pPr>
        <w:pStyle w:val="Heading1"/>
      </w:pPr>
      <w:r w:rsidRPr="008E4FE0">
        <w:lastRenderedPageBreak/>
        <w:t>SECOND OR SUBSEQUENT MAJOR HEADING</w:t>
      </w:r>
      <w:r w:rsidR="00212873" w:rsidRPr="008E4FE0">
        <w:t xml:space="preserve"> (FONT SIZE 1</w:t>
      </w:r>
      <w:r w:rsidR="00213670" w:rsidRPr="008E4FE0">
        <w:t>2</w:t>
      </w:r>
      <w:r w:rsidR="00212873" w:rsidRPr="008E4FE0">
        <w:t xml:space="preserve"> POINT)</w:t>
      </w:r>
    </w:p>
    <w:p w14:paraId="38217CCA" w14:textId="77777777" w:rsidR="00067502" w:rsidRPr="008E4FE0" w:rsidRDefault="002C10B0" w:rsidP="00B82161">
      <w:r w:rsidRPr="00593473">
        <w:t>A logical</w:t>
      </w:r>
      <w:r w:rsidRPr="00493F85">
        <w:t xml:space="preserve"> division of </w:t>
      </w:r>
      <w:r w:rsidR="00926E1A">
        <w:t>the</w:t>
      </w:r>
      <w:r w:rsidRPr="00493F85">
        <w:t xml:space="preserve"> paper into sections, etc., makes it so much easier to understand. All text in this template is “</w:t>
      </w:r>
      <w:r w:rsidR="00530AFA">
        <w:t>Normal</w:t>
      </w:r>
      <w:r w:rsidRPr="00493F85">
        <w:t>”</w:t>
      </w:r>
      <w:r w:rsidR="00530AFA">
        <w:t>.</w:t>
      </w:r>
      <w:r w:rsidRPr="00493F85">
        <w:t xml:space="preserve"> Make sure to </w:t>
      </w:r>
      <w:r w:rsidRPr="00493F85">
        <w:rPr>
          <w:b/>
          <w:i/>
        </w:rPr>
        <w:t>avoid widow/orphan</w:t>
      </w:r>
      <w:r w:rsidRPr="00493F85">
        <w:t xml:space="preserve"> lines.</w:t>
      </w:r>
    </w:p>
    <w:p w14:paraId="77BD23A7" w14:textId="0A74A115" w:rsidR="002C10B0" w:rsidRPr="00530AFA" w:rsidRDefault="002C10B0" w:rsidP="002E292E">
      <w:pPr>
        <w:pStyle w:val="Heading2"/>
      </w:pPr>
      <w:r w:rsidRPr="00530AFA">
        <w:t>Subsection Title: First Character of Each Non-</w:t>
      </w:r>
      <w:r w:rsidR="0089044A">
        <w:t>T</w:t>
      </w:r>
      <w:r w:rsidRPr="00530AFA">
        <w:t>rivial Word is Uppercase</w:t>
      </w:r>
      <w:r w:rsidR="0031491A" w:rsidRPr="00530AFA">
        <w:t xml:space="preserve"> (1</w:t>
      </w:r>
      <w:r w:rsidR="00213670" w:rsidRPr="00530AFA">
        <w:t>2</w:t>
      </w:r>
      <w:r w:rsidR="0031491A" w:rsidRPr="00530AFA">
        <w:t xml:space="preserve"> </w:t>
      </w:r>
      <w:r w:rsidR="00E52FCE" w:rsidRPr="00530AFA">
        <w:t>P</w:t>
      </w:r>
      <w:r w:rsidR="0031491A" w:rsidRPr="00530AFA">
        <w:t>oint)</w:t>
      </w:r>
    </w:p>
    <w:p w14:paraId="2E0DA871" w14:textId="77777777" w:rsidR="002C10B0" w:rsidRPr="00493F85" w:rsidRDefault="00530AFA" w:rsidP="00B82161">
      <w:r w:rsidRPr="00493F85">
        <w:t xml:space="preserve">The style for subsection titles and all text in this template is “Heading 2,” “Heading 3,” etc. </w:t>
      </w:r>
      <w:r w:rsidR="002C10B0" w:rsidRPr="00493F85">
        <w:rPr>
          <w:rFonts w:hint="eastAsia"/>
        </w:rPr>
        <w:t>Secondary titles should start flush left</w:t>
      </w:r>
      <w:r w:rsidR="002C10B0" w:rsidRPr="00493F85">
        <w:t xml:space="preserve"> and are numbered as illustrated above</w:t>
      </w:r>
      <w:r w:rsidR="002C10B0" w:rsidRPr="00493F85">
        <w:rPr>
          <w:rFonts w:hint="eastAsia"/>
        </w:rPr>
        <w:t>.</w:t>
      </w:r>
    </w:p>
    <w:p w14:paraId="5D03CABF" w14:textId="77777777" w:rsidR="002C10B0" w:rsidRPr="00493F85" w:rsidRDefault="006B5FCF" w:rsidP="00B82161">
      <w:r>
        <w:t xml:space="preserve">Equations are embedded into tables. </w:t>
      </w:r>
      <w:r w:rsidR="002C10B0" w:rsidRPr="00493F85">
        <w:t>Equations should be centered and sequentially numbered to the flush right of the formula</w:t>
      </w:r>
      <w:r>
        <w:t xml:space="preserve"> using the table provided</w:t>
      </w:r>
      <w:r w:rsidR="002C10B0" w:rsidRPr="009807CB">
        <w:t xml:space="preserve">. </w:t>
      </w:r>
      <w:r>
        <w:t>Copy the equation table for additional equations to benefit from automatic numbering.</w:t>
      </w:r>
      <w:r w:rsidR="00B975E4" w:rsidRPr="009807CB">
        <w:t xml:space="preserve"> Use </w:t>
      </w:r>
      <w:r>
        <w:t>inline equations</w:t>
      </w:r>
      <w:r w:rsidR="00B975E4" w:rsidRPr="009807CB">
        <w:t xml:space="preserve"> font</w:t>
      </w:r>
      <w:r w:rsidR="00F9333B" w:rsidRPr="009807CB">
        <w:t xml:space="preserve"> </w:t>
      </w:r>
      <w:r w:rsidR="00B975E4" w:rsidRPr="009807CB">
        <w:t xml:space="preserve">with a </w:t>
      </w:r>
      <w:r w:rsidR="00F9333B" w:rsidRPr="009807CB">
        <w:t xml:space="preserve">font size 11 for the </w:t>
      </w:r>
      <w:r w:rsidR="00FA2870" w:rsidRPr="009807CB">
        <w:t xml:space="preserve">text </w:t>
      </w:r>
      <w:r w:rsidR="00CC4ED8" w:rsidRPr="009807CB">
        <w:t xml:space="preserve">variables and corresponding sizes </w:t>
      </w:r>
      <w:r w:rsidR="00B25773" w:rsidRPr="009807CB">
        <w:t xml:space="preserve">proportionally </w:t>
      </w:r>
      <w:r w:rsidR="00CC4ED8" w:rsidRPr="009807CB">
        <w:t>for the subscripts and superscripts.</w:t>
      </w:r>
    </w:p>
    <w:tbl>
      <w:tblPr>
        <w:tblStyle w:val="TableGrid"/>
        <w:tblW w:w="9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85"/>
        <w:gridCol w:w="720"/>
      </w:tblGrid>
      <w:tr w:rsidR="006B5FCF" w:rsidRPr="006B5FCF" w14:paraId="6FECBF80" w14:textId="77777777" w:rsidTr="006C2422">
        <w:tc>
          <w:tcPr>
            <w:tcW w:w="9085" w:type="dxa"/>
            <w:vAlign w:val="center"/>
          </w:tcPr>
          <w:p w14:paraId="7585D71A" w14:textId="77777777" w:rsidR="006B5FCF" w:rsidRPr="006B5FCF" w:rsidRDefault="00000000" w:rsidP="006C2422">
            <w:pPr>
              <w:pStyle w:val="Equation"/>
              <w:rPr>
                <w:rFonts w:ascii="Times New Roman" w:hAnsi="Times New Roman" w:cs="Times New Roman"/>
                <w:szCs w:val="22"/>
              </w:rPr>
            </w:pPr>
            <m:oMathPara>
              <m:oMath>
                <m:f>
                  <m:fPr>
                    <m:ctrlPr>
                      <w:rPr>
                        <w:rFonts w:ascii="Cambria Math" w:hAnsi="Cambria Math" w:cs="Times New Roman"/>
                        <w:szCs w:val="22"/>
                      </w:rPr>
                    </m:ctrlPr>
                  </m:fPr>
                  <m:num>
                    <m:r>
                      <w:rPr>
                        <w:rFonts w:ascii="Cambria Math" w:hAnsi="Cambria Math" w:cs="Times New Roman"/>
                        <w:szCs w:val="22"/>
                      </w:rPr>
                      <m:t>d</m:t>
                    </m:r>
                    <m:sSub>
                      <m:sSubPr>
                        <m:ctrlPr>
                          <w:rPr>
                            <w:rFonts w:ascii="Cambria Math" w:hAnsi="Cambria Math" w:cs="Times New Roman"/>
                            <w:szCs w:val="22"/>
                          </w:rPr>
                        </m:ctrlPr>
                      </m:sSubPr>
                      <m:e>
                        <m:r>
                          <w:rPr>
                            <w:rFonts w:ascii="Cambria Math" w:hAnsi="Cambria Math" w:cs="Times New Roman"/>
                            <w:szCs w:val="22"/>
                          </w:rPr>
                          <m:t>M</m:t>
                        </m:r>
                      </m:e>
                      <m:sub>
                        <m:r>
                          <w:rPr>
                            <w:rFonts w:ascii="Cambria Math" w:hAnsi="Cambria Math" w:cs="Times New Roman"/>
                            <w:szCs w:val="22"/>
                          </w:rPr>
                          <m:t>c</m:t>
                        </m:r>
                        <m:r>
                          <m:rPr>
                            <m:sty m:val="p"/>
                          </m:rPr>
                          <w:rPr>
                            <w:rFonts w:ascii="Cambria Math" w:hAnsi="Cambria Math" w:cs="Times New Roman"/>
                            <w:szCs w:val="22"/>
                          </w:rPr>
                          <m:t>.</m:t>
                        </m:r>
                        <m:r>
                          <w:rPr>
                            <w:rFonts w:ascii="Cambria Math" w:hAnsi="Cambria Math" w:cs="Times New Roman"/>
                            <w:szCs w:val="22"/>
                          </w:rPr>
                          <m:t>v</m:t>
                        </m:r>
                        <m:r>
                          <m:rPr>
                            <m:sty m:val="p"/>
                          </m:rPr>
                          <w:rPr>
                            <w:rFonts w:ascii="Cambria Math" w:hAnsi="Cambria Math" w:cs="Times New Roman"/>
                            <w:szCs w:val="22"/>
                          </w:rPr>
                          <m:t>.</m:t>
                        </m:r>
                      </m:sub>
                    </m:sSub>
                  </m:num>
                  <m:den>
                    <m:r>
                      <w:rPr>
                        <w:rFonts w:ascii="Cambria Math" w:hAnsi="Cambria Math" w:cs="Times New Roman"/>
                        <w:szCs w:val="22"/>
                      </w:rPr>
                      <m:t>dt</m:t>
                    </m:r>
                  </m:den>
                </m:f>
                <m:r>
                  <m:rPr>
                    <m:sty m:val="p"/>
                  </m:rPr>
                  <w:rPr>
                    <w:rFonts w:ascii="Cambria Math" w:hAnsi="Cambria Math" w:cs="Times New Roman"/>
                    <w:szCs w:val="22"/>
                  </w:rPr>
                  <m:t>=0</m:t>
                </m:r>
              </m:oMath>
            </m:oMathPara>
          </w:p>
        </w:tc>
        <w:tc>
          <w:tcPr>
            <w:tcW w:w="720" w:type="dxa"/>
            <w:vAlign w:val="center"/>
          </w:tcPr>
          <w:p w14:paraId="2A99F8DB" w14:textId="77777777" w:rsidR="006B5FCF" w:rsidRPr="006B5FCF" w:rsidRDefault="006B5FCF" w:rsidP="006C2422">
            <w:pPr>
              <w:pStyle w:val="Equation"/>
              <w:rPr>
                <w:rFonts w:ascii="Times New Roman" w:hAnsi="Times New Roman" w:cs="Times New Roman"/>
                <w:szCs w:val="22"/>
              </w:rPr>
            </w:pPr>
            <w:r w:rsidRPr="006B5FCF">
              <w:rPr>
                <w:rFonts w:ascii="Times New Roman" w:hAnsi="Times New Roman" w:cs="Times New Roman"/>
                <w:szCs w:val="22"/>
              </w:rPr>
              <w:t>(</w:t>
            </w:r>
            <w:r w:rsidRPr="006B5FCF">
              <w:rPr>
                <w:rFonts w:cs="Times New Roman"/>
                <w:szCs w:val="22"/>
              </w:rPr>
              <w:fldChar w:fldCharType="begin"/>
            </w:r>
            <w:r w:rsidRPr="006B5FCF">
              <w:rPr>
                <w:rFonts w:ascii="Times New Roman" w:hAnsi="Times New Roman" w:cs="Times New Roman"/>
                <w:szCs w:val="22"/>
              </w:rPr>
              <w:instrText xml:space="preserve"> SEQ Equation \* ARABIC </w:instrText>
            </w:r>
            <w:r w:rsidRPr="006B5FCF">
              <w:rPr>
                <w:rFonts w:cs="Times New Roman"/>
                <w:szCs w:val="22"/>
              </w:rPr>
              <w:fldChar w:fldCharType="separate"/>
            </w:r>
            <w:r w:rsidR="00C17F53">
              <w:rPr>
                <w:rFonts w:ascii="Times New Roman" w:hAnsi="Times New Roman" w:cs="Times New Roman"/>
                <w:noProof/>
                <w:szCs w:val="22"/>
              </w:rPr>
              <w:t>1</w:t>
            </w:r>
            <w:r w:rsidRPr="006B5FCF">
              <w:rPr>
                <w:rFonts w:cs="Times New Roman"/>
                <w:noProof/>
                <w:szCs w:val="22"/>
              </w:rPr>
              <w:fldChar w:fldCharType="end"/>
            </w:r>
            <w:r w:rsidRPr="006B5FCF">
              <w:rPr>
                <w:rFonts w:ascii="Times New Roman" w:hAnsi="Times New Roman" w:cs="Times New Roman"/>
                <w:szCs w:val="22"/>
              </w:rPr>
              <w:t>)</w:t>
            </w:r>
          </w:p>
        </w:tc>
      </w:tr>
    </w:tbl>
    <w:p w14:paraId="687B7873" w14:textId="77777777" w:rsidR="002C10B0" w:rsidRPr="008E4FE0" w:rsidRDefault="00A56584" w:rsidP="00B82161">
      <w:r>
        <w:t xml:space="preserve">where </w:t>
      </w:r>
      <m:oMath>
        <m:sSub>
          <m:sSubPr>
            <m:ctrlPr>
              <w:rPr>
                <w:rFonts w:ascii="Cambria Math" w:hAnsi="Cambria Math"/>
              </w:rPr>
            </m:ctrlPr>
          </m:sSubPr>
          <m:e>
            <m:r>
              <w:rPr>
                <w:rFonts w:ascii="Cambria Math" w:hAnsi="Cambria Math"/>
              </w:rPr>
              <m:t>M</m:t>
            </m:r>
          </m:e>
          <m:sub>
            <m:r>
              <w:rPr>
                <w:rFonts w:ascii="Cambria Math" w:hAnsi="Cambria Math"/>
              </w:rPr>
              <m:t>c</m:t>
            </m:r>
            <m:r>
              <m:rPr>
                <m:sty m:val="p"/>
              </m:rPr>
              <w:rPr>
                <w:rFonts w:ascii="Cambria Math" w:hAnsi="Cambria Math"/>
              </w:rPr>
              <m:t>.</m:t>
            </m:r>
            <m:r>
              <w:rPr>
                <w:rFonts w:ascii="Cambria Math" w:hAnsi="Cambria Math"/>
              </w:rPr>
              <m:t>v</m:t>
            </m:r>
            <m:r>
              <m:rPr>
                <m:sty m:val="p"/>
              </m:rPr>
              <w:rPr>
                <w:rFonts w:ascii="Cambria Math" w:hAnsi="Cambria Math"/>
              </w:rPr>
              <m:t>.</m:t>
            </m:r>
          </m:sub>
        </m:sSub>
      </m:oMath>
      <w:r>
        <w:t xml:space="preserve"> </w:t>
      </w:r>
      <w:r w:rsidR="005466E3">
        <w:t xml:space="preserve">and </w:t>
      </w:r>
      <m:oMath>
        <m:r>
          <w:rPr>
            <w:rFonts w:ascii="Cambria Math" w:hAnsi="Cambria Math"/>
          </w:rPr>
          <m:t>t</m:t>
        </m:r>
      </m:oMath>
      <w:r w:rsidR="00495642">
        <w:t xml:space="preserve"> are</w:t>
      </w:r>
      <w:r>
        <w:t xml:space="preserve"> the variables in the equation.</w:t>
      </w:r>
    </w:p>
    <w:p w14:paraId="63C8C3CB" w14:textId="77777777" w:rsidR="002C10B0" w:rsidRPr="008E4FE0" w:rsidRDefault="002C10B0" w:rsidP="002E292E">
      <w:pPr>
        <w:pStyle w:val="Heading3"/>
      </w:pPr>
      <w:r w:rsidRPr="008E4FE0">
        <w:t>Sub-subsection level and lower: only first character uppercase</w:t>
      </w:r>
      <w:r w:rsidR="000B4172" w:rsidRPr="008E4FE0">
        <w:t xml:space="preserve"> (1</w:t>
      </w:r>
      <w:r w:rsidR="008E4FE0" w:rsidRPr="008E4FE0">
        <w:t>2</w:t>
      </w:r>
      <w:r w:rsidR="000B4172" w:rsidRPr="008E4FE0">
        <w:t xml:space="preserve"> point)</w:t>
      </w:r>
    </w:p>
    <w:p w14:paraId="280C31CB" w14:textId="77777777" w:rsidR="002C10B0" w:rsidRDefault="002C10B0" w:rsidP="00B82161">
      <w:r w:rsidRPr="002802C5">
        <w:t>Figures and tables should appear as closely as possible to where they are first cited</w:t>
      </w:r>
      <w:r w:rsidR="006B5FCF">
        <w:t xml:space="preserve"> using cross references</w:t>
      </w:r>
      <w:r w:rsidRPr="002802C5">
        <w:t>, e.g.</w:t>
      </w:r>
      <w:r w:rsidR="006D771B">
        <w:t>,</w:t>
      </w:r>
      <w:r w:rsidRPr="002802C5">
        <w:t xml:space="preserve"> </w:t>
      </w:r>
      <w:r w:rsidR="00017E5B">
        <w:fldChar w:fldCharType="begin"/>
      </w:r>
      <w:r w:rsidR="00017E5B">
        <w:instrText xml:space="preserve"> REF _Ref129780275 \h </w:instrText>
      </w:r>
      <w:r w:rsidR="00017E5B">
        <w:fldChar w:fldCharType="separate"/>
      </w:r>
      <w:r w:rsidR="00C17F53" w:rsidRPr="00017E5B">
        <w:t xml:space="preserve">Figure </w:t>
      </w:r>
      <w:r w:rsidR="00C17F53">
        <w:rPr>
          <w:noProof/>
        </w:rPr>
        <w:t>1</w:t>
      </w:r>
      <w:r w:rsidR="00017E5B">
        <w:fldChar w:fldCharType="end"/>
      </w:r>
      <w:r w:rsidRPr="002802C5">
        <w:t xml:space="preserve">, in the text. </w:t>
      </w:r>
      <w:r w:rsidR="00017E5B">
        <w:t xml:space="preserve">The figures should be centered. The style for </w:t>
      </w:r>
      <w:r w:rsidR="00AA1BED">
        <w:t xml:space="preserve">figure </w:t>
      </w:r>
      <w:r w:rsidR="00017E5B">
        <w:t>captions is “Caption”.</w:t>
      </w:r>
      <w:r w:rsidRPr="002802C5">
        <w:t xml:space="preserve"> </w:t>
      </w:r>
      <w:r w:rsidR="00017E5B" w:rsidRPr="00017E5B">
        <w:t>Color is permitted but must be readable if printed in gray scale.</w:t>
      </w:r>
    </w:p>
    <w:p w14:paraId="76DEF390" w14:textId="77777777" w:rsidR="00017E5B" w:rsidRPr="00017E5B" w:rsidRDefault="00017E5B" w:rsidP="00AA1BED">
      <w:pPr>
        <w:jc w:val="center"/>
      </w:pPr>
      <w:r w:rsidRPr="00017E5B">
        <w:rPr>
          <w:noProof/>
        </w:rPr>
        <w:drawing>
          <wp:inline distT="0" distB="0" distL="0" distR="0" wp14:anchorId="2017FED9" wp14:editId="53988341">
            <wp:extent cx="3253888" cy="2743039"/>
            <wp:effectExtent l="0" t="0" r="0" b="635"/>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pic:nvPicPr>
                  <pic:blipFill>
                    <a:blip r:embed="rId10"/>
                    <a:stretch>
                      <a:fillRect/>
                    </a:stretch>
                  </pic:blipFill>
                  <pic:spPr>
                    <a:xfrm>
                      <a:off x="0" y="0"/>
                      <a:ext cx="3263221" cy="2750906"/>
                    </a:xfrm>
                    <a:prstGeom prst="rect">
                      <a:avLst/>
                    </a:prstGeom>
                  </pic:spPr>
                </pic:pic>
              </a:graphicData>
            </a:graphic>
          </wp:inline>
        </w:drawing>
      </w:r>
    </w:p>
    <w:p w14:paraId="6232CBB4" w14:textId="77777777" w:rsidR="00A22F0A" w:rsidRPr="002802C5" w:rsidRDefault="00017E5B" w:rsidP="00016528">
      <w:pPr>
        <w:pStyle w:val="Caption"/>
      </w:pPr>
      <w:bookmarkStart w:id="0" w:name="_Ref129780275"/>
      <w:r w:rsidRPr="00017E5B">
        <w:t xml:space="preserve">Figure </w:t>
      </w:r>
      <w:r w:rsidRPr="00017E5B">
        <w:fldChar w:fldCharType="begin"/>
      </w:r>
      <w:r w:rsidRPr="00017E5B">
        <w:instrText xml:space="preserve"> SEQ Figure \* ARABIC </w:instrText>
      </w:r>
      <w:r w:rsidRPr="00017E5B">
        <w:fldChar w:fldCharType="separate"/>
      </w:r>
      <w:r w:rsidR="00C17F53">
        <w:t>1</w:t>
      </w:r>
      <w:r w:rsidRPr="00017E5B">
        <w:fldChar w:fldCharType="end"/>
      </w:r>
      <w:bookmarkEnd w:id="0"/>
      <w:r>
        <w:t>. Sample figure.</w:t>
      </w:r>
    </w:p>
    <w:p w14:paraId="51BDA3E9" w14:textId="77777777" w:rsidR="00132726" w:rsidRPr="008E4FE0" w:rsidRDefault="00132726" w:rsidP="00B82161">
      <w:r w:rsidRPr="008E4FE0">
        <w:t>When importing figures or any graphical image please verify two things:</w:t>
      </w:r>
    </w:p>
    <w:p w14:paraId="73461495" w14:textId="77777777" w:rsidR="00132726" w:rsidRPr="008E4FE0" w:rsidRDefault="00132726" w:rsidP="00016528">
      <w:pPr>
        <w:pStyle w:val="ListParagraph"/>
        <w:numPr>
          <w:ilvl w:val="0"/>
          <w:numId w:val="8"/>
        </w:numPr>
      </w:pPr>
      <w:r w:rsidRPr="008E4FE0">
        <w:t xml:space="preserve">Any number, text or symbol is in Times New Roman font and is not smaller than 10 point after reduction to the actual window in </w:t>
      </w:r>
      <w:r w:rsidR="00B24A64" w:rsidRPr="008E4FE0">
        <w:t>the</w:t>
      </w:r>
      <w:r w:rsidRPr="008E4FE0">
        <w:t xml:space="preserve"> paper</w:t>
      </w:r>
      <w:r w:rsidR="00016528">
        <w:t>.</w:t>
      </w:r>
    </w:p>
    <w:p w14:paraId="62908A65" w14:textId="77777777" w:rsidR="00132726" w:rsidRPr="008E4FE0" w:rsidRDefault="00132726" w:rsidP="00016528">
      <w:pPr>
        <w:pStyle w:val="ListParagraph"/>
        <w:numPr>
          <w:ilvl w:val="0"/>
          <w:numId w:val="8"/>
        </w:numPr>
      </w:pPr>
      <w:r w:rsidRPr="008E4FE0">
        <w:t>That it can be translated into PDF.</w:t>
      </w:r>
    </w:p>
    <w:p w14:paraId="5E1A1EAE" w14:textId="77777777" w:rsidR="00C1545B" w:rsidRDefault="00AC2EAC" w:rsidP="00831DFC">
      <w:r w:rsidRPr="008E4FE0">
        <w:lastRenderedPageBreak/>
        <w:t>Tables, such as</w:t>
      </w:r>
      <w:r w:rsidR="002C10B0" w:rsidRPr="008E4FE0">
        <w:t xml:space="preserve"> </w:t>
      </w:r>
      <w:r w:rsidR="00C345E5">
        <w:fldChar w:fldCharType="begin"/>
      </w:r>
      <w:r w:rsidR="00C345E5">
        <w:instrText xml:space="preserve"> REF _Ref129783711 \h </w:instrText>
      </w:r>
      <w:r w:rsidR="00C345E5">
        <w:fldChar w:fldCharType="separate"/>
      </w:r>
      <w:r w:rsidR="00C17F53">
        <w:t xml:space="preserve">Table </w:t>
      </w:r>
      <w:r w:rsidR="00C17F53">
        <w:rPr>
          <w:noProof/>
        </w:rPr>
        <w:t>I</w:t>
      </w:r>
      <w:r w:rsidR="00C345E5">
        <w:fldChar w:fldCharType="end"/>
      </w:r>
      <w:r w:rsidR="002C10B0" w:rsidRPr="008E4FE0">
        <w:t xml:space="preserve">, are numbered in Roman numerals, with the </w:t>
      </w:r>
      <w:r w:rsidR="001522C9" w:rsidRPr="008E4FE0">
        <w:t>table title</w:t>
      </w:r>
      <w:r w:rsidR="002C10B0" w:rsidRPr="008E4FE0">
        <w:t xml:space="preserve"> </w:t>
      </w:r>
      <w:r w:rsidR="00744590" w:rsidRPr="008E4FE0">
        <w:t xml:space="preserve">in </w:t>
      </w:r>
      <w:r w:rsidR="00744590" w:rsidRPr="008E4FE0">
        <w:rPr>
          <w:b/>
        </w:rPr>
        <w:t>boldface</w:t>
      </w:r>
      <w:r w:rsidR="00744590" w:rsidRPr="008E4FE0">
        <w:t xml:space="preserve"> </w:t>
      </w:r>
      <w:r w:rsidR="002C10B0" w:rsidRPr="008E4FE0">
        <w:t>centered above the table</w:t>
      </w:r>
      <w:r w:rsidR="001522C9" w:rsidRPr="008E4FE0">
        <w:t xml:space="preserve"> with a blank line between the title and actual table</w:t>
      </w:r>
      <w:r w:rsidR="002C10B0" w:rsidRPr="008E4FE0">
        <w:t xml:space="preserve">. </w:t>
      </w:r>
      <w:r w:rsidR="00C1545B">
        <w:t>The style for tables is “Plain Table 2” found under the “Table Design” tab</w:t>
      </w:r>
      <w:r w:rsidR="002C10B0" w:rsidRPr="008E4FE0">
        <w:t>.</w:t>
      </w:r>
      <w:r w:rsidR="00831DFC">
        <w:t xml:space="preserve"> </w:t>
      </w:r>
      <w:r w:rsidR="00AA1BED">
        <w:t>The style for table captions is “Table Caption”.</w:t>
      </w:r>
      <w:r w:rsidR="00BB2303">
        <w:t xml:space="preserve"> The text style for table content is “Table”.</w:t>
      </w:r>
    </w:p>
    <w:p w14:paraId="2B17D8D2" w14:textId="77777777" w:rsidR="00016528" w:rsidRDefault="00016528" w:rsidP="00831DFC">
      <w:pPr>
        <w:pStyle w:val="TableCaption"/>
      </w:pPr>
      <w:bookmarkStart w:id="1" w:name="_Ref129783711"/>
      <w:r>
        <w:t xml:space="preserve">Table </w:t>
      </w:r>
      <w:r>
        <w:fldChar w:fldCharType="begin"/>
      </w:r>
      <w:r>
        <w:instrText xml:space="preserve"> SEQ Table \* ROMAN </w:instrText>
      </w:r>
      <w:r>
        <w:fldChar w:fldCharType="separate"/>
      </w:r>
      <w:r w:rsidR="00C17F53">
        <w:t>I</w:t>
      </w:r>
      <w:r>
        <w:fldChar w:fldCharType="end"/>
      </w:r>
      <w:bookmarkEnd w:id="1"/>
      <w:r>
        <w:t>. Sample table.</w:t>
      </w:r>
    </w:p>
    <w:tbl>
      <w:tblPr>
        <w:tblStyle w:val="PlainTable2"/>
        <w:tblpPr w:leftFromText="187" w:rightFromText="187" w:bottomFromText="346" w:vertAnchor="text" w:horzAnchor="page" w:tblpXSpec="center" w:tblpY="1"/>
        <w:tblOverlap w:val="never"/>
        <w:tblW w:w="0" w:type="auto"/>
        <w:tblLook w:val="04A0" w:firstRow="1" w:lastRow="0" w:firstColumn="1" w:lastColumn="0" w:noHBand="0" w:noVBand="1"/>
      </w:tblPr>
      <w:tblGrid>
        <w:gridCol w:w="2337"/>
        <w:gridCol w:w="2337"/>
        <w:gridCol w:w="2338"/>
        <w:gridCol w:w="2338"/>
      </w:tblGrid>
      <w:tr w:rsidR="00016528" w:rsidRPr="00831DFC" w14:paraId="480003D6" w14:textId="77777777" w:rsidTr="00831D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4CE5C170" w14:textId="77777777" w:rsidR="00016528" w:rsidRPr="00831DFC" w:rsidRDefault="00016528" w:rsidP="00831DFC">
            <w:pPr>
              <w:pStyle w:val="Table"/>
            </w:pPr>
            <w:r w:rsidRPr="00831DFC">
              <w:t>Mesh</w:t>
            </w:r>
          </w:p>
        </w:tc>
        <w:tc>
          <w:tcPr>
            <w:tcW w:w="2337" w:type="dxa"/>
          </w:tcPr>
          <w:p w14:paraId="253AB4AA" w14:textId="77777777" w:rsidR="00016528" w:rsidRPr="00831DFC" w:rsidRDefault="00831DFC" w:rsidP="00831DFC">
            <w:pPr>
              <w:pStyle w:val="Table"/>
              <w:cnfStyle w:val="100000000000" w:firstRow="1" w:lastRow="0" w:firstColumn="0" w:lastColumn="0" w:oddVBand="0" w:evenVBand="0" w:oddHBand="0" w:evenHBand="0" w:firstRowFirstColumn="0" w:firstRowLastColumn="0" w:lastRowFirstColumn="0" w:lastRowLastColumn="0"/>
              <w:rPr>
                <w:rFonts w:ascii="Cambria Math" w:hAnsi="Cambria Math"/>
                <w:oMath/>
              </w:rPr>
            </w:pPr>
            <m:oMathPara>
              <m:oMath>
                <m:r>
                  <m:rPr>
                    <m:sty m:val="b"/>
                  </m:rPr>
                  <w:rPr>
                    <w:rFonts w:ascii="Cambria Math" w:hAnsi="Cambria Math"/>
                  </w:rPr>
                  <m:t>8×8</m:t>
                </m:r>
              </m:oMath>
            </m:oMathPara>
          </w:p>
        </w:tc>
        <w:tc>
          <w:tcPr>
            <w:tcW w:w="2338" w:type="dxa"/>
          </w:tcPr>
          <w:p w14:paraId="5831A277" w14:textId="77777777" w:rsidR="00016528" w:rsidRPr="00831DFC" w:rsidRDefault="00831DFC" w:rsidP="00831DFC">
            <w:pPr>
              <w:pStyle w:val="Table"/>
              <w:cnfStyle w:val="100000000000" w:firstRow="1" w:lastRow="0" w:firstColumn="0" w:lastColumn="0" w:oddVBand="0" w:evenVBand="0" w:oddHBand="0" w:evenHBand="0" w:firstRowFirstColumn="0" w:firstRowLastColumn="0" w:lastRowFirstColumn="0" w:lastRowLastColumn="0"/>
              <w:rPr>
                <w:rFonts w:ascii="Cambria Math" w:hAnsi="Cambria Math"/>
                <w:oMath/>
              </w:rPr>
            </w:pPr>
            <m:oMathPara>
              <m:oMath>
                <m:r>
                  <m:rPr>
                    <m:sty m:val="b"/>
                  </m:rPr>
                  <w:rPr>
                    <w:rFonts w:ascii="Cambria Math" w:hAnsi="Cambria Math"/>
                  </w:rPr>
                  <m:t>16×16</m:t>
                </m:r>
              </m:oMath>
            </m:oMathPara>
          </w:p>
        </w:tc>
        <w:tc>
          <w:tcPr>
            <w:tcW w:w="2338" w:type="dxa"/>
          </w:tcPr>
          <w:p w14:paraId="03329EBA" w14:textId="77777777" w:rsidR="00016528" w:rsidRPr="00831DFC" w:rsidRDefault="00831DFC" w:rsidP="00831DFC">
            <w:pPr>
              <w:pStyle w:val="Table"/>
              <w:cnfStyle w:val="100000000000" w:firstRow="1" w:lastRow="0" w:firstColumn="0" w:lastColumn="0" w:oddVBand="0" w:evenVBand="0" w:oddHBand="0" w:evenHBand="0" w:firstRowFirstColumn="0" w:firstRowLastColumn="0" w:lastRowFirstColumn="0" w:lastRowLastColumn="0"/>
              <w:rPr>
                <w:rFonts w:ascii="Cambria Math" w:hAnsi="Cambria Math"/>
                <w:oMath/>
              </w:rPr>
            </w:pPr>
            <m:oMathPara>
              <m:oMath>
                <m:r>
                  <m:rPr>
                    <m:sty m:val="b"/>
                  </m:rPr>
                  <w:rPr>
                    <w:rFonts w:ascii="Cambria Math" w:hAnsi="Cambria Math"/>
                  </w:rPr>
                  <m:t>32×32</m:t>
                </m:r>
              </m:oMath>
            </m:oMathPara>
          </w:p>
        </w:tc>
      </w:tr>
      <w:tr w:rsidR="00831DFC" w:rsidRPr="00831DFC" w14:paraId="006F05D7" w14:textId="77777777" w:rsidTr="00831D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43A00069" w14:textId="77777777" w:rsidR="00016528" w:rsidRPr="00831DFC" w:rsidRDefault="00016528" w:rsidP="00831DFC">
            <w:pPr>
              <w:pStyle w:val="Table"/>
            </w:pPr>
            <w:r w:rsidRPr="00831DFC">
              <w:t>Nodal</w:t>
            </w:r>
          </w:p>
        </w:tc>
        <w:tc>
          <w:tcPr>
            <w:tcW w:w="2337" w:type="dxa"/>
          </w:tcPr>
          <w:p w14:paraId="6C3C9A8D" w14:textId="77777777" w:rsidR="00016528" w:rsidRPr="00831DFC" w:rsidRDefault="00831DFC" w:rsidP="00831DFC">
            <w:pPr>
              <w:pStyle w:val="Table"/>
              <w:cnfStyle w:val="000000100000" w:firstRow="0" w:lastRow="0" w:firstColumn="0" w:lastColumn="0" w:oddVBand="0" w:evenVBand="0" w:oddHBand="1" w:evenHBand="0" w:firstRowFirstColumn="0" w:firstRowLastColumn="0" w:lastRowFirstColumn="0" w:lastRowLastColumn="0"/>
              <w:rPr>
                <w:rFonts w:ascii="Cambria Math" w:hAnsi="Cambria Math"/>
                <w:oMath/>
              </w:rPr>
            </w:pPr>
            <m:oMathPara>
              <m:oMath>
                <m:r>
                  <m:rPr>
                    <m:sty m:val="p"/>
                  </m:rPr>
                  <w:rPr>
                    <w:rFonts w:ascii="Cambria Math" w:hAnsi="Cambria Math"/>
                  </w:rPr>
                  <m:t>1.000×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-1</m:t>
                    </m:r>
                  </m:sup>
                </m:sSup>
              </m:oMath>
            </m:oMathPara>
          </w:p>
        </w:tc>
        <w:tc>
          <w:tcPr>
            <w:tcW w:w="2338" w:type="dxa"/>
          </w:tcPr>
          <w:p w14:paraId="6C020E54" w14:textId="77777777" w:rsidR="00016528" w:rsidRPr="00831DFC" w:rsidRDefault="00831DFC" w:rsidP="00831DFC">
            <w:pPr>
              <w:pStyle w:val="Table"/>
              <w:cnfStyle w:val="000000100000" w:firstRow="0" w:lastRow="0" w:firstColumn="0" w:lastColumn="0" w:oddVBand="0" w:evenVBand="0" w:oddHBand="1" w:evenHBand="0" w:firstRowFirstColumn="0" w:firstRowLastColumn="0" w:lastRowFirstColumn="0" w:lastRowLastColumn="0"/>
              <w:rPr>
                <w:rFonts w:ascii="Cambria Math" w:hAnsi="Cambria Math"/>
                <w:oMath/>
              </w:rPr>
            </w:pPr>
            <m:oMathPara>
              <m:oMath>
                <m:r>
                  <m:rPr>
                    <m:sty m:val="p"/>
                  </m:rPr>
                  <w:rPr>
                    <w:rFonts w:ascii="Cambria Math" w:hAnsi="Cambria Math"/>
                  </w:rPr>
                  <m:t>2.500×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m:t>
                    </m:r>
                  </m:sup>
                </m:sSup>
              </m:oMath>
            </m:oMathPara>
          </w:p>
        </w:tc>
        <w:tc>
          <w:tcPr>
            <w:tcW w:w="2338" w:type="dxa"/>
          </w:tcPr>
          <w:p w14:paraId="25EC9724" w14:textId="77777777" w:rsidR="00016528" w:rsidRPr="00831DFC" w:rsidRDefault="00831DFC" w:rsidP="00831DFC">
            <w:pPr>
              <w:pStyle w:val="Table"/>
              <w:cnfStyle w:val="000000100000" w:firstRow="0" w:lastRow="0" w:firstColumn="0" w:lastColumn="0" w:oddVBand="0" w:evenVBand="0" w:oddHBand="1" w:evenHBand="0" w:firstRowFirstColumn="0" w:firstRowLastColumn="0" w:lastRowFirstColumn="0" w:lastRowLastColumn="0"/>
              <w:rPr>
                <w:rFonts w:ascii="Cambria Math" w:hAnsi="Cambria Math"/>
                <w:oMath/>
              </w:rPr>
            </w:pPr>
            <m:oMathPara>
              <m:oMath>
                <m:r>
                  <m:rPr>
                    <m:sty m:val="p"/>
                  </m:rPr>
                  <w:rPr>
                    <w:rFonts w:ascii="Cambria Math" w:hAnsi="Cambria Math"/>
                  </w:rPr>
                  <m:t>6.250×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oMath>
            </m:oMathPara>
          </w:p>
        </w:tc>
      </w:tr>
      <w:tr w:rsidR="00016528" w:rsidRPr="00831DFC" w14:paraId="4100C5E9" w14:textId="77777777" w:rsidTr="00831DFC">
        <w:tc>
          <w:tcPr>
            <w:cnfStyle w:val="001000000000" w:firstRow="0" w:lastRow="0" w:firstColumn="1" w:lastColumn="0" w:oddVBand="0" w:evenVBand="0" w:oddHBand="0" w:evenHBand="0" w:firstRowFirstColumn="0" w:firstRowLastColumn="0" w:lastRowFirstColumn="0" w:lastRowLastColumn="0"/>
            <w:tcW w:w="2337" w:type="dxa"/>
          </w:tcPr>
          <w:p w14:paraId="3E3FC0B4" w14:textId="77777777" w:rsidR="00016528" w:rsidRPr="00831DFC" w:rsidRDefault="00016528" w:rsidP="00831DFC">
            <w:pPr>
              <w:pStyle w:val="Table"/>
            </w:pPr>
            <w:r w:rsidRPr="00831DFC">
              <w:t>Characteristic</w:t>
            </w:r>
          </w:p>
        </w:tc>
        <w:tc>
          <w:tcPr>
            <w:tcW w:w="2337" w:type="dxa"/>
          </w:tcPr>
          <w:p w14:paraId="2ED08AB1" w14:textId="77777777" w:rsidR="00016528" w:rsidRPr="00831DFC" w:rsidRDefault="00831DFC" w:rsidP="00831DFC">
            <w:pPr>
              <w:pStyle w:val="Table"/>
              <w:cnfStyle w:val="000000000000" w:firstRow="0" w:lastRow="0" w:firstColumn="0" w:lastColumn="0" w:oddVBand="0" w:evenVBand="0" w:oddHBand="0" w:evenHBand="0" w:firstRowFirstColumn="0" w:firstRowLastColumn="0" w:lastRowFirstColumn="0" w:lastRowLastColumn="0"/>
              <w:rPr>
                <w:rFonts w:ascii="Cambria Math" w:hAnsi="Cambria Math"/>
                <w:oMath/>
              </w:rPr>
            </w:pPr>
            <m:oMathPara>
              <m:oMath>
                <m:r>
                  <m:rPr>
                    <m:sty m:val="p"/>
                  </m:rPr>
                  <w:rPr>
                    <w:rFonts w:ascii="Cambria Math" w:hAnsi="Cambria Math"/>
                  </w:rPr>
                  <m:t>1.000×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-1</m:t>
                    </m:r>
                  </m:sup>
                </m:sSup>
              </m:oMath>
            </m:oMathPara>
          </w:p>
        </w:tc>
        <w:tc>
          <w:tcPr>
            <w:tcW w:w="2338" w:type="dxa"/>
          </w:tcPr>
          <w:p w14:paraId="11656A51" w14:textId="77777777" w:rsidR="00016528" w:rsidRPr="00831DFC" w:rsidRDefault="00831DFC" w:rsidP="00831DFC">
            <w:pPr>
              <w:pStyle w:val="Table"/>
              <w:cnfStyle w:val="000000000000" w:firstRow="0" w:lastRow="0" w:firstColumn="0" w:lastColumn="0" w:oddVBand="0" w:evenVBand="0" w:oddHBand="0" w:evenHBand="0" w:firstRowFirstColumn="0" w:firstRowLastColumn="0" w:lastRowFirstColumn="0" w:lastRowLastColumn="0"/>
              <w:rPr>
                <w:rFonts w:ascii="Cambria Math" w:hAnsi="Cambria Math"/>
                <w:oMath/>
              </w:rPr>
            </w:pPr>
            <m:oMathPara>
              <m:oMath>
                <m:r>
                  <m:rPr>
                    <m:sty m:val="p"/>
                  </m:rPr>
                  <w:rPr>
                    <w:rFonts w:ascii="Cambria Math" w:hAnsi="Cambria Math"/>
                  </w:rPr>
                  <m:t>2.500×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m:t>
                    </m:r>
                  </m:sup>
                </m:sSup>
              </m:oMath>
            </m:oMathPara>
          </w:p>
        </w:tc>
        <w:tc>
          <w:tcPr>
            <w:tcW w:w="2338" w:type="dxa"/>
          </w:tcPr>
          <w:p w14:paraId="7AAC59DF" w14:textId="77777777" w:rsidR="00016528" w:rsidRPr="00831DFC" w:rsidRDefault="00831DFC" w:rsidP="00831DFC">
            <w:pPr>
              <w:pStyle w:val="Table"/>
              <w:cnfStyle w:val="000000000000" w:firstRow="0" w:lastRow="0" w:firstColumn="0" w:lastColumn="0" w:oddVBand="0" w:evenVBand="0" w:oddHBand="0" w:evenHBand="0" w:firstRowFirstColumn="0" w:firstRowLastColumn="0" w:lastRowFirstColumn="0" w:lastRowLastColumn="0"/>
              <w:rPr>
                <w:rFonts w:ascii="Cambria Math" w:hAnsi="Cambria Math"/>
                <w:oMath/>
              </w:rPr>
            </w:pPr>
            <m:oMathPara>
              <m:oMath>
                <m:r>
                  <m:rPr>
                    <m:sty m:val="p"/>
                  </m:rPr>
                  <w:rPr>
                    <w:rFonts w:ascii="Cambria Math" w:hAnsi="Cambria Math"/>
                  </w:rPr>
                  <m:t>6.250×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oMath>
            </m:oMathPara>
          </w:p>
        </w:tc>
      </w:tr>
    </w:tbl>
    <w:p w14:paraId="55B545E6" w14:textId="77777777" w:rsidR="00AA1BED" w:rsidRDefault="0073330A" w:rsidP="00AA1BED">
      <w:r w:rsidRPr="008E4FE0">
        <w:t>Use SI Units</w:t>
      </w:r>
      <w:r w:rsidR="00A56584" w:rsidRPr="008E4FE0">
        <w:t xml:space="preserve"> (in</w:t>
      </w:r>
      <w:r w:rsidR="00B30C22" w:rsidRPr="008E4FE0">
        <w:t xml:space="preserve"> </w:t>
      </w:r>
      <w:r w:rsidR="00A56584" w:rsidRPr="008E4FE0">
        <w:t>parentheses, not square brackets)</w:t>
      </w:r>
      <w:r w:rsidRPr="008E4FE0">
        <w:t>.  Conventional (non-SI) quantities may follow parenthetically if the author desires.</w:t>
      </w:r>
      <w:r w:rsidR="00B30C22" w:rsidRPr="008E4FE0">
        <w:t xml:space="preserve">  Watch the number of significant digits.</w:t>
      </w:r>
    </w:p>
    <w:p w14:paraId="2647629F" w14:textId="77777777" w:rsidR="002C10B0" w:rsidRPr="007D3221" w:rsidRDefault="002C10B0" w:rsidP="00B82161">
      <w:pPr>
        <w:pStyle w:val="Heading1"/>
      </w:pPr>
      <w:r w:rsidRPr="00AA1BED">
        <w:t>CONCLUSIONS</w:t>
      </w:r>
    </w:p>
    <w:p w14:paraId="1B9F2DFA" w14:textId="77777777" w:rsidR="002C10B0" w:rsidRPr="007D3221" w:rsidRDefault="002C10B0" w:rsidP="00B82161">
      <w:r w:rsidRPr="007D3221">
        <w:t>Present summary and conclusions here.</w:t>
      </w:r>
    </w:p>
    <w:p w14:paraId="44B39CD9" w14:textId="77777777" w:rsidR="00763DC7" w:rsidRPr="007D3221" w:rsidRDefault="004848C7" w:rsidP="00A91FE3">
      <w:pPr>
        <w:pStyle w:val="DefaultHeading"/>
      </w:pPr>
      <w:r w:rsidRPr="00AA1BED">
        <w:t>NOMENCLATURE (IF NEEDED)</w:t>
      </w:r>
    </w:p>
    <w:p w14:paraId="3995002F" w14:textId="77777777" w:rsidR="00763DC7" w:rsidRPr="007D3221" w:rsidRDefault="004848C7" w:rsidP="00B82161">
      <w:r w:rsidRPr="007D3221">
        <w:t xml:space="preserve">If variables are extensively used in the text, a Nomenclature section would be helpful to the reader. </w:t>
      </w:r>
    </w:p>
    <w:p w14:paraId="2434CC44" w14:textId="77777777" w:rsidR="002C10B0" w:rsidRPr="008E4FE0" w:rsidRDefault="002C10B0" w:rsidP="00AA1BED">
      <w:pPr>
        <w:pStyle w:val="DefaultHeading"/>
      </w:pPr>
      <w:r w:rsidRPr="008E4FE0">
        <w:t>ACKNOWLEDGMENTS</w:t>
      </w:r>
    </w:p>
    <w:p w14:paraId="188D013B" w14:textId="77777777" w:rsidR="002C10B0" w:rsidRPr="007D3221" w:rsidRDefault="002C10B0" w:rsidP="00B82161">
      <w:r w:rsidRPr="007D3221">
        <w:t xml:space="preserve">Acknowledge the help of colleagues, and sources of funding, </w:t>
      </w:r>
      <w:r w:rsidR="006159C3">
        <w:t>as appropriate</w:t>
      </w:r>
      <w:r w:rsidRPr="007D3221">
        <w:t>.</w:t>
      </w:r>
    </w:p>
    <w:p w14:paraId="7474F492" w14:textId="77777777" w:rsidR="002C10B0" w:rsidRPr="008E4FE0" w:rsidRDefault="002C10B0" w:rsidP="00AA1BED">
      <w:pPr>
        <w:pStyle w:val="DefaultHeading"/>
      </w:pPr>
      <w:r w:rsidRPr="008E4FE0">
        <w:t>REFERENCES</w:t>
      </w:r>
    </w:p>
    <w:p w14:paraId="45D77176" w14:textId="77777777" w:rsidR="002C10B0" w:rsidRPr="007D3221" w:rsidRDefault="00AA1BED" w:rsidP="00B82161">
      <w:r>
        <w:t>Insert IEEE style numbered list of references.</w:t>
      </w:r>
    </w:p>
    <w:p w14:paraId="75288F69" w14:textId="77777777" w:rsidR="002C10B0" w:rsidRPr="008E4FE0" w:rsidRDefault="002C10B0" w:rsidP="00A91FE3">
      <w:pPr>
        <w:pStyle w:val="DefaultHeading"/>
      </w:pPr>
      <w:r w:rsidRPr="008E4FE0">
        <w:t>APPENDIX A</w:t>
      </w:r>
    </w:p>
    <w:p w14:paraId="30129D4A" w14:textId="77777777" w:rsidR="00132429" w:rsidRPr="00132429" w:rsidRDefault="00132429" w:rsidP="00B82161">
      <w:r w:rsidRPr="00132429">
        <w:t>If necessary, include Appendices numbered in upper case alphabetical order.</w:t>
      </w:r>
    </w:p>
    <w:p w14:paraId="5528FA52" w14:textId="77777777" w:rsidR="009F546C" w:rsidRPr="007D3221" w:rsidRDefault="00132429" w:rsidP="00B82161">
      <w:r w:rsidRPr="00132429">
        <w:t xml:space="preserve">To ensure a uniform, professional look at the proceedings, please only modify the format of this template after checking with the </w:t>
      </w:r>
      <w:r w:rsidR="00A91FE3">
        <w:t>publication chair</w:t>
      </w:r>
      <w:r w:rsidRPr="00132429">
        <w:t xml:space="preserve"> firs</w:t>
      </w:r>
      <w:r>
        <w:t>t.</w:t>
      </w:r>
    </w:p>
    <w:sectPr w:rsidR="009F546C" w:rsidRPr="007D3221" w:rsidSect="003C71A2">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E241F" w14:textId="77777777" w:rsidR="0046223F" w:rsidRDefault="0046223F" w:rsidP="00B82161">
      <w:r>
        <w:separator/>
      </w:r>
    </w:p>
  </w:endnote>
  <w:endnote w:type="continuationSeparator" w:id="0">
    <w:p w14:paraId="15DB5926" w14:textId="77777777" w:rsidR="0046223F" w:rsidRDefault="0046223F" w:rsidP="00B82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B96F5" w14:textId="77777777" w:rsidR="00144F8D" w:rsidRPr="00144F8D" w:rsidRDefault="00144F8D" w:rsidP="00B821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C59FC" w14:textId="77777777" w:rsidR="00C1353C" w:rsidRPr="00C1353C" w:rsidRDefault="00C1353C" w:rsidP="00B821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D8C59" w14:textId="77777777" w:rsidR="00C1353C" w:rsidRPr="00C1353C" w:rsidRDefault="00C1353C" w:rsidP="00B82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53E95" w14:textId="77777777" w:rsidR="0046223F" w:rsidRDefault="0046223F" w:rsidP="00B82161">
      <w:r>
        <w:separator/>
      </w:r>
    </w:p>
  </w:footnote>
  <w:footnote w:type="continuationSeparator" w:id="0">
    <w:p w14:paraId="6D22C8E6" w14:textId="77777777" w:rsidR="0046223F" w:rsidRDefault="0046223F" w:rsidP="00B82161">
      <w:r>
        <w:continuationSeparator/>
      </w:r>
    </w:p>
  </w:footnote>
  <w:footnote w:id="1">
    <w:p w14:paraId="70CE6FF0" w14:textId="77777777" w:rsidR="004E1BA2" w:rsidRDefault="004E1BA2" w:rsidP="004E1BA2">
      <w:pPr>
        <w:pStyle w:val="FootnoteText"/>
      </w:pPr>
      <w:r>
        <w:rPr>
          <w:rStyle w:val="FootnoteReference"/>
          <w:sz w:val="18"/>
        </w:rPr>
        <w:sym w:font="Symbol" w:char="F02A"/>
      </w:r>
      <w:r w:rsidRPr="00DF501F">
        <w:t xml:space="preserve">Email </w:t>
      </w:r>
      <w:r>
        <w:t>a</w:t>
      </w:r>
      <w:r w:rsidRPr="00DF501F">
        <w:t>ddress for primary/corresponding author only</w:t>
      </w:r>
      <w:r>
        <w:t xml:space="preserve">. Move the </w:t>
      </w:r>
      <w:r>
        <w:rPr>
          <w:rStyle w:val="FootnoteReference"/>
          <w:sz w:val="18"/>
        </w:rPr>
        <w:sym w:font="Symbol" w:char="F02A"/>
      </w:r>
      <w:r>
        <w:rPr>
          <w:sz w:val="18"/>
        </w:rPr>
        <w:t xml:space="preserve"> </w:t>
      </w:r>
      <w:r w:rsidRPr="00B2643F">
        <w:t>next</w:t>
      </w:r>
      <w:r>
        <w:t xml:space="preserve"> to the appropriate name.</w:t>
      </w:r>
      <w:r w:rsidR="00711B08">
        <w:t xml:space="preserve"> </w:t>
      </w:r>
      <w:r w:rsidR="00711B08" w:rsidRPr="00711B08">
        <w:t>Do not use all capital letters for any part of any author’s name</w:t>
      </w:r>
      <w:r w:rsidR="00711B0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2A0B5" w14:textId="77777777" w:rsidR="00C1353C" w:rsidRPr="00F11F67" w:rsidRDefault="00C1353C" w:rsidP="00B82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6C279" w14:textId="77777777" w:rsidR="00C1353C" w:rsidRPr="00407BA2" w:rsidRDefault="00C1353C" w:rsidP="00B821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ED50F" w14:textId="77777777" w:rsidR="00A379F6" w:rsidRPr="00290CC4" w:rsidRDefault="00A379F6" w:rsidP="00B82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8F5E7666"/>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8"/>
    <w:multiLevelType w:val="singleLevel"/>
    <w:tmpl w:val="D1C05F4E"/>
    <w:lvl w:ilvl="0">
      <w:start w:val="1"/>
      <w:numFmt w:val="decimal"/>
      <w:pStyle w:val="ListNumber"/>
      <w:lvlText w:val="%1."/>
      <w:lvlJc w:val="left"/>
      <w:pPr>
        <w:tabs>
          <w:tab w:val="num" w:pos="360"/>
        </w:tabs>
        <w:ind w:left="360" w:hanging="360"/>
      </w:pPr>
    </w:lvl>
  </w:abstractNum>
  <w:abstractNum w:abstractNumId="2" w15:restartNumberingAfterBreak="0">
    <w:nsid w:val="33C24570"/>
    <w:multiLevelType w:val="hybridMultilevel"/>
    <w:tmpl w:val="358CC3E0"/>
    <w:lvl w:ilvl="0" w:tplc="2D5EDAC6">
      <w:start w:val="1"/>
      <w:numFmt w:val="decimal"/>
      <w:pStyle w:val="Reference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C01123"/>
    <w:multiLevelType w:val="multilevel"/>
    <w:tmpl w:val="41C21760"/>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32A2DD6"/>
    <w:multiLevelType w:val="hybridMultilevel"/>
    <w:tmpl w:val="587C0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5F621D"/>
    <w:multiLevelType w:val="multilevel"/>
    <w:tmpl w:val="31DC0F9A"/>
    <w:lvl w:ilvl="0">
      <w:start w:val="1"/>
      <w:numFmt w:val="decimal"/>
      <w:pStyle w:val="Heading1"/>
      <w:lvlText w:val="%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DAD0BC6"/>
    <w:multiLevelType w:val="multilevel"/>
    <w:tmpl w:val="41C21760"/>
    <w:styleLink w:val="Current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38D37B8"/>
    <w:multiLevelType w:val="multilevel"/>
    <w:tmpl w:val="7F5C48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248882855">
    <w:abstractNumId w:val="1"/>
  </w:num>
  <w:num w:numId="2" w16cid:durableId="370499393">
    <w:abstractNumId w:val="0"/>
  </w:num>
  <w:num w:numId="3" w16cid:durableId="1915895105">
    <w:abstractNumId w:val="7"/>
  </w:num>
  <w:num w:numId="4" w16cid:durableId="2077894004">
    <w:abstractNumId w:val="2"/>
  </w:num>
  <w:num w:numId="5" w16cid:durableId="413624238">
    <w:abstractNumId w:val="5"/>
  </w:num>
  <w:num w:numId="6" w16cid:durableId="839858030">
    <w:abstractNumId w:val="3"/>
  </w:num>
  <w:num w:numId="7" w16cid:durableId="1826781609">
    <w:abstractNumId w:val="6"/>
  </w:num>
  <w:num w:numId="8" w16cid:durableId="2056612325">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F53"/>
    <w:rsid w:val="00000DFD"/>
    <w:rsid w:val="00015BC9"/>
    <w:rsid w:val="00016528"/>
    <w:rsid w:val="00017E5B"/>
    <w:rsid w:val="0003343B"/>
    <w:rsid w:val="00035935"/>
    <w:rsid w:val="00047887"/>
    <w:rsid w:val="00051533"/>
    <w:rsid w:val="00067502"/>
    <w:rsid w:val="000B4172"/>
    <w:rsid w:val="000C1D98"/>
    <w:rsid w:val="000C5012"/>
    <w:rsid w:val="000C6ECD"/>
    <w:rsid w:val="000E5B37"/>
    <w:rsid w:val="001154A6"/>
    <w:rsid w:val="00115BAC"/>
    <w:rsid w:val="0011750E"/>
    <w:rsid w:val="00122EF8"/>
    <w:rsid w:val="001276C6"/>
    <w:rsid w:val="00132429"/>
    <w:rsid w:val="00132726"/>
    <w:rsid w:val="001334DC"/>
    <w:rsid w:val="00136234"/>
    <w:rsid w:val="00144F8D"/>
    <w:rsid w:val="00146012"/>
    <w:rsid w:val="001522C9"/>
    <w:rsid w:val="00152388"/>
    <w:rsid w:val="00152AD5"/>
    <w:rsid w:val="00165EE8"/>
    <w:rsid w:val="00172FBC"/>
    <w:rsid w:val="0018446B"/>
    <w:rsid w:val="00187D5C"/>
    <w:rsid w:val="00194BF1"/>
    <w:rsid w:val="00195430"/>
    <w:rsid w:val="001A1939"/>
    <w:rsid w:val="001A51B9"/>
    <w:rsid w:val="001A65EB"/>
    <w:rsid w:val="001B4188"/>
    <w:rsid w:val="001C1293"/>
    <w:rsid w:val="001C4A81"/>
    <w:rsid w:val="001C4ED7"/>
    <w:rsid w:val="001D0DD8"/>
    <w:rsid w:val="001D1F26"/>
    <w:rsid w:val="001D35CC"/>
    <w:rsid w:val="001D59E9"/>
    <w:rsid w:val="001D6E7C"/>
    <w:rsid w:val="001E7EF8"/>
    <w:rsid w:val="00212873"/>
    <w:rsid w:val="00213670"/>
    <w:rsid w:val="00224FAC"/>
    <w:rsid w:val="002327C8"/>
    <w:rsid w:val="00244E39"/>
    <w:rsid w:val="0026798D"/>
    <w:rsid w:val="0027157F"/>
    <w:rsid w:val="002802C5"/>
    <w:rsid w:val="00284459"/>
    <w:rsid w:val="00285940"/>
    <w:rsid w:val="00290CC4"/>
    <w:rsid w:val="002A393E"/>
    <w:rsid w:val="002A54E9"/>
    <w:rsid w:val="002B2FAE"/>
    <w:rsid w:val="002C10B0"/>
    <w:rsid w:val="002C3209"/>
    <w:rsid w:val="002D2C78"/>
    <w:rsid w:val="002E292E"/>
    <w:rsid w:val="0031491A"/>
    <w:rsid w:val="0033285C"/>
    <w:rsid w:val="0034007A"/>
    <w:rsid w:val="00343A2F"/>
    <w:rsid w:val="00355E5C"/>
    <w:rsid w:val="00364223"/>
    <w:rsid w:val="00372303"/>
    <w:rsid w:val="003839F1"/>
    <w:rsid w:val="00385B60"/>
    <w:rsid w:val="003962AA"/>
    <w:rsid w:val="003B5B3B"/>
    <w:rsid w:val="003C2822"/>
    <w:rsid w:val="003C5C0F"/>
    <w:rsid w:val="003C71A2"/>
    <w:rsid w:val="003E6A1B"/>
    <w:rsid w:val="00407BA2"/>
    <w:rsid w:val="00407F11"/>
    <w:rsid w:val="0041262D"/>
    <w:rsid w:val="004140E3"/>
    <w:rsid w:val="0043258A"/>
    <w:rsid w:val="00434FEA"/>
    <w:rsid w:val="00444DEC"/>
    <w:rsid w:val="00452CA0"/>
    <w:rsid w:val="0046223F"/>
    <w:rsid w:val="004848C7"/>
    <w:rsid w:val="00493F85"/>
    <w:rsid w:val="00495642"/>
    <w:rsid w:val="004A3938"/>
    <w:rsid w:val="004A4CD5"/>
    <w:rsid w:val="004C77BE"/>
    <w:rsid w:val="004D0E2F"/>
    <w:rsid w:val="004E1BA2"/>
    <w:rsid w:val="00500A62"/>
    <w:rsid w:val="00504FE1"/>
    <w:rsid w:val="00530AFA"/>
    <w:rsid w:val="00533EBF"/>
    <w:rsid w:val="005404CE"/>
    <w:rsid w:val="00544793"/>
    <w:rsid w:val="005466E3"/>
    <w:rsid w:val="00573BE8"/>
    <w:rsid w:val="00587BD2"/>
    <w:rsid w:val="00593473"/>
    <w:rsid w:val="005A6638"/>
    <w:rsid w:val="005B3CF6"/>
    <w:rsid w:val="005B7719"/>
    <w:rsid w:val="005E0F45"/>
    <w:rsid w:val="005E3446"/>
    <w:rsid w:val="00601250"/>
    <w:rsid w:val="00601587"/>
    <w:rsid w:val="00603B6E"/>
    <w:rsid w:val="006078E2"/>
    <w:rsid w:val="006159C3"/>
    <w:rsid w:val="00624B8B"/>
    <w:rsid w:val="00645E9E"/>
    <w:rsid w:val="00647BD7"/>
    <w:rsid w:val="00656A02"/>
    <w:rsid w:val="006631E4"/>
    <w:rsid w:val="006645FE"/>
    <w:rsid w:val="00671195"/>
    <w:rsid w:val="0067248A"/>
    <w:rsid w:val="0068203A"/>
    <w:rsid w:val="00683320"/>
    <w:rsid w:val="006A4FE2"/>
    <w:rsid w:val="006B5FCF"/>
    <w:rsid w:val="006B75D8"/>
    <w:rsid w:val="006C0DE7"/>
    <w:rsid w:val="006C755F"/>
    <w:rsid w:val="006D0C7B"/>
    <w:rsid w:val="006D771B"/>
    <w:rsid w:val="007041F9"/>
    <w:rsid w:val="00705F66"/>
    <w:rsid w:val="007116F4"/>
    <w:rsid w:val="00711B08"/>
    <w:rsid w:val="0071390C"/>
    <w:rsid w:val="007240B8"/>
    <w:rsid w:val="00731B99"/>
    <w:rsid w:val="0073330A"/>
    <w:rsid w:val="00744590"/>
    <w:rsid w:val="007607C9"/>
    <w:rsid w:val="00763DC7"/>
    <w:rsid w:val="0076499F"/>
    <w:rsid w:val="00764DD5"/>
    <w:rsid w:val="00781993"/>
    <w:rsid w:val="00781F1F"/>
    <w:rsid w:val="00792C22"/>
    <w:rsid w:val="007A1475"/>
    <w:rsid w:val="007B2BB4"/>
    <w:rsid w:val="007C0468"/>
    <w:rsid w:val="007C468E"/>
    <w:rsid w:val="007C7939"/>
    <w:rsid w:val="007D3221"/>
    <w:rsid w:val="007D7A53"/>
    <w:rsid w:val="007E34A6"/>
    <w:rsid w:val="007F56A0"/>
    <w:rsid w:val="007F68DE"/>
    <w:rsid w:val="007F7334"/>
    <w:rsid w:val="00800C55"/>
    <w:rsid w:val="00805111"/>
    <w:rsid w:val="00831DFC"/>
    <w:rsid w:val="00843255"/>
    <w:rsid w:val="0085058A"/>
    <w:rsid w:val="008557FF"/>
    <w:rsid w:val="0085615D"/>
    <w:rsid w:val="00861887"/>
    <w:rsid w:val="0086627D"/>
    <w:rsid w:val="008721E4"/>
    <w:rsid w:val="0089044A"/>
    <w:rsid w:val="008931B2"/>
    <w:rsid w:val="008A27F4"/>
    <w:rsid w:val="008B0701"/>
    <w:rsid w:val="008E484A"/>
    <w:rsid w:val="008E4FE0"/>
    <w:rsid w:val="008F0A29"/>
    <w:rsid w:val="00903B5E"/>
    <w:rsid w:val="00926E1A"/>
    <w:rsid w:val="00931333"/>
    <w:rsid w:val="009368F1"/>
    <w:rsid w:val="0094285E"/>
    <w:rsid w:val="00943F91"/>
    <w:rsid w:val="009525F6"/>
    <w:rsid w:val="009807CB"/>
    <w:rsid w:val="00992E49"/>
    <w:rsid w:val="009A6014"/>
    <w:rsid w:val="009B1D23"/>
    <w:rsid w:val="009B748A"/>
    <w:rsid w:val="009D1BAD"/>
    <w:rsid w:val="009F0C1C"/>
    <w:rsid w:val="009F546C"/>
    <w:rsid w:val="009F5656"/>
    <w:rsid w:val="00A04081"/>
    <w:rsid w:val="00A0589C"/>
    <w:rsid w:val="00A14BFC"/>
    <w:rsid w:val="00A16558"/>
    <w:rsid w:val="00A22F0A"/>
    <w:rsid w:val="00A24D37"/>
    <w:rsid w:val="00A2543C"/>
    <w:rsid w:val="00A26AF7"/>
    <w:rsid w:val="00A36A08"/>
    <w:rsid w:val="00A379F6"/>
    <w:rsid w:val="00A37BAA"/>
    <w:rsid w:val="00A56584"/>
    <w:rsid w:val="00A57388"/>
    <w:rsid w:val="00A65149"/>
    <w:rsid w:val="00A73743"/>
    <w:rsid w:val="00A759F5"/>
    <w:rsid w:val="00A76D02"/>
    <w:rsid w:val="00A773EC"/>
    <w:rsid w:val="00A91FE3"/>
    <w:rsid w:val="00A94B05"/>
    <w:rsid w:val="00A94C3C"/>
    <w:rsid w:val="00AA1BED"/>
    <w:rsid w:val="00AB38CA"/>
    <w:rsid w:val="00AB5879"/>
    <w:rsid w:val="00AC2EAC"/>
    <w:rsid w:val="00AC7560"/>
    <w:rsid w:val="00AD59E8"/>
    <w:rsid w:val="00AD669C"/>
    <w:rsid w:val="00AE2706"/>
    <w:rsid w:val="00AE496E"/>
    <w:rsid w:val="00AE7C97"/>
    <w:rsid w:val="00AF70B8"/>
    <w:rsid w:val="00B127D2"/>
    <w:rsid w:val="00B23924"/>
    <w:rsid w:val="00B24A64"/>
    <w:rsid w:val="00B25773"/>
    <w:rsid w:val="00B30C22"/>
    <w:rsid w:val="00B351AA"/>
    <w:rsid w:val="00B40111"/>
    <w:rsid w:val="00B42F14"/>
    <w:rsid w:val="00B47B7F"/>
    <w:rsid w:val="00B63AB8"/>
    <w:rsid w:val="00B66674"/>
    <w:rsid w:val="00B66D1D"/>
    <w:rsid w:val="00B82161"/>
    <w:rsid w:val="00B86A3B"/>
    <w:rsid w:val="00B92FC1"/>
    <w:rsid w:val="00B93216"/>
    <w:rsid w:val="00B975E4"/>
    <w:rsid w:val="00B97834"/>
    <w:rsid w:val="00BB2303"/>
    <w:rsid w:val="00BC38E7"/>
    <w:rsid w:val="00BE698A"/>
    <w:rsid w:val="00BF62EC"/>
    <w:rsid w:val="00C122A3"/>
    <w:rsid w:val="00C122BA"/>
    <w:rsid w:val="00C1353C"/>
    <w:rsid w:val="00C1545B"/>
    <w:rsid w:val="00C17F53"/>
    <w:rsid w:val="00C345E5"/>
    <w:rsid w:val="00C46512"/>
    <w:rsid w:val="00C5447D"/>
    <w:rsid w:val="00C55713"/>
    <w:rsid w:val="00C572AA"/>
    <w:rsid w:val="00C7590A"/>
    <w:rsid w:val="00C83016"/>
    <w:rsid w:val="00C83DF4"/>
    <w:rsid w:val="00C87E9F"/>
    <w:rsid w:val="00CC4ED8"/>
    <w:rsid w:val="00CD0BA4"/>
    <w:rsid w:val="00CD3594"/>
    <w:rsid w:val="00CD4002"/>
    <w:rsid w:val="00CD7766"/>
    <w:rsid w:val="00CE0C27"/>
    <w:rsid w:val="00CE0DDE"/>
    <w:rsid w:val="00CE2765"/>
    <w:rsid w:val="00CE3540"/>
    <w:rsid w:val="00CF1979"/>
    <w:rsid w:val="00CF1A88"/>
    <w:rsid w:val="00CF29D0"/>
    <w:rsid w:val="00D073D2"/>
    <w:rsid w:val="00D22A7B"/>
    <w:rsid w:val="00D22B07"/>
    <w:rsid w:val="00D346C8"/>
    <w:rsid w:val="00D52426"/>
    <w:rsid w:val="00D54435"/>
    <w:rsid w:val="00D602B9"/>
    <w:rsid w:val="00D61A94"/>
    <w:rsid w:val="00D9187F"/>
    <w:rsid w:val="00DA2AD7"/>
    <w:rsid w:val="00DB5909"/>
    <w:rsid w:val="00DD3EEB"/>
    <w:rsid w:val="00DD6C10"/>
    <w:rsid w:val="00DD741D"/>
    <w:rsid w:val="00DE4011"/>
    <w:rsid w:val="00DE69BA"/>
    <w:rsid w:val="00DE7727"/>
    <w:rsid w:val="00DF1B7D"/>
    <w:rsid w:val="00DF2016"/>
    <w:rsid w:val="00E1259A"/>
    <w:rsid w:val="00E14C40"/>
    <w:rsid w:val="00E1699A"/>
    <w:rsid w:val="00E26903"/>
    <w:rsid w:val="00E269BC"/>
    <w:rsid w:val="00E4123A"/>
    <w:rsid w:val="00E527DE"/>
    <w:rsid w:val="00E52FCE"/>
    <w:rsid w:val="00E64B6F"/>
    <w:rsid w:val="00E838EB"/>
    <w:rsid w:val="00E92BCC"/>
    <w:rsid w:val="00E93F84"/>
    <w:rsid w:val="00EA5341"/>
    <w:rsid w:val="00EE5741"/>
    <w:rsid w:val="00F012A3"/>
    <w:rsid w:val="00F07454"/>
    <w:rsid w:val="00F11F67"/>
    <w:rsid w:val="00F13AA2"/>
    <w:rsid w:val="00F16296"/>
    <w:rsid w:val="00F33FF3"/>
    <w:rsid w:val="00F42535"/>
    <w:rsid w:val="00F563E2"/>
    <w:rsid w:val="00F66B0A"/>
    <w:rsid w:val="00F70865"/>
    <w:rsid w:val="00F9333B"/>
    <w:rsid w:val="00FA24F3"/>
    <w:rsid w:val="00FA2870"/>
    <w:rsid w:val="00FA69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CFFEBA"/>
  <w15:docId w15:val="{BF3B259C-2DFB-42A8-8353-E61DD12C9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161"/>
    <w:pPr>
      <w:spacing w:before="120" w:after="120"/>
      <w:jc w:val="both"/>
    </w:pPr>
    <w:rPr>
      <w:rFonts w:eastAsia="Batang"/>
      <w:kern w:val="2"/>
      <w:sz w:val="22"/>
      <w:szCs w:val="22"/>
      <w:lang w:eastAsia="ko-KR"/>
    </w:rPr>
  </w:style>
  <w:style w:type="paragraph" w:styleId="Heading1">
    <w:name w:val="heading 1"/>
    <w:basedOn w:val="Normal"/>
    <w:next w:val="Normal"/>
    <w:qFormat/>
    <w:rsid w:val="002E292E"/>
    <w:pPr>
      <w:keepNext/>
      <w:widowControl w:val="0"/>
      <w:numPr>
        <w:numId w:val="5"/>
      </w:numPr>
      <w:spacing w:before="240" w:after="240"/>
      <w:jc w:val="center"/>
      <w:outlineLvl w:val="0"/>
    </w:pPr>
    <w:rPr>
      <w:rFonts w:cs="Arial"/>
      <w:b/>
      <w:bCs/>
      <w:snapToGrid w:val="0"/>
      <w:kern w:val="32"/>
      <w:sz w:val="24"/>
      <w:szCs w:val="32"/>
    </w:rPr>
  </w:style>
  <w:style w:type="paragraph" w:styleId="Heading2">
    <w:name w:val="heading 2"/>
    <w:basedOn w:val="Normal"/>
    <w:next w:val="Normal"/>
    <w:qFormat/>
    <w:rsid w:val="002E292E"/>
    <w:pPr>
      <w:keepNext/>
      <w:widowControl w:val="0"/>
      <w:numPr>
        <w:ilvl w:val="1"/>
        <w:numId w:val="5"/>
      </w:numPr>
      <w:spacing w:before="240" w:after="240"/>
      <w:outlineLvl w:val="1"/>
    </w:pPr>
    <w:rPr>
      <w:rFonts w:cs="Arial"/>
      <w:b/>
      <w:bCs/>
      <w:iCs/>
      <w:snapToGrid w:val="0"/>
      <w:sz w:val="24"/>
      <w:szCs w:val="28"/>
    </w:rPr>
  </w:style>
  <w:style w:type="paragraph" w:styleId="Heading3">
    <w:name w:val="heading 3"/>
    <w:basedOn w:val="Normal"/>
    <w:next w:val="Normal"/>
    <w:qFormat/>
    <w:rsid w:val="006B5FCF"/>
    <w:pPr>
      <w:keepNext/>
      <w:widowControl w:val="0"/>
      <w:numPr>
        <w:ilvl w:val="2"/>
        <w:numId w:val="5"/>
      </w:numPr>
      <w:spacing w:before="240" w:after="240"/>
      <w:outlineLvl w:val="2"/>
    </w:pPr>
    <w:rPr>
      <w:rFonts w:cs="Arial"/>
      <w:b/>
      <w:bCs/>
      <w:snapToGrid w:val="0"/>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Heading">
    <w:name w:val="Default Heading"/>
    <w:basedOn w:val="Heading1"/>
    <w:qFormat/>
    <w:rsid w:val="0067248A"/>
    <w:pPr>
      <w:numPr>
        <w:numId w:val="0"/>
      </w:numPr>
    </w:pPr>
  </w:style>
  <w:style w:type="paragraph" w:styleId="Title">
    <w:name w:val="Title"/>
    <w:basedOn w:val="Normal"/>
    <w:qFormat/>
    <w:rsid w:val="007C7939"/>
    <w:pPr>
      <w:snapToGrid w:val="0"/>
      <w:jc w:val="center"/>
    </w:pPr>
    <w:rPr>
      <w:b/>
      <w:sz w:val="28"/>
      <w:szCs w:val="28"/>
    </w:rPr>
  </w:style>
  <w:style w:type="paragraph" w:styleId="ListNumber">
    <w:name w:val="List Number"/>
    <w:basedOn w:val="Normal"/>
    <w:pPr>
      <w:widowControl w:val="0"/>
      <w:numPr>
        <w:numId w:val="1"/>
      </w:numPr>
    </w:pPr>
    <w:rPr>
      <w:snapToGrid w:val="0"/>
    </w:rPr>
  </w:style>
  <w:style w:type="paragraph" w:styleId="Caption">
    <w:name w:val="caption"/>
    <w:basedOn w:val="Normal"/>
    <w:next w:val="Normal"/>
    <w:qFormat/>
    <w:rsid w:val="00AA1BED"/>
    <w:pPr>
      <w:keepNext/>
      <w:spacing w:after="480"/>
      <w:jc w:val="center"/>
    </w:pPr>
    <w:rPr>
      <w:b/>
      <w:noProof/>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ListBullet2">
    <w:name w:val="List Bullet 2"/>
    <w:basedOn w:val="Normal"/>
    <w:autoRedefine/>
    <w:pPr>
      <w:widowControl w:val="0"/>
      <w:numPr>
        <w:numId w:val="2"/>
      </w:numPr>
      <w:wordWrap w:val="0"/>
      <w:spacing w:line="280" w:lineRule="exact"/>
    </w:pPr>
    <w:rPr>
      <w:szCs w:val="24"/>
    </w:rPr>
  </w:style>
  <w:style w:type="paragraph" w:styleId="FootnoteText">
    <w:name w:val="footnote text"/>
    <w:basedOn w:val="Normal"/>
    <w:semiHidden/>
    <w:rsid w:val="00671195"/>
    <w:pPr>
      <w:widowControl w:val="0"/>
      <w:wordWrap w:val="0"/>
      <w:spacing w:line="280" w:lineRule="exact"/>
    </w:pPr>
    <w:rPr>
      <w:sz w:val="20"/>
    </w:rPr>
  </w:style>
  <w:style w:type="character" w:styleId="FootnoteReference">
    <w:name w:val="footnote reference"/>
    <w:semiHidden/>
    <w:rPr>
      <w:vertAlign w:val="superscript"/>
    </w:rPr>
  </w:style>
  <w:style w:type="paragraph" w:customStyle="1" w:styleId="Abstract">
    <w:name w:val="Abstract"/>
    <w:basedOn w:val="Normal"/>
    <w:pPr>
      <w:spacing w:line="240" w:lineRule="exact"/>
      <w:ind w:left="720" w:right="720"/>
    </w:pPr>
    <w:rPr>
      <w:sz w:val="20"/>
    </w:rPr>
  </w:style>
  <w:style w:type="numbering" w:customStyle="1" w:styleId="CurrentList1">
    <w:name w:val="Current List1"/>
    <w:uiPriority w:val="99"/>
    <w:rsid w:val="0067248A"/>
    <w:pPr>
      <w:numPr>
        <w:numId w:val="6"/>
      </w:numPr>
    </w:pPr>
  </w:style>
  <w:style w:type="character" w:styleId="Hyperlink">
    <w:name w:val="Hyperlink"/>
    <w:rPr>
      <w:color w:val="0000FF"/>
      <w:u w:val="single"/>
    </w:rPr>
  </w:style>
  <w:style w:type="paragraph" w:styleId="NormalWeb">
    <w:name w:val="Normal (Web)"/>
    <w:basedOn w:val="Normal"/>
    <w:pPr>
      <w:spacing w:before="100" w:beforeAutospacing="1" w:after="100" w:afterAutospacing="1" w:line="280" w:lineRule="exact"/>
    </w:pPr>
    <w:rPr>
      <w:rFonts w:ascii="Batang" w:hAnsi="Batang"/>
      <w:color w:val="000000"/>
      <w:szCs w:val="24"/>
    </w:rPr>
  </w:style>
  <w:style w:type="paragraph" w:customStyle="1" w:styleId="Default">
    <w:name w:val="Default"/>
    <w:rsid w:val="003C2822"/>
    <w:pPr>
      <w:widowControl w:val="0"/>
      <w:autoSpaceDE w:val="0"/>
      <w:autoSpaceDN w:val="0"/>
      <w:adjustRightInd w:val="0"/>
    </w:pPr>
    <w:rPr>
      <w:color w:val="000000"/>
      <w:sz w:val="24"/>
      <w:szCs w:val="24"/>
    </w:rPr>
  </w:style>
  <w:style w:type="character" w:customStyle="1" w:styleId="HeaderChar">
    <w:name w:val="Header Char"/>
    <w:basedOn w:val="DefaultParagraphFont"/>
    <w:link w:val="Header"/>
    <w:uiPriority w:val="99"/>
    <w:rsid w:val="00A379F6"/>
    <w:rPr>
      <w:sz w:val="24"/>
    </w:rPr>
  </w:style>
  <w:style w:type="paragraph" w:styleId="BalloonText">
    <w:name w:val="Balloon Text"/>
    <w:basedOn w:val="Normal"/>
    <w:link w:val="BalloonTextChar"/>
    <w:uiPriority w:val="99"/>
    <w:semiHidden/>
    <w:unhideWhenUsed/>
    <w:rsid w:val="00A379F6"/>
    <w:rPr>
      <w:rFonts w:ascii="Tahoma" w:hAnsi="Tahoma" w:cs="Tahoma"/>
      <w:sz w:val="16"/>
      <w:szCs w:val="16"/>
    </w:rPr>
  </w:style>
  <w:style w:type="character" w:customStyle="1" w:styleId="BalloonTextChar">
    <w:name w:val="Balloon Text Char"/>
    <w:basedOn w:val="DefaultParagraphFont"/>
    <w:link w:val="BalloonText"/>
    <w:uiPriority w:val="99"/>
    <w:semiHidden/>
    <w:rsid w:val="00A379F6"/>
    <w:rPr>
      <w:rFonts w:ascii="Tahoma" w:hAnsi="Tahoma" w:cs="Tahoma"/>
      <w:sz w:val="16"/>
      <w:szCs w:val="16"/>
    </w:rPr>
  </w:style>
  <w:style w:type="character" w:customStyle="1" w:styleId="FooterChar">
    <w:name w:val="Footer Char"/>
    <w:basedOn w:val="DefaultParagraphFont"/>
    <w:link w:val="Footer"/>
    <w:uiPriority w:val="99"/>
    <w:rsid w:val="00C1353C"/>
    <w:rPr>
      <w:sz w:val="24"/>
    </w:rPr>
  </w:style>
  <w:style w:type="paragraph" w:styleId="ListParagraph">
    <w:name w:val="List Paragraph"/>
    <w:basedOn w:val="Normal"/>
    <w:uiPriority w:val="72"/>
    <w:rsid w:val="00A56584"/>
    <w:pPr>
      <w:ind w:left="720"/>
      <w:contextualSpacing/>
    </w:pPr>
  </w:style>
  <w:style w:type="numbering" w:customStyle="1" w:styleId="CurrentList2">
    <w:name w:val="Current List2"/>
    <w:uiPriority w:val="99"/>
    <w:rsid w:val="002E292E"/>
    <w:pPr>
      <w:numPr>
        <w:numId w:val="7"/>
      </w:numPr>
    </w:pPr>
  </w:style>
  <w:style w:type="character" w:styleId="FollowedHyperlink">
    <w:name w:val="FollowedHyperlink"/>
    <w:basedOn w:val="DefaultParagraphFont"/>
    <w:uiPriority w:val="99"/>
    <w:semiHidden/>
    <w:unhideWhenUsed/>
    <w:rsid w:val="00B30C22"/>
    <w:rPr>
      <w:color w:val="800080" w:themeColor="followedHyperlink"/>
      <w:u w:val="single"/>
    </w:rPr>
  </w:style>
  <w:style w:type="paragraph" w:styleId="Revision">
    <w:name w:val="Revision"/>
    <w:hidden/>
    <w:uiPriority w:val="71"/>
    <w:semiHidden/>
    <w:rsid w:val="00926E1A"/>
    <w:rPr>
      <w:sz w:val="24"/>
    </w:rPr>
  </w:style>
  <w:style w:type="paragraph" w:customStyle="1" w:styleId="References">
    <w:name w:val="References"/>
    <w:qFormat/>
    <w:rsid w:val="008E4FE0"/>
    <w:pPr>
      <w:numPr>
        <w:numId w:val="4"/>
      </w:numPr>
      <w:spacing w:after="120"/>
      <w:ind w:left="360"/>
    </w:pPr>
    <w:rPr>
      <w:rFonts w:eastAsia="Batang"/>
      <w:kern w:val="2"/>
      <w:sz w:val="22"/>
      <w:szCs w:val="24"/>
      <w:lang w:eastAsia="ko-KR"/>
    </w:rPr>
  </w:style>
  <w:style w:type="paragraph" w:styleId="Subtitle">
    <w:name w:val="Subtitle"/>
    <w:basedOn w:val="Normal"/>
    <w:next w:val="Normal"/>
    <w:link w:val="SubtitleChar"/>
    <w:uiPriority w:val="11"/>
    <w:qFormat/>
    <w:rsid w:val="007C7939"/>
    <w:pPr>
      <w:snapToGrid w:val="0"/>
      <w:jc w:val="center"/>
    </w:pPr>
    <w:rPr>
      <w:b/>
      <w:szCs w:val="24"/>
    </w:rPr>
  </w:style>
  <w:style w:type="character" w:customStyle="1" w:styleId="SubtitleChar">
    <w:name w:val="Subtitle Char"/>
    <w:basedOn w:val="DefaultParagraphFont"/>
    <w:link w:val="Subtitle"/>
    <w:uiPriority w:val="11"/>
    <w:rsid w:val="007C7939"/>
    <w:rPr>
      <w:b/>
      <w:sz w:val="24"/>
      <w:szCs w:val="24"/>
    </w:rPr>
  </w:style>
  <w:style w:type="table" w:styleId="TableGrid">
    <w:name w:val="Table Grid"/>
    <w:basedOn w:val="TableNormal"/>
    <w:uiPriority w:val="39"/>
    <w:rsid w:val="006B5FCF"/>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quation">
    <w:name w:val="Equation"/>
    <w:basedOn w:val="Normal"/>
    <w:qFormat/>
    <w:rsid w:val="006B5FCF"/>
    <w:pPr>
      <w:spacing w:before="60" w:after="60"/>
      <w:jc w:val="center"/>
    </w:pPr>
    <w:rPr>
      <w:rFonts w:eastAsiaTheme="minorHAnsi" w:cstheme="minorBidi"/>
      <w:kern w:val="0"/>
      <w:szCs w:val="24"/>
      <w:lang w:eastAsia="en-US"/>
    </w:rPr>
  </w:style>
  <w:style w:type="table" w:styleId="PlainTable3">
    <w:name w:val="Plain Table 3"/>
    <w:basedOn w:val="TableNormal"/>
    <w:uiPriority w:val="43"/>
    <w:rsid w:val="0001652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831DFC"/>
    <w:pPr>
      <w:spacing w:before="480" w:after="480"/>
    </w:pPr>
    <w:rPr>
      <w:sz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01652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1652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le">
    <w:name w:val="Table"/>
    <w:basedOn w:val="Normal"/>
    <w:qFormat/>
    <w:rsid w:val="00831DFC"/>
    <w:pPr>
      <w:spacing w:before="0" w:after="0"/>
    </w:pPr>
    <w:rPr>
      <w:bCs/>
    </w:rPr>
  </w:style>
  <w:style w:type="paragraph" w:customStyle="1" w:styleId="TableCaption">
    <w:name w:val="Table Caption"/>
    <w:basedOn w:val="Caption"/>
    <w:qFormat/>
    <w:rsid w:val="00AA1BED"/>
    <w:pPr>
      <w:spacing w:before="48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5038451">
      <w:bodyDiv w:val="1"/>
      <w:marLeft w:val="0"/>
      <w:marRight w:val="0"/>
      <w:marTop w:val="0"/>
      <w:marBottom w:val="0"/>
      <w:divBdr>
        <w:top w:val="none" w:sz="0" w:space="0" w:color="auto"/>
        <w:left w:val="none" w:sz="0" w:space="0" w:color="auto"/>
        <w:bottom w:val="none" w:sz="0" w:space="0" w:color="auto"/>
        <w:right w:val="none" w:sz="0" w:space="0" w:color="auto"/>
      </w:divBdr>
      <w:divsChild>
        <w:div w:id="190461010">
          <w:marLeft w:val="0"/>
          <w:marRight w:val="0"/>
          <w:marTop w:val="0"/>
          <w:marBottom w:val="0"/>
          <w:divBdr>
            <w:top w:val="none" w:sz="0" w:space="0" w:color="auto"/>
            <w:left w:val="none" w:sz="0" w:space="0" w:color="auto"/>
            <w:bottom w:val="none" w:sz="0" w:space="0" w:color="auto"/>
            <w:right w:val="none" w:sz="0" w:space="0" w:color="auto"/>
          </w:divBdr>
          <w:divsChild>
            <w:div w:id="1391731815">
              <w:marLeft w:val="0"/>
              <w:marRight w:val="0"/>
              <w:marTop w:val="0"/>
              <w:marBottom w:val="0"/>
              <w:divBdr>
                <w:top w:val="none" w:sz="0" w:space="0" w:color="auto"/>
                <w:left w:val="none" w:sz="0" w:space="0" w:color="auto"/>
                <w:bottom w:val="none" w:sz="0" w:space="0" w:color="auto"/>
                <w:right w:val="none" w:sz="0" w:space="0" w:color="auto"/>
              </w:divBdr>
              <w:divsChild>
                <w:div w:id="1209148787">
                  <w:marLeft w:val="0"/>
                  <w:marRight w:val="0"/>
                  <w:marTop w:val="0"/>
                  <w:marBottom w:val="0"/>
                  <w:divBdr>
                    <w:top w:val="none" w:sz="0" w:space="0" w:color="auto"/>
                    <w:left w:val="none" w:sz="0" w:space="0" w:color="auto"/>
                    <w:bottom w:val="none" w:sz="0" w:space="0" w:color="auto"/>
                    <w:right w:val="none" w:sz="0" w:space="0" w:color="auto"/>
                  </w:divBdr>
                  <w:divsChild>
                    <w:div w:id="49607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davis\American%20Nuclear%20Society\Meetings%20and%20Events%20-%20Documents\General\_2023%20Meetings\2023%20NPIC%20HMIT%20&amp;%20PSA\Call%20for%20Papers\Word%20Full%20Paper%20Template%20PSA%20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8461321C1F54446BFD4E987FDA88BEF" ma:contentTypeVersion="20" ma:contentTypeDescription="Create a new document." ma:contentTypeScope="" ma:versionID="c605cfceead31df35163a1958989cf3d">
  <xsd:schema xmlns:xsd="http://www.w3.org/2001/XMLSchema" xmlns:xs="http://www.w3.org/2001/XMLSchema" xmlns:p="http://schemas.microsoft.com/office/2006/metadata/properties" xmlns:ns2="849846e1-bda1-47e0-aa50-8d0330532529" xmlns:ns3="c0bc0778-b2ef-4fff-b38e-f356b7192932" targetNamespace="http://schemas.microsoft.com/office/2006/metadata/properties" ma:root="true" ma:fieldsID="90ccba9ad642bfa783fde65f76ffdf6a" ns2:_="" ns3:_="">
    <xsd:import namespace="849846e1-bda1-47e0-aa50-8d0330532529"/>
    <xsd:import namespace="c0bc0778-b2ef-4fff-b38e-f356b71929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Preview" minOccurs="0"/>
                <xsd:element ref="ns2:preview0"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846e1-bda1-47e0-aa50-8d03305325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Preview" ma:index="21" nillable="true" ma:displayName="Preview" ma:format="Thumbnail" ma:internalName="Preview">
      <xsd:simpleType>
        <xsd:restriction base="dms:Unknown"/>
      </xsd:simpleType>
    </xsd:element>
    <xsd:element name="preview0" ma:index="22" nillable="true" ma:displayName="preview" ma:format="Thumbnail" ma:internalName="preview0">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81e856-da4e-4d70-b14e-1ab195ccf8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bc0778-b2ef-4fff-b38e-f356b71929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30b94ec-b28d-4500-a045-927c3f65acdd}" ma:internalName="TaxCatchAll" ma:showField="CatchAllData" ma:web="c0bc0778-b2ef-4fff-b38e-f356b71929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AE9806-4D28-4103-81EF-4438DC73FD3F}">
  <ds:schemaRefs>
    <ds:schemaRef ds:uri="http://schemas.microsoft.com/sharepoint/v3/contenttype/forms"/>
  </ds:schemaRefs>
</ds:datastoreItem>
</file>

<file path=customXml/itemProps2.xml><?xml version="1.0" encoding="utf-8"?>
<ds:datastoreItem xmlns:ds="http://schemas.openxmlformats.org/officeDocument/2006/customXml" ds:itemID="{88DEFB55-D070-874A-80E9-D1A7FC3CA90F}">
  <ds:schemaRefs>
    <ds:schemaRef ds:uri="http://schemas.openxmlformats.org/officeDocument/2006/bibliography"/>
  </ds:schemaRefs>
</ds:datastoreItem>
</file>

<file path=customXml/itemProps3.xml><?xml version="1.0" encoding="utf-8"?>
<ds:datastoreItem xmlns:ds="http://schemas.openxmlformats.org/officeDocument/2006/customXml" ds:itemID="{1D06635B-7187-4EF2-8338-130485687CFE}"/>
</file>

<file path=docProps/app.xml><?xml version="1.0" encoding="utf-8"?>
<Properties xmlns="http://schemas.openxmlformats.org/officeDocument/2006/extended-properties" xmlns:vt="http://schemas.openxmlformats.org/officeDocument/2006/docPropsVTypes">
  <Template>Word Full Paper Template PSA 2023</Template>
  <TotalTime>21</TotalTime>
  <Pages>3</Pages>
  <Words>815</Words>
  <Characters>4646</Characters>
  <Application>Microsoft Office Word</Application>
  <DocSecurity>0</DocSecurity>
  <Lines>38</Lines>
  <Paragraphs>10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M&amp;C 2021 Paper Template</vt:lpstr>
      <vt:lpstr>NURETH12 Paper Template</vt:lpstr>
    </vt:vector>
  </TitlesOfParts>
  <Manager/>
  <Company>MCD</Company>
  <LinksUpToDate>false</LinksUpToDate>
  <CharactersWithSpaces>5451</CharactersWithSpaces>
  <SharedDoc>false</SharedDoc>
  <HyperlinkBase/>
  <HLinks>
    <vt:vector size="6" baseType="variant">
      <vt:variant>
        <vt:i4>2359338</vt:i4>
      </vt:variant>
      <vt:variant>
        <vt:i4>6298</vt:i4>
      </vt:variant>
      <vt:variant>
        <vt:i4>1026</vt:i4>
      </vt:variant>
      <vt:variant>
        <vt:i4>1</vt:i4>
      </vt:variant>
      <vt:variant>
        <vt:lpwstr>flow_regimes-48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M&amp;C 2021 Paper Template</dc:title>
  <dc:subject/>
  <dc:creator>Janet Davis</dc:creator>
  <cp:keywords/>
  <dc:description/>
  <cp:lastModifiedBy>Janet Davis</cp:lastModifiedBy>
  <cp:revision>12</cp:revision>
  <cp:lastPrinted>2020-04-15T14:08:00Z</cp:lastPrinted>
  <dcterms:created xsi:type="dcterms:W3CDTF">2023-05-31T21:21:00Z</dcterms:created>
  <dcterms:modified xsi:type="dcterms:W3CDTF">2023-05-31T21:43:00Z</dcterms:modified>
  <cp:category/>
</cp:coreProperties>
</file>