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6AFAF" w14:textId="1FDB8B05" w:rsidR="00F20908" w:rsidRPr="00F24427" w:rsidRDefault="00F20908" w:rsidP="00F20908">
      <w:pPr>
        <w:tabs>
          <w:tab w:val="left" w:pos="1440"/>
        </w:tabs>
        <w:spacing w:before="0" w:after="0" w:line="240" w:lineRule="auto"/>
        <w:rPr>
          <w:rFonts w:ascii="Arial" w:eastAsia="MS Mincho" w:hAnsi="Arial" w:cs="Arial"/>
          <w:b/>
          <w:bCs/>
          <w:sz w:val="36"/>
          <w:szCs w:val="36"/>
          <w:lang w:eastAsia="ja-JP"/>
        </w:rPr>
      </w:pPr>
      <w:r w:rsidRPr="00F24427">
        <w:rPr>
          <w:rFonts w:ascii="Arial" w:eastAsia="MS Mincho" w:hAnsi="Arial" w:cs="Arial"/>
          <w:b/>
          <w:bCs/>
          <w:sz w:val="36"/>
          <w:szCs w:val="36"/>
          <w:lang w:eastAsia="ja-JP"/>
        </w:rPr>
        <w:t>Status Report of High Priority Standards</w:t>
      </w:r>
    </w:p>
    <w:p w14:paraId="3C177867" w14:textId="77777777" w:rsidR="00F20908" w:rsidRPr="00F20908" w:rsidRDefault="00F20908" w:rsidP="00F20908">
      <w:pPr>
        <w:tabs>
          <w:tab w:val="left" w:pos="1440"/>
        </w:tabs>
        <w:spacing w:before="0" w:after="0" w:line="240" w:lineRule="auto"/>
        <w:rPr>
          <w:rFonts w:ascii="Arial" w:eastAsia="MS Mincho" w:hAnsi="Arial" w:cs="Arial"/>
          <w:sz w:val="22"/>
          <w:szCs w:val="22"/>
          <w:lang w:eastAsia="ja-JP"/>
        </w:rPr>
      </w:pPr>
    </w:p>
    <w:p w14:paraId="36C9F199" w14:textId="7D40890D" w:rsidR="00EB1A47" w:rsidRPr="0091624A" w:rsidRDefault="00EB1A47" w:rsidP="00F20908">
      <w:pPr>
        <w:pStyle w:val="ListParagraph"/>
        <w:numPr>
          <w:ilvl w:val="0"/>
          <w:numId w:val="2"/>
        </w:numPr>
        <w:tabs>
          <w:tab w:val="left" w:pos="1440"/>
        </w:tabs>
        <w:spacing w:before="0" w:after="0" w:line="240" w:lineRule="auto"/>
        <w:ind w:left="360"/>
        <w:contextualSpacing w:val="0"/>
        <w:rPr>
          <w:rFonts w:ascii="Arial" w:eastAsia="MS Mincho" w:hAnsi="Arial" w:cs="Arial"/>
          <w:b/>
          <w:bCs/>
          <w:sz w:val="22"/>
          <w:szCs w:val="22"/>
          <w:lang w:eastAsia="ja-JP"/>
        </w:rPr>
      </w:pPr>
      <w:r w:rsidRPr="0091624A">
        <w:rPr>
          <w:rFonts w:ascii="Arial" w:eastAsia="MS Mincho" w:hAnsi="Arial" w:cs="Arial"/>
          <w:b/>
          <w:bCs/>
          <w:sz w:val="22"/>
          <w:szCs w:val="22"/>
          <w:lang w:eastAsia="ja-JP"/>
        </w:rPr>
        <w:t>Priority from ARCSC Survey #1 Validated via ARCSC Survey #2</w:t>
      </w:r>
    </w:p>
    <w:p w14:paraId="7C46505F" w14:textId="77777777" w:rsidR="00EB1A47" w:rsidRPr="00F20908" w:rsidRDefault="00EB1A47" w:rsidP="00F20908">
      <w:pPr>
        <w:tabs>
          <w:tab w:val="left" w:pos="1440"/>
        </w:tabs>
        <w:spacing w:before="0" w:after="0" w:line="240" w:lineRule="auto"/>
        <w:ind w:left="360"/>
        <w:rPr>
          <w:rFonts w:ascii="Arial" w:eastAsia="MS Mincho" w:hAnsi="Arial" w:cs="Arial"/>
          <w:i/>
          <w:iCs/>
          <w:sz w:val="22"/>
          <w:szCs w:val="22"/>
          <w:lang w:eastAsia="ja-JP"/>
        </w:rPr>
      </w:pPr>
    </w:p>
    <w:p w14:paraId="30864BE4" w14:textId="77777777" w:rsidR="00EB1A47" w:rsidRPr="0091624A" w:rsidRDefault="00EB1A47" w:rsidP="00F20908">
      <w:pPr>
        <w:pStyle w:val="ListParagraph"/>
        <w:numPr>
          <w:ilvl w:val="2"/>
          <w:numId w:val="1"/>
        </w:numPr>
        <w:spacing w:before="0" w:after="0" w:line="240" w:lineRule="auto"/>
        <w:ind w:left="360"/>
        <w:contextualSpacing w:val="0"/>
        <w:rPr>
          <w:rFonts w:ascii="Arial" w:eastAsia="MS Mincho" w:hAnsi="Arial" w:cs="Arial"/>
          <w:sz w:val="22"/>
          <w:szCs w:val="22"/>
          <w:u w:val="single"/>
          <w:lang w:eastAsia="ja-JP"/>
        </w:rPr>
      </w:pPr>
      <w:r w:rsidRPr="0091624A">
        <w:rPr>
          <w:rFonts w:ascii="Arial" w:eastAsia="MS Mincho" w:hAnsi="Arial" w:cs="Arial"/>
          <w:sz w:val="22"/>
          <w:szCs w:val="22"/>
          <w:u w:val="single"/>
          <w:lang w:eastAsia="ja-JP"/>
        </w:rPr>
        <w:t xml:space="preserve">ANS-2.26-202x, </w:t>
      </w:r>
      <w:r w:rsidRPr="0091624A">
        <w:rPr>
          <w:rFonts w:ascii="Arial" w:eastAsia="MS Mincho" w:hAnsi="Arial" w:cs="Arial"/>
          <w:i/>
          <w:iCs/>
          <w:sz w:val="22"/>
          <w:szCs w:val="22"/>
          <w:u w:val="single"/>
          <w:lang w:eastAsia="ja-JP"/>
        </w:rPr>
        <w:t>Categorization of Nuclear Facility Structures, Systems, and Components for Seismic Design</w:t>
      </w:r>
      <w:r w:rsidRPr="0091624A">
        <w:rPr>
          <w:rFonts w:ascii="Arial" w:eastAsia="MS Mincho" w:hAnsi="Arial" w:cs="Arial"/>
          <w:sz w:val="22"/>
          <w:szCs w:val="22"/>
          <w:u w:val="single"/>
          <w:lang w:eastAsia="ja-JP"/>
        </w:rPr>
        <w:t xml:space="preserve"> [revision of ANSI/ANS-2.26-2004 (R2021)</w:t>
      </w:r>
    </w:p>
    <w:p w14:paraId="2B1A3B94" w14:textId="77777777" w:rsidR="00EB1A47" w:rsidRPr="00546EB2" w:rsidRDefault="00EB1A47" w:rsidP="00F20908">
      <w:pPr>
        <w:pStyle w:val="ListParagraph"/>
        <w:spacing w:after="0" w:line="240" w:lineRule="auto"/>
        <w:ind w:left="360"/>
        <w:rPr>
          <w:rFonts w:ascii="Arial" w:eastAsia="MS Mincho" w:hAnsi="Arial" w:cs="Arial"/>
          <w:sz w:val="22"/>
          <w:szCs w:val="22"/>
          <w:lang w:eastAsia="ja-JP"/>
        </w:rPr>
      </w:pPr>
    </w:p>
    <w:p w14:paraId="286C56C3" w14:textId="77777777" w:rsidR="00EB1A47" w:rsidRPr="00546EB2" w:rsidRDefault="00EB1A47" w:rsidP="00F20908">
      <w:pPr>
        <w:pStyle w:val="ListParagraph"/>
        <w:spacing w:after="0" w:line="240" w:lineRule="auto"/>
        <w:ind w:left="360"/>
        <w:rPr>
          <w:rFonts w:ascii="Arial" w:hAnsi="Arial" w:cs="Arial"/>
          <w:sz w:val="22"/>
          <w:szCs w:val="22"/>
        </w:rPr>
      </w:pPr>
      <w:r w:rsidRPr="00546EB2">
        <w:rPr>
          <w:rFonts w:ascii="Arial" w:eastAsia="MS Mincho" w:hAnsi="Arial" w:cs="Arial"/>
          <w:sz w:val="22"/>
          <w:szCs w:val="22"/>
          <w:lang w:eastAsia="ja-JP"/>
        </w:rPr>
        <w:t>Need:</w:t>
      </w:r>
      <w:r w:rsidRPr="00546EB2">
        <w:rPr>
          <w:rFonts w:ascii="Arial" w:hAnsi="Arial" w:cs="Arial"/>
          <w:sz w:val="22"/>
          <w:szCs w:val="22"/>
        </w:rPr>
        <w:t xml:space="preserve"> </w:t>
      </w:r>
    </w:p>
    <w:p w14:paraId="5F4940F1" w14:textId="77777777" w:rsidR="00EB1A47" w:rsidRPr="00546EB2" w:rsidRDefault="00EB1A47" w:rsidP="00F20908">
      <w:pPr>
        <w:pStyle w:val="ListParagraph"/>
        <w:numPr>
          <w:ilvl w:val="0"/>
          <w:numId w:val="3"/>
        </w:numPr>
        <w:spacing w:before="0" w:after="0" w:line="240" w:lineRule="auto"/>
        <w:ind w:left="810"/>
        <w:contextualSpacing w:val="0"/>
        <w:rPr>
          <w:rFonts w:ascii="Arial" w:eastAsia="MS Mincho" w:hAnsi="Arial" w:cs="Arial"/>
          <w:sz w:val="22"/>
          <w:szCs w:val="22"/>
          <w:lang w:eastAsia="ja-JP"/>
        </w:rPr>
      </w:pPr>
      <w:r w:rsidRPr="00546EB2">
        <w:rPr>
          <w:rFonts w:ascii="Arial" w:eastAsia="MS Mincho" w:hAnsi="Arial" w:cs="Arial"/>
          <w:sz w:val="22"/>
          <w:szCs w:val="22"/>
          <w:lang w:eastAsia="ja-JP"/>
        </w:rPr>
        <w:t>Harmonization with LMP and limit states (ACI 349).</w:t>
      </w:r>
    </w:p>
    <w:p w14:paraId="184D500B" w14:textId="77777777" w:rsidR="00EB1A47" w:rsidRPr="00546EB2" w:rsidRDefault="00EB1A47" w:rsidP="00F20908">
      <w:pPr>
        <w:pStyle w:val="ListParagraph"/>
        <w:numPr>
          <w:ilvl w:val="0"/>
          <w:numId w:val="3"/>
        </w:numPr>
        <w:spacing w:before="0" w:after="0" w:line="240" w:lineRule="auto"/>
        <w:ind w:left="810"/>
        <w:contextualSpacing w:val="0"/>
        <w:rPr>
          <w:rFonts w:ascii="Arial" w:eastAsia="MS Mincho" w:hAnsi="Arial" w:cs="Arial"/>
          <w:sz w:val="22"/>
          <w:szCs w:val="22"/>
          <w:lang w:eastAsia="ja-JP"/>
        </w:rPr>
      </w:pPr>
      <w:r w:rsidRPr="00546EB2">
        <w:rPr>
          <w:rFonts w:ascii="Arial" w:eastAsia="MS Mincho" w:hAnsi="Arial" w:cs="Arial"/>
          <w:sz w:val="22"/>
          <w:szCs w:val="22"/>
          <w:lang w:eastAsia="ja-JP"/>
        </w:rPr>
        <w:t>Graded criteria for reactor risk profile is greatly appreciated. (NEI)</w:t>
      </w:r>
    </w:p>
    <w:p w14:paraId="69047E73" w14:textId="77777777" w:rsidR="00EB1A47" w:rsidRPr="00546EB2" w:rsidRDefault="00EB1A47" w:rsidP="00F20908">
      <w:pPr>
        <w:pStyle w:val="ListParagraph"/>
        <w:numPr>
          <w:ilvl w:val="0"/>
          <w:numId w:val="3"/>
        </w:numPr>
        <w:spacing w:before="0" w:after="0" w:line="240" w:lineRule="auto"/>
        <w:ind w:left="810"/>
        <w:contextualSpacing w:val="0"/>
        <w:rPr>
          <w:rFonts w:ascii="Arial" w:eastAsia="MS Mincho" w:hAnsi="Arial" w:cs="Arial"/>
          <w:sz w:val="22"/>
          <w:szCs w:val="22"/>
          <w:lang w:eastAsia="ja-JP"/>
        </w:rPr>
      </w:pPr>
      <w:r w:rsidRPr="00546EB2">
        <w:rPr>
          <w:rFonts w:ascii="Arial" w:eastAsia="MS Mincho" w:hAnsi="Arial" w:cs="Arial"/>
          <w:sz w:val="22"/>
          <w:szCs w:val="22"/>
          <w:lang w:eastAsia="ja-JP"/>
        </w:rPr>
        <w:t>Agree that further work to clarify risk-informed methods of establishing seismic design criteria will be immensely beneficial to developers. (BWXT)</w:t>
      </w:r>
    </w:p>
    <w:p w14:paraId="6C73F46A" w14:textId="77777777" w:rsidR="00EB1A47" w:rsidRPr="00546EB2" w:rsidRDefault="00EB1A47" w:rsidP="00F20908">
      <w:pPr>
        <w:pStyle w:val="ListParagraph"/>
        <w:numPr>
          <w:ilvl w:val="0"/>
          <w:numId w:val="3"/>
        </w:numPr>
        <w:spacing w:before="0" w:after="0" w:line="240" w:lineRule="auto"/>
        <w:ind w:left="810"/>
        <w:contextualSpacing w:val="0"/>
        <w:rPr>
          <w:rFonts w:ascii="Arial" w:eastAsia="MS Mincho" w:hAnsi="Arial" w:cs="Arial"/>
          <w:sz w:val="22"/>
          <w:szCs w:val="22"/>
          <w:lang w:eastAsia="ja-JP"/>
        </w:rPr>
      </w:pPr>
      <w:r w:rsidRPr="00546EB2">
        <w:rPr>
          <w:rFonts w:ascii="Arial" w:eastAsia="MS Mincho" w:hAnsi="Arial" w:cs="Arial"/>
          <w:sz w:val="22"/>
          <w:szCs w:val="22"/>
          <w:lang w:eastAsia="ja-JP"/>
        </w:rPr>
        <w:t>Need to coordinate / harmonize all seismic C&amp;S. (GE-H)</w:t>
      </w:r>
    </w:p>
    <w:p w14:paraId="37748344" w14:textId="77777777" w:rsidR="00EB1A47" w:rsidRPr="00546EB2" w:rsidRDefault="00EB1A47" w:rsidP="00F20908">
      <w:pPr>
        <w:pStyle w:val="ListParagraph"/>
        <w:numPr>
          <w:ilvl w:val="0"/>
          <w:numId w:val="3"/>
        </w:numPr>
        <w:spacing w:before="0" w:after="0" w:line="240" w:lineRule="auto"/>
        <w:ind w:left="810"/>
        <w:contextualSpacing w:val="0"/>
        <w:rPr>
          <w:rFonts w:ascii="Arial" w:eastAsia="MS Mincho" w:hAnsi="Arial" w:cs="Arial"/>
          <w:sz w:val="22"/>
          <w:szCs w:val="22"/>
          <w:lang w:eastAsia="ja-JP"/>
        </w:rPr>
      </w:pPr>
      <w:r w:rsidRPr="00546EB2">
        <w:rPr>
          <w:rFonts w:ascii="Arial" w:eastAsia="MS Mincho" w:hAnsi="Arial" w:cs="Arial"/>
          <w:sz w:val="22"/>
          <w:szCs w:val="22"/>
          <w:lang w:eastAsia="ja-JP"/>
        </w:rPr>
        <w:t>Use of ANS-2.26 is near term but not implementing LMP. (</w:t>
      </w:r>
      <w:proofErr w:type="spellStart"/>
      <w:r w:rsidRPr="00546EB2">
        <w:rPr>
          <w:rFonts w:ascii="Arial" w:eastAsia="MS Mincho" w:hAnsi="Arial" w:cs="Arial"/>
          <w:sz w:val="22"/>
          <w:szCs w:val="22"/>
          <w:lang w:eastAsia="ja-JP"/>
        </w:rPr>
        <w:t>Oklo</w:t>
      </w:r>
      <w:proofErr w:type="spellEnd"/>
      <w:r w:rsidRPr="00546EB2">
        <w:rPr>
          <w:rFonts w:ascii="Arial" w:eastAsia="MS Mincho" w:hAnsi="Arial" w:cs="Arial"/>
          <w:sz w:val="22"/>
          <w:szCs w:val="22"/>
          <w:lang w:eastAsia="ja-JP"/>
        </w:rPr>
        <w:t>)</w:t>
      </w:r>
    </w:p>
    <w:p w14:paraId="0BDC8BD1" w14:textId="77777777" w:rsidR="00EB1A47" w:rsidRPr="00546EB2" w:rsidRDefault="00EB1A47" w:rsidP="00F20908">
      <w:pPr>
        <w:pStyle w:val="ListParagraph"/>
        <w:spacing w:after="0" w:line="240" w:lineRule="auto"/>
        <w:ind w:left="360"/>
        <w:rPr>
          <w:rFonts w:ascii="Arial" w:eastAsia="MS Mincho" w:hAnsi="Arial" w:cs="Arial"/>
          <w:sz w:val="22"/>
          <w:szCs w:val="22"/>
          <w:lang w:eastAsia="ja-JP"/>
        </w:rPr>
      </w:pPr>
    </w:p>
    <w:p w14:paraId="26EC88AD" w14:textId="77777777" w:rsidR="00EB1A47" w:rsidRPr="00546EB2" w:rsidRDefault="00EB1A47" w:rsidP="00F20908">
      <w:pPr>
        <w:pStyle w:val="ListParagraph"/>
        <w:spacing w:after="0" w:line="240" w:lineRule="auto"/>
        <w:ind w:left="360"/>
        <w:rPr>
          <w:rFonts w:ascii="Arial" w:eastAsia="MS Mincho" w:hAnsi="Arial" w:cs="Arial"/>
          <w:sz w:val="22"/>
          <w:szCs w:val="22"/>
          <w:lang w:eastAsia="ja-JP"/>
        </w:rPr>
      </w:pPr>
      <w:r w:rsidRPr="00546EB2">
        <w:rPr>
          <w:rFonts w:ascii="Arial" w:eastAsia="MS Mincho" w:hAnsi="Arial" w:cs="Arial"/>
          <w:sz w:val="22"/>
          <w:szCs w:val="22"/>
          <w:lang w:eastAsia="ja-JP"/>
        </w:rPr>
        <w:t xml:space="preserve">Note: The SDC-1 classification originates from ANS-2.26, which establishes the seismic categorization framework for nuclear facilities. This standard serves as a fundamental reference for all nuclear facilities and is incorporated into other nuclear-related seismic design standards, including ASCE seismic standards. ANS and ASCE support each other’s working groups.  </w:t>
      </w:r>
    </w:p>
    <w:p w14:paraId="5B440DB8" w14:textId="77777777" w:rsidR="00EB1A47" w:rsidRPr="00546EB2" w:rsidRDefault="00EB1A47" w:rsidP="00F20908">
      <w:pPr>
        <w:pStyle w:val="ListParagraph"/>
        <w:spacing w:after="0" w:line="240" w:lineRule="auto"/>
        <w:ind w:left="360"/>
        <w:rPr>
          <w:rFonts w:ascii="Arial" w:eastAsia="MS Mincho" w:hAnsi="Arial" w:cs="Arial"/>
          <w:sz w:val="22"/>
          <w:szCs w:val="22"/>
          <w:lang w:eastAsia="ja-JP"/>
        </w:rPr>
      </w:pPr>
    </w:p>
    <w:p w14:paraId="5CCF2083" w14:textId="1D7B24EB" w:rsidR="00EB1A47" w:rsidRPr="00546EB2" w:rsidRDefault="00EB1A47" w:rsidP="00F20908">
      <w:pPr>
        <w:pStyle w:val="ListParagraph"/>
        <w:spacing w:after="0" w:line="240" w:lineRule="auto"/>
        <w:ind w:left="360"/>
        <w:rPr>
          <w:rFonts w:ascii="Arial" w:eastAsia="MS Mincho" w:hAnsi="Arial" w:cs="Arial"/>
          <w:sz w:val="22"/>
          <w:szCs w:val="22"/>
          <w:lang w:eastAsia="ja-JP"/>
        </w:rPr>
      </w:pPr>
      <w:r w:rsidRPr="00546EB2">
        <w:rPr>
          <w:rFonts w:ascii="Arial" w:eastAsia="MS Mincho" w:hAnsi="Arial" w:cs="Arial"/>
          <w:sz w:val="22"/>
          <w:szCs w:val="22"/>
          <w:lang w:eastAsia="ja-JP"/>
        </w:rPr>
        <w:t xml:space="preserve">Status: </w:t>
      </w:r>
    </w:p>
    <w:p w14:paraId="2B92FE27" w14:textId="77777777" w:rsidR="000C6E9C" w:rsidRPr="00546EB2" w:rsidRDefault="000C6E9C" w:rsidP="000C6E9C">
      <w:pPr>
        <w:pStyle w:val="ListParagraph"/>
        <w:numPr>
          <w:ilvl w:val="0"/>
          <w:numId w:val="10"/>
        </w:numPr>
        <w:spacing w:before="0" w:after="0" w:line="240" w:lineRule="auto"/>
        <w:ind w:left="810"/>
        <w:rPr>
          <w:rFonts w:ascii="Arial" w:hAnsi="Arial" w:cs="Arial"/>
          <w:sz w:val="22"/>
          <w:szCs w:val="22"/>
          <w:lang w:eastAsia="ja-JP"/>
        </w:rPr>
      </w:pPr>
      <w:r w:rsidRPr="00546EB2">
        <w:rPr>
          <w:rFonts w:ascii="Arial" w:hAnsi="Arial" w:cs="Arial"/>
          <w:sz w:val="22"/>
          <w:szCs w:val="22"/>
          <w:lang w:eastAsia="ja-JP"/>
        </w:rPr>
        <w:t xml:space="preserve">Harmonization with LMP adopts the enhanced RIPDB approach outlined in NRC DG 1410 and NRC DG 1307; Options 2 – 3. Option 2 follows NRC Research Information Letter (RIL) 2021-04 and leverages NEI 18-04.  Option 3 integrates risk ranking methods useful in life extension and re-evaluation of risk following periodic seismic updates.  </w:t>
      </w:r>
    </w:p>
    <w:p w14:paraId="412CE5A6" w14:textId="7560AB5E" w:rsidR="000C6E9C" w:rsidRPr="00546EB2" w:rsidRDefault="000C6E9C" w:rsidP="000C6E9C">
      <w:pPr>
        <w:pStyle w:val="ListParagraph"/>
        <w:numPr>
          <w:ilvl w:val="0"/>
          <w:numId w:val="10"/>
        </w:numPr>
        <w:spacing w:before="0" w:after="0" w:line="240" w:lineRule="auto"/>
        <w:ind w:left="810"/>
        <w:rPr>
          <w:rFonts w:ascii="Arial" w:hAnsi="Arial" w:cs="Arial"/>
          <w:sz w:val="22"/>
          <w:szCs w:val="22"/>
          <w:lang w:eastAsia="ja-JP"/>
        </w:rPr>
      </w:pPr>
      <w:r w:rsidRPr="00546EB2">
        <w:rPr>
          <w:rFonts w:ascii="Arial" w:hAnsi="Arial" w:cs="Arial"/>
          <w:sz w:val="22"/>
          <w:szCs w:val="22"/>
          <w:lang w:eastAsia="ja-JP"/>
        </w:rPr>
        <w:t xml:space="preserve">Graded criteria for reactor risk profile </w:t>
      </w:r>
      <w:r w:rsidR="00AB25B0" w:rsidRPr="00546EB2">
        <w:rPr>
          <w:rFonts w:ascii="Arial" w:hAnsi="Arial" w:cs="Arial"/>
          <w:sz w:val="22"/>
          <w:szCs w:val="22"/>
          <w:lang w:eastAsia="ja-JP"/>
        </w:rPr>
        <w:t>are</w:t>
      </w:r>
      <w:r w:rsidRPr="00546EB2">
        <w:rPr>
          <w:rFonts w:ascii="Arial" w:hAnsi="Arial" w:cs="Arial"/>
          <w:sz w:val="22"/>
          <w:szCs w:val="22"/>
          <w:lang w:eastAsia="ja-JP"/>
        </w:rPr>
        <w:t xml:space="preserve"> embraced through incorporation of the frequency consequence (F-C) curve from NEI 18-04.  The risk-informed design objectives are coupled with seismic PRA (SPRA) as an option within ANS</w:t>
      </w:r>
      <w:r w:rsidR="008152E3" w:rsidRPr="00546EB2">
        <w:rPr>
          <w:rFonts w:ascii="Arial" w:hAnsi="Arial" w:cs="Arial"/>
          <w:sz w:val="22"/>
          <w:szCs w:val="22"/>
          <w:lang w:eastAsia="ja-JP"/>
        </w:rPr>
        <w:t>-</w:t>
      </w:r>
      <w:r w:rsidRPr="00546EB2">
        <w:rPr>
          <w:rFonts w:ascii="Arial" w:hAnsi="Arial" w:cs="Arial"/>
          <w:sz w:val="22"/>
          <w:szCs w:val="22"/>
          <w:lang w:eastAsia="ja-JP"/>
        </w:rPr>
        <w:t>2.26 (Option 2).  Integrated Decision-making Process (IDP) iterations are harmonized with both SDC classification and limit state assignment.</w:t>
      </w:r>
    </w:p>
    <w:p w14:paraId="7272F615" w14:textId="77777777" w:rsidR="000C6E9C" w:rsidRPr="00546EB2" w:rsidRDefault="000C6E9C" w:rsidP="000C6E9C">
      <w:pPr>
        <w:pStyle w:val="ListParagraph"/>
        <w:numPr>
          <w:ilvl w:val="0"/>
          <w:numId w:val="10"/>
        </w:numPr>
        <w:spacing w:before="0" w:after="0" w:line="240" w:lineRule="auto"/>
        <w:ind w:left="810"/>
        <w:rPr>
          <w:rFonts w:ascii="Arial" w:hAnsi="Arial" w:cs="Arial"/>
          <w:sz w:val="22"/>
          <w:szCs w:val="22"/>
          <w:lang w:eastAsia="ja-JP"/>
        </w:rPr>
      </w:pPr>
      <w:r w:rsidRPr="00546EB2">
        <w:rPr>
          <w:rFonts w:ascii="Arial" w:hAnsi="Arial" w:cs="Arial"/>
          <w:sz w:val="22"/>
          <w:szCs w:val="22"/>
          <w:lang w:eastAsia="ja-JP"/>
        </w:rPr>
        <w:t>Integrating feedback from the ASCE 43 working group, the ties between SDC and ASCE 43 have been relegated to ASCE 7 for SDC-1/2, with ASCE 43 focusing on SDC-3/4/5.</w:t>
      </w:r>
    </w:p>
    <w:p w14:paraId="5A86861C" w14:textId="77777777" w:rsidR="00AD20B9" w:rsidRDefault="00AD20B9" w:rsidP="00AD20B9">
      <w:pPr>
        <w:pStyle w:val="ListParagraph"/>
        <w:numPr>
          <w:ilvl w:val="0"/>
          <w:numId w:val="10"/>
        </w:numPr>
        <w:spacing w:before="0" w:after="0" w:line="240" w:lineRule="auto"/>
        <w:ind w:left="810"/>
        <w:rPr>
          <w:rFonts w:ascii="Arial" w:hAnsi="Arial" w:cs="Arial"/>
          <w:sz w:val="22"/>
          <w:szCs w:val="22"/>
          <w:lang w:eastAsia="ja-JP"/>
        </w:rPr>
      </w:pPr>
      <w:r w:rsidRPr="00546EB2">
        <w:rPr>
          <w:rFonts w:ascii="Arial" w:hAnsi="Arial" w:cs="Arial"/>
          <w:sz w:val="22"/>
          <w:szCs w:val="22"/>
          <w:lang w:eastAsia="ja-JP"/>
        </w:rPr>
        <w:t xml:space="preserve">Guidance from previous appendices were brought into the frontmatter of the standard and a new appendix was added to provide an example application of the RIPDB options.  </w:t>
      </w:r>
    </w:p>
    <w:p w14:paraId="6CD406BE" w14:textId="41585953" w:rsidR="00702FEA" w:rsidRDefault="000C6E9C" w:rsidP="000C6E9C">
      <w:pPr>
        <w:pStyle w:val="ListParagraph"/>
        <w:numPr>
          <w:ilvl w:val="0"/>
          <w:numId w:val="10"/>
        </w:numPr>
        <w:spacing w:before="0" w:after="0" w:line="240" w:lineRule="auto"/>
        <w:ind w:left="810"/>
        <w:rPr>
          <w:rFonts w:ascii="Arial" w:hAnsi="Arial" w:cs="Arial"/>
          <w:sz w:val="22"/>
          <w:szCs w:val="22"/>
          <w:lang w:eastAsia="ja-JP"/>
        </w:rPr>
      </w:pPr>
      <w:r w:rsidRPr="00546EB2">
        <w:rPr>
          <w:rFonts w:ascii="Arial" w:hAnsi="Arial" w:cs="Arial"/>
          <w:sz w:val="22"/>
          <w:szCs w:val="22"/>
          <w:lang w:eastAsia="ja-JP"/>
        </w:rPr>
        <w:t xml:space="preserve">Additional feedback </w:t>
      </w:r>
      <w:r w:rsidR="00620795">
        <w:rPr>
          <w:rFonts w:ascii="Arial" w:hAnsi="Arial" w:cs="Arial"/>
          <w:sz w:val="22"/>
          <w:szCs w:val="22"/>
          <w:lang w:eastAsia="ja-JP"/>
        </w:rPr>
        <w:t xml:space="preserve">was </w:t>
      </w:r>
      <w:r w:rsidRPr="00546EB2">
        <w:rPr>
          <w:rFonts w:ascii="Arial" w:hAnsi="Arial" w:cs="Arial"/>
          <w:sz w:val="22"/>
          <w:szCs w:val="22"/>
          <w:lang w:eastAsia="ja-JP"/>
        </w:rPr>
        <w:t xml:space="preserve">sought from Survey #2 commenters for clarification with invitation to join the working group.  </w:t>
      </w:r>
    </w:p>
    <w:p w14:paraId="7489CA95" w14:textId="77777777" w:rsidR="00027143" w:rsidRDefault="000C6E9C" w:rsidP="000C6E9C">
      <w:pPr>
        <w:pStyle w:val="ListParagraph"/>
        <w:numPr>
          <w:ilvl w:val="0"/>
          <w:numId w:val="10"/>
        </w:numPr>
        <w:spacing w:before="0" w:after="0" w:line="240" w:lineRule="auto"/>
        <w:ind w:left="810"/>
        <w:rPr>
          <w:rFonts w:ascii="Arial" w:hAnsi="Arial" w:cs="Arial"/>
          <w:sz w:val="22"/>
          <w:szCs w:val="22"/>
          <w:lang w:eastAsia="ja-JP"/>
        </w:rPr>
      </w:pPr>
      <w:r w:rsidRPr="00546EB2">
        <w:rPr>
          <w:rFonts w:ascii="Arial" w:hAnsi="Arial" w:cs="Arial"/>
          <w:sz w:val="22"/>
          <w:szCs w:val="22"/>
          <w:lang w:eastAsia="ja-JP"/>
        </w:rPr>
        <w:t xml:space="preserve">The expanded working group </w:t>
      </w:r>
      <w:r w:rsidR="00702FEA">
        <w:rPr>
          <w:rFonts w:ascii="Arial" w:hAnsi="Arial" w:cs="Arial"/>
          <w:sz w:val="22"/>
          <w:szCs w:val="22"/>
          <w:lang w:eastAsia="ja-JP"/>
        </w:rPr>
        <w:t xml:space="preserve">confirmed the intent of the PINS </w:t>
      </w:r>
      <w:r w:rsidRPr="00546EB2">
        <w:rPr>
          <w:rFonts w:ascii="Arial" w:hAnsi="Arial" w:cs="Arial"/>
          <w:sz w:val="22"/>
          <w:szCs w:val="22"/>
          <w:lang w:eastAsia="ja-JP"/>
        </w:rPr>
        <w:t xml:space="preserve">to include commercial power reactors.  </w:t>
      </w:r>
    </w:p>
    <w:p w14:paraId="2BDFAEEC" w14:textId="010271CD" w:rsidR="00DF11D4" w:rsidRDefault="000C6E9C" w:rsidP="000C6E9C">
      <w:pPr>
        <w:pStyle w:val="ListParagraph"/>
        <w:numPr>
          <w:ilvl w:val="0"/>
          <w:numId w:val="10"/>
        </w:numPr>
        <w:spacing w:before="0" w:after="0" w:line="240" w:lineRule="auto"/>
        <w:ind w:left="810"/>
        <w:rPr>
          <w:rFonts w:ascii="Arial" w:hAnsi="Arial" w:cs="Arial"/>
          <w:sz w:val="22"/>
          <w:szCs w:val="22"/>
          <w:lang w:eastAsia="ja-JP"/>
        </w:rPr>
      </w:pPr>
      <w:r w:rsidRPr="00546EB2">
        <w:rPr>
          <w:rFonts w:ascii="Arial" w:hAnsi="Arial" w:cs="Arial"/>
          <w:sz w:val="22"/>
          <w:szCs w:val="22"/>
          <w:lang w:eastAsia="ja-JP"/>
        </w:rPr>
        <w:t xml:space="preserve">Further work to clarify risk-informed methods of establishing seismic design criteria to commercial power reactors </w:t>
      </w:r>
      <w:r w:rsidR="00F2005E">
        <w:rPr>
          <w:rFonts w:ascii="Arial" w:hAnsi="Arial" w:cs="Arial"/>
          <w:sz w:val="22"/>
          <w:szCs w:val="22"/>
          <w:lang w:eastAsia="ja-JP"/>
        </w:rPr>
        <w:t>is</w:t>
      </w:r>
      <w:r w:rsidRPr="00546EB2">
        <w:rPr>
          <w:rFonts w:ascii="Arial" w:hAnsi="Arial" w:cs="Arial"/>
          <w:sz w:val="22"/>
          <w:szCs w:val="22"/>
          <w:lang w:eastAsia="ja-JP"/>
        </w:rPr>
        <w:t xml:space="preserve"> required to </w:t>
      </w:r>
      <w:r w:rsidR="0061124B">
        <w:rPr>
          <w:rFonts w:ascii="Arial" w:hAnsi="Arial" w:cs="Arial"/>
          <w:sz w:val="22"/>
          <w:szCs w:val="22"/>
          <w:lang w:eastAsia="ja-JP"/>
        </w:rPr>
        <w:t>accommodate commercial power reactors.</w:t>
      </w:r>
      <w:r w:rsidRPr="00546EB2">
        <w:rPr>
          <w:rFonts w:ascii="Arial" w:hAnsi="Arial" w:cs="Arial"/>
          <w:sz w:val="22"/>
          <w:szCs w:val="22"/>
          <w:lang w:eastAsia="ja-JP"/>
        </w:rPr>
        <w:t xml:space="preserve"> </w:t>
      </w:r>
    </w:p>
    <w:p w14:paraId="3F57693B" w14:textId="58507CDC" w:rsidR="000C6E9C" w:rsidRPr="00546EB2" w:rsidRDefault="00DF11D4" w:rsidP="000C6E9C">
      <w:pPr>
        <w:pStyle w:val="ListParagraph"/>
        <w:numPr>
          <w:ilvl w:val="0"/>
          <w:numId w:val="10"/>
        </w:numPr>
        <w:spacing w:before="0" w:after="0" w:line="240" w:lineRule="auto"/>
        <w:ind w:left="810"/>
        <w:rPr>
          <w:rFonts w:ascii="Arial" w:hAnsi="Arial" w:cs="Arial"/>
          <w:sz w:val="22"/>
          <w:szCs w:val="22"/>
          <w:lang w:eastAsia="ja-JP"/>
        </w:rPr>
      </w:pPr>
      <w:r>
        <w:rPr>
          <w:rFonts w:ascii="Arial" w:hAnsi="Arial" w:cs="Arial"/>
          <w:sz w:val="22"/>
          <w:szCs w:val="22"/>
          <w:lang w:eastAsia="ja-JP"/>
        </w:rPr>
        <w:t>T</w:t>
      </w:r>
      <w:r w:rsidR="000C6E9C" w:rsidRPr="00546EB2">
        <w:rPr>
          <w:rFonts w:ascii="Arial" w:hAnsi="Arial" w:cs="Arial"/>
          <w:sz w:val="22"/>
          <w:szCs w:val="22"/>
          <w:lang w:eastAsia="ja-JP"/>
        </w:rPr>
        <w:t xml:space="preserve">he timeline for </w:t>
      </w:r>
      <w:r w:rsidR="00843F71">
        <w:rPr>
          <w:rFonts w:ascii="Arial" w:hAnsi="Arial" w:cs="Arial"/>
          <w:sz w:val="22"/>
          <w:szCs w:val="22"/>
          <w:lang w:eastAsia="ja-JP"/>
        </w:rPr>
        <w:t xml:space="preserve">working group </w:t>
      </w:r>
      <w:r w:rsidR="000C6E9C" w:rsidRPr="00546EB2">
        <w:rPr>
          <w:rFonts w:ascii="Arial" w:hAnsi="Arial" w:cs="Arial"/>
          <w:sz w:val="22"/>
          <w:szCs w:val="22"/>
          <w:lang w:eastAsia="ja-JP"/>
        </w:rPr>
        <w:t>approval of a draft is Summer 2026.</w:t>
      </w:r>
    </w:p>
    <w:p w14:paraId="3D1D28EB" w14:textId="77777777" w:rsidR="000C6E9C" w:rsidRDefault="000C6E9C" w:rsidP="00F20908">
      <w:pPr>
        <w:pStyle w:val="ListParagraph"/>
        <w:spacing w:after="0" w:line="240" w:lineRule="auto"/>
        <w:ind w:left="360"/>
        <w:rPr>
          <w:rFonts w:ascii="Arial" w:eastAsia="MS Mincho" w:hAnsi="Arial" w:cs="Arial"/>
          <w:sz w:val="22"/>
          <w:szCs w:val="22"/>
          <w:lang w:eastAsia="ja-JP"/>
        </w:rPr>
      </w:pPr>
    </w:p>
    <w:p w14:paraId="24B52F37" w14:textId="77777777" w:rsidR="00843F71" w:rsidRDefault="00843F71" w:rsidP="00F20908">
      <w:pPr>
        <w:pStyle w:val="ListParagraph"/>
        <w:spacing w:after="0" w:line="240" w:lineRule="auto"/>
        <w:ind w:left="360"/>
        <w:rPr>
          <w:rFonts w:ascii="Arial" w:eastAsia="MS Mincho" w:hAnsi="Arial" w:cs="Arial"/>
          <w:sz w:val="22"/>
          <w:szCs w:val="22"/>
          <w:lang w:eastAsia="ja-JP"/>
        </w:rPr>
      </w:pPr>
    </w:p>
    <w:p w14:paraId="397F741C" w14:textId="77777777" w:rsidR="00843F71" w:rsidRDefault="00843F71" w:rsidP="00F20908">
      <w:pPr>
        <w:pStyle w:val="ListParagraph"/>
        <w:spacing w:after="0" w:line="240" w:lineRule="auto"/>
        <w:ind w:left="360"/>
        <w:rPr>
          <w:rFonts w:ascii="Arial" w:eastAsia="MS Mincho" w:hAnsi="Arial" w:cs="Arial"/>
          <w:sz w:val="22"/>
          <w:szCs w:val="22"/>
          <w:lang w:eastAsia="ja-JP"/>
        </w:rPr>
      </w:pPr>
    </w:p>
    <w:p w14:paraId="405564ED" w14:textId="77777777" w:rsidR="00843F71" w:rsidRDefault="00843F71" w:rsidP="00F20908">
      <w:pPr>
        <w:pStyle w:val="ListParagraph"/>
        <w:spacing w:after="0" w:line="240" w:lineRule="auto"/>
        <w:ind w:left="360"/>
        <w:rPr>
          <w:rFonts w:ascii="Arial" w:eastAsia="MS Mincho" w:hAnsi="Arial" w:cs="Arial"/>
          <w:sz w:val="22"/>
          <w:szCs w:val="22"/>
          <w:lang w:eastAsia="ja-JP"/>
        </w:rPr>
      </w:pPr>
    </w:p>
    <w:p w14:paraId="55D45A50" w14:textId="77777777" w:rsidR="00843F71" w:rsidRPr="00546EB2" w:rsidRDefault="00843F71" w:rsidP="00F20908">
      <w:pPr>
        <w:pStyle w:val="ListParagraph"/>
        <w:spacing w:after="0" w:line="240" w:lineRule="auto"/>
        <w:ind w:left="360"/>
        <w:rPr>
          <w:rFonts w:ascii="Arial" w:eastAsia="MS Mincho" w:hAnsi="Arial" w:cs="Arial"/>
          <w:sz w:val="22"/>
          <w:szCs w:val="22"/>
          <w:lang w:eastAsia="ja-JP"/>
        </w:rPr>
      </w:pPr>
    </w:p>
    <w:p w14:paraId="72E1CBD1" w14:textId="77777777" w:rsidR="00EB1A47" w:rsidRPr="0091624A" w:rsidRDefault="00EB1A47" w:rsidP="00F20908">
      <w:pPr>
        <w:pStyle w:val="ListParagraph"/>
        <w:numPr>
          <w:ilvl w:val="2"/>
          <w:numId w:val="1"/>
        </w:numPr>
        <w:spacing w:before="0" w:after="0" w:line="240" w:lineRule="auto"/>
        <w:ind w:left="360"/>
        <w:contextualSpacing w:val="0"/>
        <w:rPr>
          <w:rFonts w:ascii="Arial" w:eastAsia="MS Mincho" w:hAnsi="Arial" w:cs="Arial"/>
          <w:sz w:val="22"/>
          <w:szCs w:val="22"/>
          <w:u w:val="single"/>
          <w:lang w:eastAsia="ja-JP"/>
        </w:rPr>
      </w:pPr>
      <w:r w:rsidRPr="0091624A">
        <w:rPr>
          <w:rFonts w:ascii="Arial" w:eastAsia="MS Mincho" w:hAnsi="Arial" w:cs="Arial"/>
          <w:sz w:val="22"/>
          <w:szCs w:val="22"/>
          <w:u w:val="single"/>
          <w:lang w:eastAsia="ja-JP"/>
        </w:rPr>
        <w:lastRenderedPageBreak/>
        <w:t>ANS-6.4-202x</w:t>
      </w:r>
      <w:r w:rsidRPr="0091624A">
        <w:rPr>
          <w:rFonts w:ascii="Arial" w:eastAsia="MS Mincho" w:hAnsi="Arial" w:cs="Arial"/>
          <w:i/>
          <w:iCs/>
          <w:sz w:val="22"/>
          <w:szCs w:val="22"/>
          <w:u w:val="single"/>
          <w:lang w:eastAsia="ja-JP"/>
        </w:rPr>
        <w:t>, Specification for Radiation Shielding Materials</w:t>
      </w:r>
      <w:r w:rsidRPr="0091624A">
        <w:rPr>
          <w:rFonts w:ascii="Arial" w:eastAsia="MS Mincho" w:hAnsi="Arial" w:cs="Arial"/>
          <w:sz w:val="22"/>
          <w:szCs w:val="22"/>
          <w:u w:val="single"/>
          <w:lang w:eastAsia="ja-JP"/>
        </w:rPr>
        <w:t xml:space="preserve"> [revision of ANSI/ANS-6.4-2006 (R2021)]</w:t>
      </w:r>
    </w:p>
    <w:p w14:paraId="5B551207" w14:textId="77777777" w:rsidR="00EB1A47" w:rsidRPr="00546EB2" w:rsidRDefault="00EB1A47" w:rsidP="00F20908">
      <w:pPr>
        <w:pStyle w:val="ListParagraph"/>
        <w:spacing w:after="0" w:line="240" w:lineRule="auto"/>
        <w:ind w:left="360"/>
        <w:rPr>
          <w:rFonts w:ascii="Arial" w:eastAsia="MS Mincho" w:hAnsi="Arial" w:cs="Arial"/>
          <w:sz w:val="22"/>
          <w:szCs w:val="22"/>
          <w:lang w:eastAsia="ja-JP"/>
        </w:rPr>
      </w:pPr>
    </w:p>
    <w:p w14:paraId="69A16F2E" w14:textId="77777777" w:rsidR="00EB1A47" w:rsidRPr="00546EB2" w:rsidRDefault="00EB1A47" w:rsidP="00F20908">
      <w:pPr>
        <w:pStyle w:val="ListParagraph"/>
        <w:spacing w:after="0" w:line="240" w:lineRule="auto"/>
        <w:ind w:left="360"/>
        <w:rPr>
          <w:rFonts w:ascii="Arial" w:hAnsi="Arial" w:cs="Arial"/>
          <w:sz w:val="22"/>
          <w:szCs w:val="22"/>
        </w:rPr>
      </w:pPr>
      <w:r w:rsidRPr="00546EB2">
        <w:rPr>
          <w:rFonts w:ascii="Arial" w:eastAsia="MS Mincho" w:hAnsi="Arial" w:cs="Arial"/>
          <w:sz w:val="22"/>
          <w:szCs w:val="22"/>
          <w:lang w:eastAsia="ja-JP"/>
        </w:rPr>
        <w:t>Need:</w:t>
      </w:r>
      <w:r w:rsidRPr="00546EB2">
        <w:rPr>
          <w:rFonts w:ascii="Arial" w:hAnsi="Arial" w:cs="Arial"/>
          <w:sz w:val="22"/>
          <w:szCs w:val="22"/>
        </w:rPr>
        <w:t xml:space="preserve"> </w:t>
      </w:r>
    </w:p>
    <w:p w14:paraId="71333357" w14:textId="77777777" w:rsidR="00EB1A47" w:rsidRPr="00546EB2" w:rsidRDefault="00EB1A47" w:rsidP="00F20908">
      <w:pPr>
        <w:pStyle w:val="ListParagraph"/>
        <w:numPr>
          <w:ilvl w:val="0"/>
          <w:numId w:val="5"/>
        </w:numPr>
        <w:spacing w:before="0" w:after="0" w:line="240" w:lineRule="auto"/>
        <w:ind w:left="720"/>
        <w:contextualSpacing w:val="0"/>
        <w:rPr>
          <w:rFonts w:ascii="Arial" w:eastAsia="MS Mincho" w:hAnsi="Arial" w:cs="Arial"/>
          <w:sz w:val="22"/>
          <w:szCs w:val="22"/>
          <w:lang w:eastAsia="ja-JP"/>
        </w:rPr>
      </w:pPr>
      <w:r w:rsidRPr="00546EB2">
        <w:rPr>
          <w:rFonts w:ascii="Arial" w:eastAsia="MS Mincho" w:hAnsi="Arial" w:cs="Arial"/>
          <w:sz w:val="22"/>
          <w:szCs w:val="22"/>
          <w:lang w:eastAsia="ja-JP"/>
        </w:rPr>
        <w:t>Address shielding design for non LWR and specialized shielding materials (GE-H)</w:t>
      </w:r>
    </w:p>
    <w:p w14:paraId="54458591" w14:textId="77777777" w:rsidR="00EB1A47" w:rsidRPr="00546EB2" w:rsidRDefault="00EB1A47" w:rsidP="00F20908">
      <w:pPr>
        <w:pStyle w:val="ListParagraph"/>
        <w:numPr>
          <w:ilvl w:val="0"/>
          <w:numId w:val="5"/>
        </w:numPr>
        <w:spacing w:before="0" w:after="0" w:line="240" w:lineRule="auto"/>
        <w:ind w:left="720"/>
        <w:contextualSpacing w:val="0"/>
        <w:rPr>
          <w:rFonts w:ascii="Arial" w:eastAsia="MS Mincho" w:hAnsi="Arial" w:cs="Arial"/>
          <w:sz w:val="22"/>
          <w:szCs w:val="22"/>
          <w:lang w:eastAsia="ja-JP"/>
        </w:rPr>
      </w:pPr>
      <w:r w:rsidRPr="00546EB2">
        <w:rPr>
          <w:rFonts w:ascii="Arial" w:eastAsia="MS Mincho" w:hAnsi="Arial" w:cs="Arial"/>
          <w:sz w:val="22"/>
          <w:szCs w:val="22"/>
          <w:lang w:eastAsia="ja-JP"/>
        </w:rPr>
        <w:t>High value potential for structures that would be considered containment for a LLWR but whose function is primarily shielding for non LWRs relying on TRISO for "functional containment" (NEI)</w:t>
      </w:r>
    </w:p>
    <w:p w14:paraId="0A21FA59" w14:textId="77777777" w:rsidR="00EB1A47" w:rsidRPr="00546EB2" w:rsidRDefault="00EB1A47" w:rsidP="00F20908">
      <w:pPr>
        <w:pStyle w:val="ListParagraph"/>
        <w:numPr>
          <w:ilvl w:val="0"/>
          <w:numId w:val="5"/>
        </w:numPr>
        <w:spacing w:before="0" w:after="0" w:line="240" w:lineRule="auto"/>
        <w:ind w:left="720"/>
        <w:contextualSpacing w:val="0"/>
        <w:rPr>
          <w:rFonts w:ascii="Arial" w:eastAsia="MS Mincho" w:hAnsi="Arial" w:cs="Arial"/>
          <w:sz w:val="22"/>
          <w:szCs w:val="22"/>
          <w:lang w:eastAsia="ja-JP"/>
        </w:rPr>
      </w:pPr>
      <w:r w:rsidRPr="00546EB2">
        <w:rPr>
          <w:rFonts w:ascii="Arial" w:eastAsia="MS Mincho" w:hAnsi="Arial" w:cs="Arial"/>
          <w:sz w:val="22"/>
          <w:szCs w:val="22"/>
          <w:lang w:eastAsia="ja-JP"/>
        </w:rPr>
        <w:t>Update to latest information available from industry, especially chapter 5 (characterization of concrete) and the first part of chapter 8 (radiation effects, minimum water content, bulk shielding). (X-energy)</w:t>
      </w:r>
    </w:p>
    <w:p w14:paraId="548DE6AC" w14:textId="77777777" w:rsidR="00EB1A47" w:rsidRPr="00546EB2" w:rsidRDefault="00EB1A47" w:rsidP="00F20908">
      <w:pPr>
        <w:pStyle w:val="ListParagraph"/>
        <w:spacing w:after="0" w:line="240" w:lineRule="auto"/>
        <w:ind w:left="360"/>
        <w:rPr>
          <w:rFonts w:ascii="Arial" w:eastAsia="MS Mincho" w:hAnsi="Arial" w:cs="Arial"/>
          <w:sz w:val="22"/>
          <w:szCs w:val="22"/>
          <w:lang w:eastAsia="ja-JP"/>
        </w:rPr>
      </w:pPr>
    </w:p>
    <w:p w14:paraId="62D7331E" w14:textId="2E443BC7" w:rsidR="00EB1A47" w:rsidRDefault="00EB1A47" w:rsidP="00F20908">
      <w:pPr>
        <w:pStyle w:val="ListParagraph"/>
        <w:spacing w:after="0" w:line="240" w:lineRule="auto"/>
        <w:ind w:left="360"/>
        <w:rPr>
          <w:rFonts w:ascii="Arial" w:eastAsia="MS Mincho" w:hAnsi="Arial" w:cs="Arial"/>
          <w:sz w:val="22"/>
          <w:szCs w:val="22"/>
          <w:lang w:eastAsia="ja-JP"/>
        </w:rPr>
      </w:pPr>
      <w:r w:rsidRPr="00546EB2">
        <w:rPr>
          <w:rFonts w:ascii="Arial" w:eastAsia="MS Mincho" w:hAnsi="Arial" w:cs="Arial"/>
          <w:sz w:val="22"/>
          <w:szCs w:val="22"/>
          <w:lang w:eastAsia="ja-JP"/>
        </w:rPr>
        <w:t xml:space="preserve">Status: A PINS for the revision was approved and submitted to ANSI 4/16/25. The revision will address hybrid transport methods and add </w:t>
      </w:r>
      <w:proofErr w:type="spellStart"/>
      <w:r w:rsidRPr="00546EB2">
        <w:rPr>
          <w:rFonts w:ascii="Arial" w:eastAsia="MS Mincho" w:hAnsi="Arial" w:cs="Arial"/>
          <w:sz w:val="22"/>
          <w:szCs w:val="22"/>
          <w:lang w:eastAsia="ja-JP"/>
        </w:rPr>
        <w:t>MicroShield</w:t>
      </w:r>
      <w:proofErr w:type="spellEnd"/>
      <w:r w:rsidRPr="00546EB2">
        <w:rPr>
          <w:rFonts w:ascii="Arial" w:eastAsia="MS Mincho" w:hAnsi="Arial" w:cs="Arial"/>
          <w:sz w:val="22"/>
          <w:szCs w:val="22"/>
          <w:lang w:eastAsia="ja-JP"/>
        </w:rPr>
        <w:t xml:space="preserve"> and SCALE to the appendix listing computer codes. The revision will address the presence of hydrogen content in serpentine ore and the minimum neutron energy to be considered for concrete degradation. Also, clarification will provide additional considerations when concrete serves the dual role of shield and structural element. </w:t>
      </w:r>
      <w:r w:rsidR="00BD0447" w:rsidRPr="00546EB2">
        <w:rPr>
          <w:rFonts w:ascii="Arial" w:eastAsia="MS Mincho" w:hAnsi="Arial" w:cs="Arial"/>
          <w:sz w:val="22"/>
          <w:szCs w:val="22"/>
          <w:lang w:eastAsia="ja-JP"/>
        </w:rPr>
        <w:t xml:space="preserve">Text provided by Andrew Whittaker in response to a comment he submitted on ARCSC Survey #1 will be incorporated into Sec. </w:t>
      </w:r>
      <w:r w:rsidR="005544E0" w:rsidRPr="00546EB2">
        <w:rPr>
          <w:rFonts w:ascii="Arial" w:eastAsia="MS Mincho" w:hAnsi="Arial" w:cs="Arial"/>
          <w:sz w:val="22"/>
          <w:szCs w:val="22"/>
          <w:lang w:eastAsia="ja-JP"/>
        </w:rPr>
        <w:t>8.1.2, Structural considerations, in the revision. A PIP has been completed</w:t>
      </w:r>
      <w:r w:rsidR="00F86D9C" w:rsidRPr="00546EB2">
        <w:rPr>
          <w:rFonts w:ascii="Arial" w:eastAsia="MS Mincho" w:hAnsi="Arial" w:cs="Arial"/>
          <w:sz w:val="22"/>
          <w:szCs w:val="22"/>
          <w:lang w:eastAsia="ja-JP"/>
        </w:rPr>
        <w:t xml:space="preserve">. The draft is expected to be approved by the working group </w:t>
      </w:r>
      <w:r w:rsidR="00647BA0" w:rsidRPr="00546EB2">
        <w:rPr>
          <w:rFonts w:ascii="Arial" w:eastAsia="MS Mincho" w:hAnsi="Arial" w:cs="Arial"/>
          <w:sz w:val="22"/>
          <w:szCs w:val="22"/>
          <w:lang w:eastAsia="ja-JP"/>
        </w:rPr>
        <w:t>September 2025.</w:t>
      </w:r>
      <w:r w:rsidR="005544E0" w:rsidRPr="00546EB2">
        <w:rPr>
          <w:rFonts w:ascii="Arial" w:eastAsia="MS Mincho" w:hAnsi="Arial" w:cs="Arial"/>
          <w:sz w:val="22"/>
          <w:szCs w:val="22"/>
          <w:lang w:eastAsia="ja-JP"/>
        </w:rPr>
        <w:t xml:space="preserve"> </w:t>
      </w:r>
    </w:p>
    <w:p w14:paraId="70F9DEB5" w14:textId="77777777" w:rsidR="007739E2" w:rsidRPr="00546EB2" w:rsidRDefault="007739E2" w:rsidP="00F20908">
      <w:pPr>
        <w:pStyle w:val="ListParagraph"/>
        <w:spacing w:after="0" w:line="240" w:lineRule="auto"/>
        <w:ind w:left="360"/>
        <w:rPr>
          <w:rFonts w:ascii="Arial" w:eastAsia="MS Mincho" w:hAnsi="Arial" w:cs="Arial"/>
          <w:sz w:val="22"/>
          <w:szCs w:val="22"/>
          <w:lang w:eastAsia="ja-JP"/>
        </w:rPr>
      </w:pPr>
    </w:p>
    <w:p w14:paraId="74D0EF8B" w14:textId="77777777" w:rsidR="00EB1A47" w:rsidRPr="00546EB2" w:rsidRDefault="00EB1A47" w:rsidP="00F20908">
      <w:pPr>
        <w:pStyle w:val="ListParagraph"/>
        <w:spacing w:after="0" w:line="240" w:lineRule="auto"/>
        <w:ind w:left="360"/>
        <w:rPr>
          <w:rFonts w:ascii="Arial" w:eastAsia="MS Mincho" w:hAnsi="Arial" w:cs="Arial"/>
          <w:sz w:val="22"/>
          <w:szCs w:val="22"/>
          <w:lang w:eastAsia="ja-JP"/>
        </w:rPr>
      </w:pPr>
    </w:p>
    <w:p w14:paraId="0E82AC0C" w14:textId="6E4D56E2" w:rsidR="00EB1A47" w:rsidRPr="0091624A" w:rsidRDefault="00EB1A47" w:rsidP="00F20908">
      <w:pPr>
        <w:pStyle w:val="ListParagraph"/>
        <w:numPr>
          <w:ilvl w:val="2"/>
          <w:numId w:val="1"/>
        </w:numPr>
        <w:spacing w:before="0" w:after="0" w:line="240" w:lineRule="auto"/>
        <w:ind w:left="360"/>
        <w:contextualSpacing w:val="0"/>
        <w:rPr>
          <w:rFonts w:ascii="Arial" w:hAnsi="Arial" w:cs="Arial"/>
          <w:sz w:val="22"/>
          <w:szCs w:val="22"/>
          <w:u w:val="single"/>
        </w:rPr>
      </w:pPr>
      <w:r w:rsidRPr="0091624A">
        <w:rPr>
          <w:rFonts w:ascii="Arial" w:eastAsia="MS Mincho" w:hAnsi="Arial" w:cs="Arial"/>
          <w:sz w:val="22"/>
          <w:szCs w:val="22"/>
          <w:u w:val="single"/>
          <w:lang w:eastAsia="ja-JP"/>
        </w:rPr>
        <w:t>ANS-54.8</w:t>
      </w:r>
      <w:r w:rsidR="00D040E0">
        <w:rPr>
          <w:rFonts w:ascii="Arial" w:eastAsia="MS Mincho" w:hAnsi="Arial" w:cs="Arial"/>
          <w:sz w:val="22"/>
          <w:szCs w:val="22"/>
          <w:u w:val="single"/>
          <w:lang w:eastAsia="ja-JP"/>
        </w:rPr>
        <w:t>-202x</w:t>
      </w:r>
      <w:r w:rsidRPr="0091624A">
        <w:rPr>
          <w:rFonts w:ascii="Arial" w:eastAsia="MS Mincho" w:hAnsi="Arial" w:cs="Arial"/>
          <w:sz w:val="22"/>
          <w:szCs w:val="22"/>
          <w:u w:val="single"/>
          <w:lang w:eastAsia="ja-JP"/>
        </w:rPr>
        <w:t xml:space="preserve">, </w:t>
      </w:r>
      <w:r w:rsidRPr="0091624A">
        <w:rPr>
          <w:rFonts w:ascii="Arial" w:eastAsia="MS Mincho" w:hAnsi="Arial" w:cs="Arial"/>
          <w:i/>
          <w:iCs/>
          <w:sz w:val="22"/>
          <w:szCs w:val="22"/>
          <w:u w:val="single"/>
          <w:lang w:eastAsia="ja-JP"/>
        </w:rPr>
        <w:t>Liquid Metal Fire Protection</w:t>
      </w:r>
      <w:r w:rsidRPr="0091624A">
        <w:rPr>
          <w:rFonts w:ascii="Arial" w:eastAsia="MS Mincho" w:hAnsi="Arial" w:cs="Arial"/>
          <w:sz w:val="22"/>
          <w:szCs w:val="22"/>
          <w:u w:val="single"/>
          <w:lang w:eastAsia="ja-JP"/>
        </w:rPr>
        <w:t xml:space="preserve"> [proposed new standard/supersedes ANS-54.8-1988 (W1998)]</w:t>
      </w:r>
      <w:r w:rsidRPr="0091624A">
        <w:rPr>
          <w:rFonts w:ascii="Arial" w:hAnsi="Arial" w:cs="Arial"/>
          <w:sz w:val="22"/>
          <w:szCs w:val="22"/>
          <w:u w:val="single"/>
        </w:rPr>
        <w:t xml:space="preserve"> </w:t>
      </w:r>
    </w:p>
    <w:p w14:paraId="460F0846" w14:textId="77777777" w:rsidR="00EB1A47" w:rsidRPr="00546EB2" w:rsidRDefault="00EB1A47" w:rsidP="00F20908">
      <w:pPr>
        <w:pStyle w:val="ListParagraph"/>
        <w:spacing w:after="0" w:line="240" w:lineRule="auto"/>
        <w:ind w:left="360"/>
        <w:rPr>
          <w:rFonts w:ascii="Arial" w:hAnsi="Arial" w:cs="Arial"/>
          <w:sz w:val="22"/>
          <w:szCs w:val="22"/>
        </w:rPr>
      </w:pPr>
    </w:p>
    <w:p w14:paraId="49BD3CF2" w14:textId="77777777" w:rsidR="00EB1A47" w:rsidRPr="00546EB2" w:rsidRDefault="00EB1A47" w:rsidP="00F20908">
      <w:pPr>
        <w:pStyle w:val="ListParagraph"/>
        <w:spacing w:after="0" w:line="240" w:lineRule="auto"/>
        <w:ind w:left="360"/>
        <w:rPr>
          <w:rFonts w:ascii="Arial" w:hAnsi="Arial" w:cs="Arial"/>
          <w:sz w:val="22"/>
          <w:szCs w:val="22"/>
        </w:rPr>
      </w:pPr>
      <w:r w:rsidRPr="00546EB2">
        <w:rPr>
          <w:rFonts w:ascii="Arial" w:hAnsi="Arial" w:cs="Arial"/>
          <w:sz w:val="22"/>
          <w:szCs w:val="22"/>
        </w:rPr>
        <w:t xml:space="preserve">Need: </w:t>
      </w:r>
    </w:p>
    <w:p w14:paraId="7BD7EFBE" w14:textId="77777777" w:rsidR="00EB1A47" w:rsidRPr="00546EB2" w:rsidRDefault="00EB1A47" w:rsidP="00F20908">
      <w:pPr>
        <w:pStyle w:val="ListParagraph"/>
        <w:numPr>
          <w:ilvl w:val="0"/>
          <w:numId w:val="4"/>
        </w:numPr>
        <w:spacing w:before="0" w:after="0" w:line="240" w:lineRule="auto"/>
        <w:ind w:left="720"/>
        <w:contextualSpacing w:val="0"/>
        <w:rPr>
          <w:rFonts w:ascii="Arial" w:hAnsi="Arial" w:cs="Arial"/>
          <w:sz w:val="22"/>
          <w:szCs w:val="22"/>
        </w:rPr>
      </w:pPr>
      <w:r w:rsidRPr="00546EB2">
        <w:rPr>
          <w:rFonts w:ascii="Arial" w:hAnsi="Arial" w:cs="Arial"/>
          <w:sz w:val="22"/>
          <w:szCs w:val="22"/>
        </w:rPr>
        <w:t>New approaches for sodium fire protection and suppression should be accounted for in the standard. (GE-H)</w:t>
      </w:r>
    </w:p>
    <w:p w14:paraId="26155871" w14:textId="77777777" w:rsidR="00EB1A47" w:rsidRPr="00546EB2" w:rsidRDefault="00EB1A47" w:rsidP="00F20908">
      <w:pPr>
        <w:pStyle w:val="ListParagraph"/>
        <w:numPr>
          <w:ilvl w:val="0"/>
          <w:numId w:val="4"/>
        </w:numPr>
        <w:spacing w:before="0" w:after="0" w:line="240" w:lineRule="auto"/>
        <w:ind w:left="720"/>
        <w:contextualSpacing w:val="0"/>
        <w:rPr>
          <w:rFonts w:ascii="Arial" w:hAnsi="Arial" w:cs="Arial"/>
          <w:sz w:val="22"/>
          <w:szCs w:val="22"/>
        </w:rPr>
      </w:pPr>
      <w:r w:rsidRPr="00546EB2">
        <w:rPr>
          <w:rFonts w:ascii="Arial" w:hAnsi="Arial" w:cs="Arial"/>
          <w:sz w:val="22"/>
          <w:szCs w:val="22"/>
        </w:rPr>
        <w:t>Critical (</w:t>
      </w:r>
      <w:proofErr w:type="spellStart"/>
      <w:r w:rsidRPr="00546EB2">
        <w:rPr>
          <w:rFonts w:ascii="Arial" w:hAnsi="Arial" w:cs="Arial"/>
          <w:sz w:val="22"/>
          <w:szCs w:val="22"/>
        </w:rPr>
        <w:t>TerraPower</w:t>
      </w:r>
      <w:proofErr w:type="spellEnd"/>
      <w:r w:rsidRPr="00546EB2">
        <w:rPr>
          <w:rFonts w:ascii="Arial" w:hAnsi="Arial" w:cs="Arial"/>
          <w:sz w:val="22"/>
          <w:szCs w:val="22"/>
        </w:rPr>
        <w:t>)</w:t>
      </w:r>
    </w:p>
    <w:p w14:paraId="1BEEA9D0" w14:textId="77777777" w:rsidR="00EB1A47" w:rsidRPr="00546EB2" w:rsidRDefault="00EB1A47" w:rsidP="00F20908">
      <w:pPr>
        <w:pStyle w:val="ListParagraph"/>
        <w:numPr>
          <w:ilvl w:val="0"/>
          <w:numId w:val="4"/>
        </w:numPr>
        <w:spacing w:before="0" w:after="0" w:line="240" w:lineRule="auto"/>
        <w:ind w:left="720"/>
        <w:contextualSpacing w:val="0"/>
        <w:rPr>
          <w:rFonts w:ascii="Arial" w:hAnsi="Arial" w:cs="Arial"/>
          <w:sz w:val="22"/>
          <w:szCs w:val="22"/>
        </w:rPr>
      </w:pPr>
      <w:r w:rsidRPr="00546EB2">
        <w:rPr>
          <w:rFonts w:ascii="Arial" w:hAnsi="Arial" w:cs="Arial"/>
          <w:sz w:val="22"/>
          <w:szCs w:val="22"/>
        </w:rPr>
        <w:t>ANS-54.8-1988, Liquid Metal Fire Protection in LMR Plants, should be updated and released to support design of modern LMR. This is a large gap in SFR design. (GE-H)</w:t>
      </w:r>
    </w:p>
    <w:p w14:paraId="2DF56455" w14:textId="77777777" w:rsidR="00EB1A47" w:rsidRPr="00546EB2" w:rsidRDefault="00EB1A47" w:rsidP="00F20908">
      <w:pPr>
        <w:pStyle w:val="ListParagraph"/>
        <w:spacing w:after="0" w:line="240" w:lineRule="auto"/>
        <w:ind w:left="360"/>
        <w:rPr>
          <w:rFonts w:ascii="Arial" w:hAnsi="Arial" w:cs="Arial"/>
          <w:sz w:val="22"/>
          <w:szCs w:val="22"/>
        </w:rPr>
      </w:pPr>
    </w:p>
    <w:p w14:paraId="3A16ED91" w14:textId="0E56CF50" w:rsidR="00EB1A47" w:rsidRPr="00546EB2" w:rsidRDefault="00EB1A47" w:rsidP="00F20908">
      <w:pPr>
        <w:pStyle w:val="ListParagraph"/>
        <w:spacing w:after="0" w:line="240" w:lineRule="auto"/>
        <w:ind w:left="360"/>
        <w:rPr>
          <w:rFonts w:ascii="Arial" w:hAnsi="Arial" w:cs="Arial"/>
          <w:sz w:val="22"/>
          <w:szCs w:val="22"/>
        </w:rPr>
      </w:pPr>
      <w:r w:rsidRPr="00546EB2">
        <w:rPr>
          <w:rFonts w:ascii="Arial" w:hAnsi="Arial" w:cs="Arial"/>
          <w:sz w:val="22"/>
          <w:szCs w:val="22"/>
        </w:rPr>
        <w:t xml:space="preserve">Note: This standard will be updated in a 2-step process. The first step is to resurrect the 1988 standard with minimal changes to </w:t>
      </w:r>
      <w:r w:rsidR="0087420F">
        <w:rPr>
          <w:rFonts w:ascii="Arial" w:hAnsi="Arial" w:cs="Arial"/>
          <w:sz w:val="22"/>
          <w:szCs w:val="22"/>
        </w:rPr>
        <w:t xml:space="preserve">be </w:t>
      </w:r>
      <w:r w:rsidRPr="00546EB2">
        <w:rPr>
          <w:rFonts w:ascii="Arial" w:hAnsi="Arial" w:cs="Arial"/>
          <w:sz w:val="22"/>
          <w:szCs w:val="22"/>
        </w:rPr>
        <w:t>complete</w:t>
      </w:r>
      <w:r w:rsidR="0087420F">
        <w:rPr>
          <w:rFonts w:ascii="Arial" w:hAnsi="Arial" w:cs="Arial"/>
          <w:sz w:val="22"/>
          <w:szCs w:val="22"/>
        </w:rPr>
        <w:t>d</w:t>
      </w:r>
      <w:r w:rsidRPr="00546EB2">
        <w:rPr>
          <w:rFonts w:ascii="Arial" w:hAnsi="Arial" w:cs="Arial"/>
          <w:sz w:val="22"/>
          <w:szCs w:val="22"/>
        </w:rPr>
        <w:t xml:space="preserve"> ASAP. The second step will be a more thorough revision of the full standard using RIPB methods. Support is being provided through DOE to expedite. </w:t>
      </w:r>
    </w:p>
    <w:p w14:paraId="1CA4A19B" w14:textId="77777777" w:rsidR="00EB1A47" w:rsidRPr="00546EB2" w:rsidRDefault="00EB1A47" w:rsidP="00F20908">
      <w:pPr>
        <w:pStyle w:val="ListParagraph"/>
        <w:spacing w:after="0" w:line="240" w:lineRule="auto"/>
        <w:ind w:left="360"/>
        <w:rPr>
          <w:rFonts w:ascii="Arial" w:hAnsi="Arial" w:cs="Arial"/>
          <w:sz w:val="22"/>
          <w:szCs w:val="22"/>
        </w:rPr>
      </w:pPr>
    </w:p>
    <w:p w14:paraId="72FB78E5" w14:textId="35547935" w:rsidR="00EB1A47" w:rsidRPr="00546EB2" w:rsidRDefault="00EB1A47" w:rsidP="00F20908">
      <w:pPr>
        <w:pStyle w:val="ListParagraph"/>
        <w:spacing w:after="0" w:line="240" w:lineRule="auto"/>
        <w:ind w:left="360"/>
        <w:rPr>
          <w:rFonts w:ascii="Arial" w:hAnsi="Arial" w:cs="Arial"/>
          <w:sz w:val="22"/>
          <w:szCs w:val="22"/>
        </w:rPr>
      </w:pPr>
      <w:r w:rsidRPr="00546EB2">
        <w:rPr>
          <w:rFonts w:ascii="Arial" w:hAnsi="Arial" w:cs="Arial"/>
          <w:sz w:val="22"/>
          <w:szCs w:val="22"/>
        </w:rPr>
        <w:t>Status: The draft for Step 1 has been completed</w:t>
      </w:r>
      <w:r w:rsidR="00B771E6" w:rsidRPr="00546EB2">
        <w:rPr>
          <w:rFonts w:ascii="Arial" w:hAnsi="Arial" w:cs="Arial"/>
          <w:sz w:val="22"/>
          <w:szCs w:val="22"/>
        </w:rPr>
        <w:t>.</w:t>
      </w:r>
      <w:r w:rsidR="007004D9" w:rsidRPr="00546EB2">
        <w:rPr>
          <w:rFonts w:ascii="Arial" w:hAnsi="Arial" w:cs="Arial"/>
          <w:sz w:val="22"/>
          <w:szCs w:val="22"/>
        </w:rPr>
        <w:t xml:space="preserve"> The draft was </w:t>
      </w:r>
      <w:r w:rsidRPr="00546EB2">
        <w:rPr>
          <w:rFonts w:ascii="Arial" w:hAnsi="Arial" w:cs="Arial"/>
          <w:sz w:val="22"/>
          <w:szCs w:val="22"/>
        </w:rPr>
        <w:t xml:space="preserve">issued to the Advanced Initiatives Subcommittee, LLWRCC, and JCNRM </w:t>
      </w:r>
      <w:proofErr w:type="spellStart"/>
      <w:r w:rsidRPr="00546EB2">
        <w:rPr>
          <w:rFonts w:ascii="Arial" w:hAnsi="Arial" w:cs="Arial"/>
          <w:sz w:val="22"/>
          <w:szCs w:val="22"/>
        </w:rPr>
        <w:t>SCoRA</w:t>
      </w:r>
      <w:proofErr w:type="spellEnd"/>
      <w:r w:rsidRPr="00546EB2">
        <w:rPr>
          <w:rFonts w:ascii="Arial" w:hAnsi="Arial" w:cs="Arial"/>
          <w:sz w:val="22"/>
          <w:szCs w:val="22"/>
        </w:rPr>
        <w:t xml:space="preserve"> for review</w:t>
      </w:r>
      <w:r w:rsidR="00581F3B">
        <w:rPr>
          <w:rFonts w:ascii="Arial" w:hAnsi="Arial" w:cs="Arial"/>
          <w:sz w:val="22"/>
          <w:szCs w:val="22"/>
        </w:rPr>
        <w:t xml:space="preserve">. Only </w:t>
      </w:r>
      <w:r w:rsidR="008E78F5" w:rsidRPr="00546EB2">
        <w:rPr>
          <w:rFonts w:ascii="Arial" w:hAnsi="Arial" w:cs="Arial"/>
          <w:sz w:val="22"/>
          <w:szCs w:val="22"/>
        </w:rPr>
        <w:t xml:space="preserve">minimal </w:t>
      </w:r>
      <w:r w:rsidR="00284BD6" w:rsidRPr="00546EB2">
        <w:rPr>
          <w:rFonts w:ascii="Arial" w:hAnsi="Arial" w:cs="Arial"/>
          <w:sz w:val="22"/>
          <w:szCs w:val="22"/>
        </w:rPr>
        <w:t>comments</w:t>
      </w:r>
      <w:r w:rsidR="008E78F5" w:rsidRPr="00546EB2">
        <w:rPr>
          <w:rFonts w:ascii="Arial" w:hAnsi="Arial" w:cs="Arial"/>
          <w:sz w:val="22"/>
          <w:szCs w:val="22"/>
        </w:rPr>
        <w:t xml:space="preserve"> were </w:t>
      </w:r>
      <w:r w:rsidR="00581F3B">
        <w:rPr>
          <w:rFonts w:ascii="Arial" w:hAnsi="Arial" w:cs="Arial"/>
          <w:sz w:val="22"/>
          <w:szCs w:val="22"/>
        </w:rPr>
        <w:t>received</w:t>
      </w:r>
      <w:r w:rsidR="003174C5">
        <w:rPr>
          <w:rFonts w:ascii="Arial" w:hAnsi="Arial" w:cs="Arial"/>
          <w:sz w:val="22"/>
          <w:szCs w:val="22"/>
        </w:rPr>
        <w:t xml:space="preserve"> and addressed</w:t>
      </w:r>
      <w:r w:rsidR="00581F3B">
        <w:rPr>
          <w:rFonts w:ascii="Arial" w:hAnsi="Arial" w:cs="Arial"/>
          <w:sz w:val="22"/>
          <w:szCs w:val="22"/>
        </w:rPr>
        <w:t xml:space="preserve">. </w:t>
      </w:r>
      <w:r w:rsidR="008E78F5" w:rsidRPr="00546EB2">
        <w:rPr>
          <w:rFonts w:ascii="Arial" w:hAnsi="Arial" w:cs="Arial"/>
          <w:sz w:val="22"/>
          <w:szCs w:val="22"/>
        </w:rPr>
        <w:t xml:space="preserve">The draft was issued to the RARCC for approval with a close date of </w:t>
      </w:r>
      <w:r w:rsidR="00284BD6" w:rsidRPr="00546EB2">
        <w:rPr>
          <w:rFonts w:ascii="Arial" w:hAnsi="Arial" w:cs="Arial"/>
          <w:sz w:val="22"/>
          <w:szCs w:val="22"/>
        </w:rPr>
        <w:t xml:space="preserve">June 20, 2025. </w:t>
      </w:r>
      <w:r w:rsidR="00533466" w:rsidRPr="00546EB2">
        <w:rPr>
          <w:rFonts w:ascii="Arial" w:hAnsi="Arial" w:cs="Arial"/>
          <w:sz w:val="22"/>
          <w:szCs w:val="22"/>
        </w:rPr>
        <w:t xml:space="preserve">Public review closes </w:t>
      </w:r>
      <w:r w:rsidR="00564420" w:rsidRPr="00546EB2">
        <w:rPr>
          <w:rFonts w:ascii="Arial" w:hAnsi="Arial" w:cs="Arial"/>
          <w:sz w:val="22"/>
          <w:szCs w:val="22"/>
        </w:rPr>
        <w:t xml:space="preserve">August 5, 2025. </w:t>
      </w:r>
      <w:r w:rsidR="00B10C0F" w:rsidRPr="00546EB2">
        <w:rPr>
          <w:rFonts w:ascii="Arial" w:hAnsi="Arial" w:cs="Arial"/>
          <w:sz w:val="22"/>
          <w:szCs w:val="22"/>
        </w:rPr>
        <w:t>ANSI approval could come as early as th</w:t>
      </w:r>
      <w:r w:rsidR="003174C5">
        <w:rPr>
          <w:rFonts w:ascii="Arial" w:hAnsi="Arial" w:cs="Arial"/>
          <w:sz w:val="22"/>
          <w:szCs w:val="22"/>
        </w:rPr>
        <w:t>e</w:t>
      </w:r>
      <w:r w:rsidR="00B10C0F" w:rsidRPr="00546EB2">
        <w:rPr>
          <w:rFonts w:ascii="Arial" w:hAnsi="Arial" w:cs="Arial"/>
          <w:sz w:val="22"/>
          <w:szCs w:val="22"/>
        </w:rPr>
        <w:t xml:space="preserve"> end of August. </w:t>
      </w:r>
      <w:r w:rsidR="00297877" w:rsidRPr="00546EB2">
        <w:rPr>
          <w:rFonts w:ascii="Arial" w:hAnsi="Arial" w:cs="Arial"/>
          <w:sz w:val="22"/>
          <w:szCs w:val="22"/>
        </w:rPr>
        <w:t xml:space="preserve">The draft for Step 2 is currently being developed. The current goal is to have </w:t>
      </w:r>
      <w:r w:rsidR="00845500">
        <w:rPr>
          <w:rFonts w:ascii="Arial" w:hAnsi="Arial" w:cs="Arial"/>
          <w:sz w:val="22"/>
          <w:szCs w:val="22"/>
        </w:rPr>
        <w:t>working group</w:t>
      </w:r>
      <w:r w:rsidR="00297877" w:rsidRPr="00546EB2">
        <w:rPr>
          <w:rFonts w:ascii="Arial" w:hAnsi="Arial" w:cs="Arial"/>
          <w:sz w:val="22"/>
          <w:szCs w:val="22"/>
        </w:rPr>
        <w:t xml:space="preserve"> approval of the Step 2 draft by the end of July</w:t>
      </w:r>
      <w:r w:rsidR="00845500">
        <w:rPr>
          <w:rFonts w:ascii="Arial" w:hAnsi="Arial" w:cs="Arial"/>
          <w:sz w:val="22"/>
          <w:szCs w:val="22"/>
        </w:rPr>
        <w:t xml:space="preserve"> 2025</w:t>
      </w:r>
      <w:r w:rsidR="00297877" w:rsidRPr="00546EB2">
        <w:rPr>
          <w:rFonts w:ascii="Arial" w:hAnsi="Arial" w:cs="Arial"/>
          <w:sz w:val="22"/>
          <w:szCs w:val="22"/>
        </w:rPr>
        <w:t>.</w:t>
      </w:r>
    </w:p>
    <w:p w14:paraId="2422EDF0" w14:textId="77777777" w:rsidR="00F24427" w:rsidRPr="00546EB2" w:rsidRDefault="00F24427" w:rsidP="00F20908">
      <w:pPr>
        <w:pStyle w:val="ListParagraph"/>
        <w:spacing w:after="0" w:line="240" w:lineRule="auto"/>
        <w:ind w:left="360"/>
        <w:rPr>
          <w:rFonts w:ascii="Arial" w:hAnsi="Arial" w:cs="Arial"/>
          <w:sz w:val="22"/>
          <w:szCs w:val="22"/>
        </w:rPr>
      </w:pPr>
    </w:p>
    <w:p w14:paraId="26190A84" w14:textId="77777777" w:rsidR="00E63DF4" w:rsidRDefault="00E63DF4" w:rsidP="00D30841">
      <w:pPr>
        <w:pStyle w:val="ListParagraph"/>
        <w:numPr>
          <w:ilvl w:val="0"/>
          <w:numId w:val="9"/>
        </w:numPr>
        <w:rPr>
          <w:rFonts w:ascii="Arial" w:eastAsia="MS Mincho" w:hAnsi="Arial" w:cs="Arial"/>
          <w:sz w:val="22"/>
          <w:szCs w:val="22"/>
          <w:u w:val="single"/>
          <w:lang w:eastAsia="ja-JP"/>
        </w:rPr>
      </w:pPr>
      <w:r w:rsidRPr="0091624A">
        <w:rPr>
          <w:rFonts w:ascii="Arial" w:eastAsia="MS Mincho" w:hAnsi="Arial" w:cs="Arial"/>
          <w:sz w:val="22"/>
          <w:szCs w:val="22"/>
          <w:u w:val="single"/>
          <w:lang w:eastAsia="ja-JP"/>
        </w:rPr>
        <w:t>Generic guidance on risk-informed, performance-based design process (proposed revision of the RP3C GD)</w:t>
      </w:r>
    </w:p>
    <w:p w14:paraId="131BA94F" w14:textId="77777777" w:rsidR="00AB25B0" w:rsidRPr="0091624A" w:rsidRDefault="00AB25B0" w:rsidP="00AB25B0">
      <w:pPr>
        <w:pStyle w:val="ListParagraph"/>
        <w:rPr>
          <w:rFonts w:ascii="Arial" w:eastAsia="MS Mincho" w:hAnsi="Arial" w:cs="Arial"/>
          <w:sz w:val="22"/>
          <w:szCs w:val="22"/>
          <w:u w:val="single"/>
          <w:lang w:eastAsia="ja-JP"/>
        </w:rPr>
      </w:pPr>
    </w:p>
    <w:p w14:paraId="79360F9B" w14:textId="77777777" w:rsidR="00EB1A47" w:rsidRPr="00546EB2" w:rsidRDefault="00EB1A47" w:rsidP="00F20908">
      <w:pPr>
        <w:spacing w:after="0" w:line="240" w:lineRule="auto"/>
        <w:ind w:left="360"/>
        <w:rPr>
          <w:rFonts w:ascii="Arial" w:hAnsi="Arial" w:cs="Arial"/>
          <w:sz w:val="22"/>
          <w:szCs w:val="22"/>
        </w:rPr>
      </w:pPr>
    </w:p>
    <w:p w14:paraId="2A01ADBD" w14:textId="77777777" w:rsidR="00EB1A47" w:rsidRPr="00546EB2" w:rsidRDefault="00EB1A47" w:rsidP="00F20908">
      <w:pPr>
        <w:spacing w:after="0" w:line="240" w:lineRule="auto"/>
        <w:ind w:left="360"/>
        <w:rPr>
          <w:rFonts w:ascii="Arial" w:hAnsi="Arial" w:cs="Arial"/>
          <w:sz w:val="22"/>
          <w:szCs w:val="22"/>
        </w:rPr>
      </w:pPr>
      <w:r w:rsidRPr="00546EB2">
        <w:rPr>
          <w:rFonts w:ascii="Arial" w:hAnsi="Arial" w:cs="Arial"/>
          <w:sz w:val="22"/>
          <w:szCs w:val="22"/>
        </w:rPr>
        <w:lastRenderedPageBreak/>
        <w:t xml:space="preserve">Need: </w:t>
      </w:r>
    </w:p>
    <w:p w14:paraId="1D72EC07" w14:textId="77777777" w:rsidR="00EB1A47" w:rsidRPr="00546EB2" w:rsidRDefault="00EB1A47" w:rsidP="00F20908">
      <w:pPr>
        <w:pStyle w:val="ListParagraph"/>
        <w:numPr>
          <w:ilvl w:val="0"/>
          <w:numId w:val="6"/>
        </w:numPr>
        <w:spacing w:before="0" w:after="0" w:line="240" w:lineRule="auto"/>
        <w:ind w:left="720"/>
        <w:contextualSpacing w:val="0"/>
        <w:rPr>
          <w:rFonts w:ascii="Arial" w:hAnsi="Arial" w:cs="Arial"/>
          <w:sz w:val="22"/>
          <w:szCs w:val="22"/>
        </w:rPr>
      </w:pPr>
      <w:r w:rsidRPr="00546EB2">
        <w:rPr>
          <w:rFonts w:ascii="Arial" w:hAnsi="Arial" w:cs="Arial"/>
          <w:sz w:val="22"/>
          <w:szCs w:val="22"/>
        </w:rPr>
        <w:t>Providing standard to implement risk informed design process would support licensing (Part 53) and design (LMP &amp; RIM) (GE-H)</w:t>
      </w:r>
    </w:p>
    <w:p w14:paraId="5CD57D24" w14:textId="77777777" w:rsidR="00EB1A47" w:rsidRPr="00546EB2" w:rsidRDefault="00EB1A47" w:rsidP="00F20908">
      <w:pPr>
        <w:pStyle w:val="ListParagraph"/>
        <w:numPr>
          <w:ilvl w:val="0"/>
          <w:numId w:val="6"/>
        </w:numPr>
        <w:spacing w:before="0" w:after="0" w:line="240" w:lineRule="auto"/>
        <w:ind w:left="720"/>
        <w:contextualSpacing w:val="0"/>
        <w:rPr>
          <w:rFonts w:ascii="Arial" w:hAnsi="Arial" w:cs="Arial"/>
          <w:sz w:val="22"/>
          <w:szCs w:val="22"/>
        </w:rPr>
      </w:pPr>
      <w:r w:rsidRPr="00546EB2">
        <w:rPr>
          <w:rFonts w:ascii="Arial" w:hAnsi="Arial" w:cs="Arial"/>
          <w:sz w:val="22"/>
          <w:szCs w:val="22"/>
        </w:rPr>
        <w:t>Yes, such a new standard would help including in supporting licensing review by clarifying expectations and practices. (X-energy)</w:t>
      </w:r>
    </w:p>
    <w:p w14:paraId="052EBB8D" w14:textId="77777777" w:rsidR="00EB1A47" w:rsidRPr="00546EB2" w:rsidRDefault="00EB1A47" w:rsidP="00F20908">
      <w:pPr>
        <w:spacing w:after="0" w:line="240" w:lineRule="auto"/>
        <w:ind w:left="360"/>
        <w:rPr>
          <w:rFonts w:ascii="Arial" w:hAnsi="Arial" w:cs="Arial"/>
          <w:sz w:val="22"/>
          <w:szCs w:val="22"/>
        </w:rPr>
      </w:pPr>
    </w:p>
    <w:p w14:paraId="6CDDD228" w14:textId="65387BF2" w:rsidR="00EB1A47" w:rsidRPr="00546EB2" w:rsidRDefault="00EB1A47" w:rsidP="00F20908">
      <w:pPr>
        <w:spacing w:after="0" w:line="240" w:lineRule="auto"/>
        <w:ind w:left="360"/>
        <w:rPr>
          <w:rFonts w:ascii="Arial" w:hAnsi="Arial" w:cs="Arial"/>
          <w:sz w:val="22"/>
          <w:szCs w:val="22"/>
        </w:rPr>
      </w:pPr>
      <w:r w:rsidRPr="00546EB2">
        <w:rPr>
          <w:rFonts w:ascii="Arial" w:hAnsi="Arial" w:cs="Arial"/>
          <w:sz w:val="22"/>
          <w:szCs w:val="22"/>
        </w:rPr>
        <w:t xml:space="preserve">Status: A task group is being formed under ARCSC to explore the need for RIPB standards and/or guidance. </w:t>
      </w:r>
      <w:r w:rsidR="00D30841" w:rsidRPr="00546EB2">
        <w:rPr>
          <w:rFonts w:ascii="Arial" w:hAnsi="Arial" w:cs="Arial"/>
          <w:sz w:val="22"/>
          <w:szCs w:val="22"/>
        </w:rPr>
        <w:t xml:space="preserve"> </w:t>
      </w:r>
      <w:r w:rsidR="0047282D" w:rsidRPr="00546EB2">
        <w:rPr>
          <w:rFonts w:ascii="Arial" w:hAnsi="Arial" w:cs="Arial"/>
          <w:sz w:val="22"/>
          <w:szCs w:val="22"/>
        </w:rPr>
        <w:t xml:space="preserve">Per the discussion at the 4/24/25 RP3C / CC Chair meeting, </w:t>
      </w:r>
      <w:r w:rsidR="00B72E52" w:rsidRPr="00546EB2">
        <w:rPr>
          <w:rFonts w:ascii="Arial" w:hAnsi="Arial" w:cs="Arial"/>
          <w:sz w:val="22"/>
          <w:szCs w:val="22"/>
        </w:rPr>
        <w:t xml:space="preserve">it would be very challenging for one standard to serve all. A single, one-stop shop </w:t>
      </w:r>
      <w:r w:rsidR="005C112E">
        <w:rPr>
          <w:rFonts w:ascii="Arial" w:hAnsi="Arial" w:cs="Arial"/>
          <w:sz w:val="22"/>
          <w:szCs w:val="22"/>
        </w:rPr>
        <w:t xml:space="preserve">standard </w:t>
      </w:r>
      <w:r w:rsidR="00B72E52" w:rsidRPr="00546EB2">
        <w:rPr>
          <w:rFonts w:ascii="Arial" w:hAnsi="Arial" w:cs="Arial"/>
          <w:sz w:val="22"/>
          <w:szCs w:val="22"/>
        </w:rPr>
        <w:t xml:space="preserve">may not be practical. RP3C will discuss how </w:t>
      </w:r>
      <w:r w:rsidR="00926202" w:rsidRPr="00546EB2">
        <w:rPr>
          <w:rFonts w:ascii="Arial" w:hAnsi="Arial" w:cs="Arial"/>
          <w:sz w:val="22"/>
          <w:szCs w:val="22"/>
        </w:rPr>
        <w:t>they</w:t>
      </w:r>
      <w:r w:rsidR="00B72E52" w:rsidRPr="00546EB2">
        <w:rPr>
          <w:rFonts w:ascii="Arial" w:hAnsi="Arial" w:cs="Arial"/>
          <w:sz w:val="22"/>
          <w:szCs w:val="22"/>
        </w:rPr>
        <w:t xml:space="preserve"> can recognize these needs and gaps with an update of the RP3C GD at </w:t>
      </w:r>
      <w:r w:rsidR="00926202" w:rsidRPr="00546EB2">
        <w:rPr>
          <w:rFonts w:ascii="Arial" w:hAnsi="Arial" w:cs="Arial"/>
          <w:sz w:val="22"/>
          <w:szCs w:val="22"/>
        </w:rPr>
        <w:t>their meeting on 6/16/25</w:t>
      </w:r>
      <w:r w:rsidR="00B72E52" w:rsidRPr="00546EB2">
        <w:rPr>
          <w:rFonts w:ascii="Arial" w:hAnsi="Arial" w:cs="Arial"/>
          <w:sz w:val="22"/>
          <w:szCs w:val="22"/>
        </w:rPr>
        <w:t xml:space="preserve">. The sweet spot may be to understand exactly what the current state of the GD is to see what additional guidance is needed and roll that into a revision of the GD. Labeling this document as an ANS standard </w:t>
      </w:r>
      <w:r w:rsidR="00BD269D" w:rsidRPr="00546EB2">
        <w:rPr>
          <w:rFonts w:ascii="Arial" w:hAnsi="Arial" w:cs="Arial"/>
          <w:sz w:val="22"/>
          <w:szCs w:val="22"/>
        </w:rPr>
        <w:t>seems</w:t>
      </w:r>
      <w:r w:rsidR="00B72E52" w:rsidRPr="00546EB2">
        <w:rPr>
          <w:rFonts w:ascii="Arial" w:hAnsi="Arial" w:cs="Arial"/>
          <w:sz w:val="22"/>
          <w:szCs w:val="22"/>
        </w:rPr>
        <w:t xml:space="preserve"> misleading. </w:t>
      </w:r>
    </w:p>
    <w:p w14:paraId="14D442BE" w14:textId="77777777" w:rsidR="00EB1A47" w:rsidRDefault="00EB1A47" w:rsidP="002E2FEE">
      <w:pPr>
        <w:pBdr>
          <w:bottom w:val="single" w:sz="12" w:space="1" w:color="auto"/>
        </w:pBdr>
        <w:spacing w:after="0" w:line="240" w:lineRule="auto"/>
        <w:rPr>
          <w:rFonts w:ascii="Arial" w:hAnsi="Arial" w:cs="Arial"/>
          <w:sz w:val="22"/>
          <w:szCs w:val="22"/>
        </w:rPr>
      </w:pPr>
    </w:p>
    <w:p w14:paraId="742CC75D" w14:textId="77777777" w:rsidR="002E2FEE" w:rsidRDefault="002E2FEE" w:rsidP="002E2FEE">
      <w:pPr>
        <w:spacing w:after="0" w:line="240" w:lineRule="auto"/>
        <w:rPr>
          <w:rFonts w:ascii="Arial" w:hAnsi="Arial" w:cs="Arial"/>
          <w:sz w:val="22"/>
          <w:szCs w:val="22"/>
        </w:rPr>
      </w:pPr>
    </w:p>
    <w:p w14:paraId="35CCAECE" w14:textId="77777777" w:rsidR="002E2FEE" w:rsidRPr="00546EB2" w:rsidRDefault="002E2FEE" w:rsidP="002E2FEE">
      <w:pPr>
        <w:spacing w:after="0" w:line="240" w:lineRule="auto"/>
        <w:rPr>
          <w:rFonts w:ascii="Arial" w:hAnsi="Arial" w:cs="Arial"/>
          <w:sz w:val="22"/>
          <w:szCs w:val="22"/>
        </w:rPr>
      </w:pPr>
    </w:p>
    <w:p w14:paraId="2E113064" w14:textId="77777777" w:rsidR="00EB1A47" w:rsidRPr="0091624A" w:rsidRDefault="00EB1A47" w:rsidP="00F20908">
      <w:pPr>
        <w:pStyle w:val="ListParagraph"/>
        <w:numPr>
          <w:ilvl w:val="0"/>
          <w:numId w:val="2"/>
        </w:numPr>
        <w:spacing w:before="0" w:after="0" w:line="240" w:lineRule="auto"/>
        <w:ind w:left="360"/>
        <w:contextualSpacing w:val="0"/>
        <w:rPr>
          <w:rFonts w:ascii="Arial" w:hAnsi="Arial" w:cs="Arial"/>
          <w:b/>
          <w:bCs/>
          <w:sz w:val="22"/>
          <w:szCs w:val="22"/>
        </w:rPr>
      </w:pPr>
      <w:r w:rsidRPr="0091624A">
        <w:rPr>
          <w:rFonts w:ascii="Arial" w:hAnsi="Arial" w:cs="Arial"/>
          <w:b/>
          <w:bCs/>
          <w:sz w:val="22"/>
          <w:szCs w:val="22"/>
        </w:rPr>
        <w:t>Priority from ARCSC Survey #1 Not Validated via ARCSC Survey #2</w:t>
      </w:r>
    </w:p>
    <w:p w14:paraId="647A3D19" w14:textId="77777777" w:rsidR="00EB1A47" w:rsidRPr="00546EB2" w:rsidRDefault="00EB1A47" w:rsidP="00F20908">
      <w:pPr>
        <w:spacing w:after="0" w:line="240" w:lineRule="auto"/>
        <w:ind w:left="360"/>
        <w:rPr>
          <w:rFonts w:ascii="Arial" w:hAnsi="Arial" w:cs="Arial"/>
          <w:sz w:val="22"/>
          <w:szCs w:val="22"/>
        </w:rPr>
      </w:pPr>
    </w:p>
    <w:p w14:paraId="4086E0F1" w14:textId="77777777" w:rsidR="00EB1A47" w:rsidRPr="0091624A" w:rsidRDefault="00EB1A47" w:rsidP="00F20908">
      <w:pPr>
        <w:pStyle w:val="ListParagraph"/>
        <w:numPr>
          <w:ilvl w:val="2"/>
          <w:numId w:val="1"/>
        </w:numPr>
        <w:spacing w:before="0" w:after="0" w:line="240" w:lineRule="auto"/>
        <w:ind w:left="360"/>
        <w:contextualSpacing w:val="0"/>
        <w:rPr>
          <w:rFonts w:ascii="Arial" w:eastAsia="MS Mincho" w:hAnsi="Arial" w:cs="Arial"/>
          <w:sz w:val="22"/>
          <w:szCs w:val="22"/>
          <w:u w:val="single"/>
          <w:lang w:eastAsia="ja-JP"/>
        </w:rPr>
      </w:pPr>
      <w:r w:rsidRPr="0091624A">
        <w:rPr>
          <w:rFonts w:ascii="Arial" w:eastAsia="MS Mincho" w:hAnsi="Arial" w:cs="Arial"/>
          <w:sz w:val="22"/>
          <w:szCs w:val="22"/>
          <w:u w:val="single"/>
          <w:lang w:eastAsia="ja-JP"/>
        </w:rPr>
        <w:t xml:space="preserve">ANS-15.8-202x, </w:t>
      </w:r>
      <w:r w:rsidRPr="0091624A">
        <w:rPr>
          <w:rFonts w:ascii="Arial" w:eastAsia="MS Mincho" w:hAnsi="Arial" w:cs="Arial"/>
          <w:i/>
          <w:iCs/>
          <w:sz w:val="22"/>
          <w:szCs w:val="22"/>
          <w:u w:val="single"/>
          <w:lang w:eastAsia="ja-JP"/>
        </w:rPr>
        <w:t>The Quality Assurance Program Requirements for Research Reactors</w:t>
      </w:r>
      <w:r w:rsidRPr="0091624A">
        <w:rPr>
          <w:rFonts w:ascii="Arial" w:eastAsia="MS Mincho" w:hAnsi="Arial" w:cs="Arial"/>
          <w:sz w:val="22"/>
          <w:szCs w:val="22"/>
          <w:u w:val="single"/>
          <w:lang w:eastAsia="ja-JP"/>
        </w:rPr>
        <w:t xml:space="preserve"> [revision of ANSI/ANS-15.8-1995 (R2023)]</w:t>
      </w:r>
    </w:p>
    <w:p w14:paraId="117056DE" w14:textId="77777777" w:rsidR="00EB1A47" w:rsidRPr="00546EB2" w:rsidRDefault="00EB1A47" w:rsidP="00F20908">
      <w:pPr>
        <w:pStyle w:val="ListParagraph"/>
        <w:spacing w:after="0" w:line="240" w:lineRule="auto"/>
        <w:ind w:left="360"/>
        <w:rPr>
          <w:rFonts w:ascii="Arial" w:eastAsia="MS Mincho" w:hAnsi="Arial" w:cs="Arial"/>
          <w:sz w:val="22"/>
          <w:szCs w:val="22"/>
          <w:lang w:eastAsia="ja-JP"/>
        </w:rPr>
      </w:pPr>
    </w:p>
    <w:p w14:paraId="1DC149E8" w14:textId="77777777" w:rsidR="00EB1A47" w:rsidRPr="00546EB2" w:rsidRDefault="00EB1A47" w:rsidP="00F20908">
      <w:pPr>
        <w:pStyle w:val="ListParagraph"/>
        <w:spacing w:after="0" w:line="240" w:lineRule="auto"/>
        <w:ind w:left="360"/>
        <w:rPr>
          <w:rFonts w:ascii="Arial" w:hAnsi="Arial" w:cs="Arial"/>
          <w:sz w:val="22"/>
          <w:szCs w:val="22"/>
        </w:rPr>
      </w:pPr>
      <w:r w:rsidRPr="00546EB2">
        <w:rPr>
          <w:rFonts w:ascii="Arial" w:eastAsia="MS Mincho" w:hAnsi="Arial" w:cs="Arial"/>
          <w:sz w:val="22"/>
          <w:szCs w:val="22"/>
          <w:lang w:eastAsia="ja-JP"/>
        </w:rPr>
        <w:t>Need:</w:t>
      </w:r>
      <w:r w:rsidRPr="00546EB2">
        <w:rPr>
          <w:rFonts w:ascii="Arial" w:hAnsi="Arial" w:cs="Arial"/>
          <w:sz w:val="22"/>
          <w:szCs w:val="22"/>
        </w:rPr>
        <w:t xml:space="preserve"> </w:t>
      </w:r>
    </w:p>
    <w:p w14:paraId="1B3D1928" w14:textId="77777777" w:rsidR="00EB1A47" w:rsidRPr="00546EB2" w:rsidRDefault="00EB1A47" w:rsidP="00F20908">
      <w:pPr>
        <w:pStyle w:val="ListParagraph"/>
        <w:numPr>
          <w:ilvl w:val="0"/>
          <w:numId w:val="7"/>
        </w:numPr>
        <w:spacing w:before="0" w:after="0" w:line="240" w:lineRule="auto"/>
        <w:ind w:left="720"/>
        <w:contextualSpacing w:val="0"/>
        <w:rPr>
          <w:rFonts w:ascii="Arial" w:eastAsia="MS Mincho" w:hAnsi="Arial" w:cs="Arial"/>
          <w:sz w:val="22"/>
          <w:szCs w:val="22"/>
          <w:lang w:eastAsia="ja-JP"/>
        </w:rPr>
      </w:pPr>
      <w:r w:rsidRPr="00546EB2">
        <w:rPr>
          <w:rFonts w:ascii="Arial" w:eastAsia="MS Mincho" w:hAnsi="Arial" w:cs="Arial"/>
          <w:sz w:val="22"/>
          <w:szCs w:val="22"/>
          <w:lang w:eastAsia="ja-JP"/>
        </w:rPr>
        <w:t xml:space="preserve">Not directly involved in research reactor development. Need to define how changes would impact FOAK design and licensing. (GE-H) </w:t>
      </w:r>
    </w:p>
    <w:p w14:paraId="11FADF23" w14:textId="56C8ACF1" w:rsidR="00EB1A47" w:rsidRPr="00546EB2" w:rsidRDefault="00EB1A47" w:rsidP="00F20908">
      <w:pPr>
        <w:pStyle w:val="ListParagraph"/>
        <w:numPr>
          <w:ilvl w:val="0"/>
          <w:numId w:val="7"/>
        </w:numPr>
        <w:spacing w:before="0" w:after="0" w:line="240" w:lineRule="auto"/>
        <w:ind w:left="720"/>
        <w:contextualSpacing w:val="0"/>
        <w:rPr>
          <w:rFonts w:ascii="Arial" w:eastAsia="MS Mincho" w:hAnsi="Arial" w:cs="Arial"/>
          <w:sz w:val="22"/>
          <w:szCs w:val="22"/>
          <w:lang w:eastAsia="ja-JP"/>
        </w:rPr>
      </w:pPr>
      <w:r w:rsidRPr="00546EB2">
        <w:rPr>
          <w:rFonts w:ascii="Arial" w:eastAsia="MS Mincho" w:hAnsi="Arial" w:cs="Arial"/>
          <w:sz w:val="22"/>
          <w:szCs w:val="22"/>
          <w:lang w:eastAsia="ja-JP"/>
        </w:rPr>
        <w:t>My focus is commercial reactors, so little value add</w:t>
      </w:r>
      <w:r w:rsidR="00B35D64">
        <w:rPr>
          <w:rFonts w:ascii="Arial" w:eastAsia="MS Mincho" w:hAnsi="Arial" w:cs="Arial"/>
          <w:sz w:val="22"/>
          <w:szCs w:val="22"/>
          <w:lang w:eastAsia="ja-JP"/>
        </w:rPr>
        <w:t>ed</w:t>
      </w:r>
      <w:r w:rsidRPr="00546EB2">
        <w:rPr>
          <w:rFonts w:ascii="Arial" w:eastAsia="MS Mincho" w:hAnsi="Arial" w:cs="Arial"/>
          <w:sz w:val="22"/>
          <w:szCs w:val="22"/>
          <w:lang w:eastAsia="ja-JP"/>
        </w:rPr>
        <w:t xml:space="preserve"> for my scope of work. (NEI)</w:t>
      </w:r>
    </w:p>
    <w:p w14:paraId="604EFFC1" w14:textId="77777777" w:rsidR="00EB1A47" w:rsidRDefault="00EB1A47" w:rsidP="00F20908">
      <w:pPr>
        <w:pStyle w:val="ListParagraph"/>
        <w:numPr>
          <w:ilvl w:val="0"/>
          <w:numId w:val="7"/>
        </w:numPr>
        <w:spacing w:before="0" w:after="0" w:line="240" w:lineRule="auto"/>
        <w:ind w:left="720"/>
        <w:contextualSpacing w:val="0"/>
        <w:rPr>
          <w:rFonts w:ascii="Arial" w:eastAsia="MS Mincho" w:hAnsi="Arial" w:cs="Arial"/>
          <w:sz w:val="22"/>
          <w:szCs w:val="22"/>
          <w:lang w:eastAsia="ja-JP"/>
        </w:rPr>
      </w:pPr>
      <w:r w:rsidRPr="00546EB2">
        <w:rPr>
          <w:rFonts w:ascii="Arial" w:eastAsia="MS Mincho" w:hAnsi="Arial" w:cs="Arial"/>
          <w:sz w:val="22"/>
          <w:szCs w:val="22"/>
          <w:lang w:eastAsia="ja-JP"/>
        </w:rPr>
        <w:t>Maybe not ANS-15.8 explicitly, but further effort to develop grading guidance for ASME NQA-1 Subparts for R&amp;D activities could be equally helpful for entities with established (or establishing) NQA-1 programs that will also operate non-power reactor facilities. (BWXT)</w:t>
      </w:r>
    </w:p>
    <w:p w14:paraId="7189312F" w14:textId="77777777" w:rsidR="002E19DE" w:rsidRDefault="00856331" w:rsidP="00F20908">
      <w:pPr>
        <w:pStyle w:val="ListParagraph"/>
        <w:numPr>
          <w:ilvl w:val="0"/>
          <w:numId w:val="7"/>
        </w:numPr>
        <w:spacing w:before="0" w:after="0" w:line="240" w:lineRule="auto"/>
        <w:ind w:left="720"/>
        <w:contextualSpacing w:val="0"/>
        <w:rPr>
          <w:rFonts w:ascii="Arial" w:eastAsia="MS Mincho" w:hAnsi="Arial" w:cs="Arial"/>
          <w:sz w:val="22"/>
          <w:szCs w:val="22"/>
          <w:lang w:eastAsia="ja-JP"/>
        </w:rPr>
      </w:pPr>
      <w:r>
        <w:rPr>
          <w:rFonts w:ascii="Arial" w:eastAsia="MS Mincho" w:hAnsi="Arial" w:cs="Arial"/>
          <w:sz w:val="22"/>
          <w:szCs w:val="22"/>
          <w:lang w:eastAsia="ja-JP"/>
        </w:rPr>
        <w:t>Kairos</w:t>
      </w:r>
      <w:r w:rsidR="004149E5">
        <w:rPr>
          <w:rFonts w:ascii="Arial" w:eastAsia="MS Mincho" w:hAnsi="Arial" w:cs="Arial"/>
          <w:sz w:val="22"/>
          <w:szCs w:val="22"/>
          <w:lang w:eastAsia="ja-JP"/>
        </w:rPr>
        <w:t xml:space="preserve"> is already using </w:t>
      </w:r>
      <w:r>
        <w:rPr>
          <w:rFonts w:ascii="Arial" w:eastAsia="MS Mincho" w:hAnsi="Arial" w:cs="Arial"/>
          <w:sz w:val="22"/>
          <w:szCs w:val="22"/>
          <w:lang w:eastAsia="ja-JP"/>
        </w:rPr>
        <w:t xml:space="preserve">ANS-15.8 as well as virtually all of the NRC licensed university reactors. </w:t>
      </w:r>
    </w:p>
    <w:p w14:paraId="41FFCA7F" w14:textId="2AD3E96D" w:rsidR="004149E5" w:rsidRPr="00546EB2" w:rsidRDefault="002E19DE" w:rsidP="00F20908">
      <w:pPr>
        <w:pStyle w:val="ListParagraph"/>
        <w:numPr>
          <w:ilvl w:val="0"/>
          <w:numId w:val="7"/>
        </w:numPr>
        <w:spacing w:before="0" w:after="0" w:line="240" w:lineRule="auto"/>
        <w:ind w:left="720"/>
        <w:contextualSpacing w:val="0"/>
        <w:rPr>
          <w:rFonts w:ascii="Arial" w:eastAsia="MS Mincho" w:hAnsi="Arial" w:cs="Arial"/>
          <w:sz w:val="22"/>
          <w:szCs w:val="22"/>
          <w:lang w:eastAsia="ja-JP"/>
        </w:rPr>
      </w:pPr>
      <w:r>
        <w:rPr>
          <w:rFonts w:ascii="Arial" w:eastAsia="MS Mincho" w:hAnsi="Arial" w:cs="Arial"/>
          <w:sz w:val="22"/>
          <w:szCs w:val="22"/>
          <w:lang w:eastAsia="ja-JP"/>
        </w:rPr>
        <w:t>T</w:t>
      </w:r>
      <w:r w:rsidR="006960AD">
        <w:rPr>
          <w:rFonts w:ascii="Arial" w:eastAsia="MS Mincho" w:hAnsi="Arial" w:cs="Arial"/>
          <w:sz w:val="22"/>
          <w:szCs w:val="22"/>
          <w:lang w:eastAsia="ja-JP"/>
        </w:rPr>
        <w:t xml:space="preserve">he NRC </w:t>
      </w:r>
      <w:r>
        <w:rPr>
          <w:rFonts w:ascii="Arial" w:eastAsia="MS Mincho" w:hAnsi="Arial" w:cs="Arial"/>
          <w:sz w:val="22"/>
          <w:szCs w:val="22"/>
          <w:lang w:eastAsia="ja-JP"/>
        </w:rPr>
        <w:t xml:space="preserve">has indicated </w:t>
      </w:r>
      <w:r w:rsidR="00587A7D">
        <w:rPr>
          <w:rFonts w:ascii="Arial" w:eastAsia="MS Mincho" w:hAnsi="Arial" w:cs="Arial"/>
          <w:sz w:val="22"/>
          <w:szCs w:val="22"/>
          <w:lang w:eastAsia="ja-JP"/>
        </w:rPr>
        <w:t>potential</w:t>
      </w:r>
      <w:r w:rsidR="006960AD">
        <w:rPr>
          <w:rFonts w:ascii="Arial" w:eastAsia="MS Mincho" w:hAnsi="Arial" w:cs="Arial"/>
          <w:sz w:val="22"/>
          <w:szCs w:val="22"/>
          <w:lang w:eastAsia="ja-JP"/>
        </w:rPr>
        <w:t xml:space="preserve"> use for the micro reactors which are </w:t>
      </w:r>
      <w:r w:rsidR="00587A7D">
        <w:rPr>
          <w:rFonts w:ascii="Arial" w:eastAsia="MS Mincho" w:hAnsi="Arial" w:cs="Arial"/>
          <w:sz w:val="22"/>
          <w:szCs w:val="22"/>
          <w:lang w:eastAsia="ja-JP"/>
        </w:rPr>
        <w:t>doing</w:t>
      </w:r>
      <w:r w:rsidR="006960AD">
        <w:rPr>
          <w:rFonts w:ascii="Arial" w:eastAsia="MS Mincho" w:hAnsi="Arial" w:cs="Arial"/>
          <w:sz w:val="22"/>
          <w:szCs w:val="22"/>
          <w:lang w:eastAsia="ja-JP"/>
        </w:rPr>
        <w:t xml:space="preserve"> their safety analysis report for construction licensing using NUREG 1537 instead </w:t>
      </w:r>
      <w:r>
        <w:rPr>
          <w:rFonts w:ascii="Arial" w:eastAsia="MS Mincho" w:hAnsi="Arial" w:cs="Arial"/>
          <w:sz w:val="22"/>
          <w:szCs w:val="22"/>
          <w:lang w:eastAsia="ja-JP"/>
        </w:rPr>
        <w:t>o</w:t>
      </w:r>
      <w:r w:rsidR="006960AD">
        <w:rPr>
          <w:rFonts w:ascii="Arial" w:eastAsia="MS Mincho" w:hAnsi="Arial" w:cs="Arial"/>
          <w:sz w:val="22"/>
          <w:szCs w:val="22"/>
          <w:lang w:eastAsia="ja-JP"/>
        </w:rPr>
        <w:t xml:space="preserve">f NUREG 0800. </w:t>
      </w:r>
      <w:r w:rsidR="00587A7D">
        <w:rPr>
          <w:rFonts w:ascii="Arial" w:eastAsia="MS Mincho" w:hAnsi="Arial" w:cs="Arial"/>
          <w:sz w:val="22"/>
          <w:szCs w:val="22"/>
          <w:lang w:eastAsia="ja-JP"/>
        </w:rPr>
        <w:t xml:space="preserve">NUREG 1537 is for test and research </w:t>
      </w:r>
      <w:r w:rsidR="00B35D64">
        <w:rPr>
          <w:rFonts w:ascii="Arial" w:eastAsia="MS Mincho" w:hAnsi="Arial" w:cs="Arial"/>
          <w:sz w:val="22"/>
          <w:szCs w:val="22"/>
          <w:lang w:eastAsia="ja-JP"/>
        </w:rPr>
        <w:t>reactors</w:t>
      </w:r>
      <w:r w:rsidR="00587A7D">
        <w:rPr>
          <w:rFonts w:ascii="Arial" w:eastAsia="MS Mincho" w:hAnsi="Arial" w:cs="Arial"/>
          <w:sz w:val="22"/>
          <w:szCs w:val="22"/>
          <w:lang w:eastAsia="ja-JP"/>
        </w:rPr>
        <w:t xml:space="preserve"> and points to ANS-15</w:t>
      </w:r>
      <w:r>
        <w:rPr>
          <w:rFonts w:ascii="Arial" w:eastAsia="MS Mincho" w:hAnsi="Arial" w:cs="Arial"/>
          <w:sz w:val="22"/>
          <w:szCs w:val="22"/>
          <w:lang w:eastAsia="ja-JP"/>
        </w:rPr>
        <w:t>.8.</w:t>
      </w:r>
    </w:p>
    <w:p w14:paraId="51B6783D" w14:textId="77777777" w:rsidR="00EB1A47" w:rsidRPr="00546EB2" w:rsidRDefault="00EB1A47" w:rsidP="00F20908">
      <w:pPr>
        <w:pStyle w:val="ListParagraph"/>
        <w:spacing w:after="0" w:line="240" w:lineRule="auto"/>
        <w:ind w:left="360"/>
        <w:rPr>
          <w:rFonts w:ascii="Arial" w:eastAsia="MS Mincho" w:hAnsi="Arial" w:cs="Arial"/>
          <w:sz w:val="22"/>
          <w:szCs w:val="22"/>
          <w:lang w:eastAsia="ja-JP"/>
        </w:rPr>
      </w:pPr>
    </w:p>
    <w:p w14:paraId="602F8FEE" w14:textId="6199B1A7" w:rsidR="00EB1A47" w:rsidRPr="00546EB2" w:rsidRDefault="00EB1A47" w:rsidP="00F20908">
      <w:pPr>
        <w:pStyle w:val="ListParagraph"/>
        <w:spacing w:after="0" w:line="240" w:lineRule="auto"/>
        <w:ind w:left="360"/>
        <w:rPr>
          <w:rFonts w:ascii="Arial" w:eastAsia="MS Mincho" w:hAnsi="Arial" w:cs="Arial"/>
          <w:sz w:val="22"/>
          <w:szCs w:val="22"/>
          <w:lang w:eastAsia="ja-JP"/>
        </w:rPr>
      </w:pPr>
      <w:r w:rsidRPr="00546EB2">
        <w:rPr>
          <w:rFonts w:ascii="Arial" w:eastAsia="MS Mincho" w:hAnsi="Arial" w:cs="Arial"/>
          <w:sz w:val="22"/>
          <w:szCs w:val="22"/>
          <w:lang w:eastAsia="ja-JP"/>
        </w:rPr>
        <w:t xml:space="preserve">Note: This standard is not applicable to the survey responders and therefore the results may not </w:t>
      </w:r>
      <w:r w:rsidR="00F20908" w:rsidRPr="00546EB2">
        <w:rPr>
          <w:rFonts w:ascii="Arial" w:eastAsia="MS Mincho" w:hAnsi="Arial" w:cs="Arial"/>
          <w:sz w:val="22"/>
          <w:szCs w:val="22"/>
          <w:lang w:eastAsia="ja-JP"/>
        </w:rPr>
        <w:t>be relevant</w:t>
      </w:r>
      <w:r w:rsidRPr="00546EB2">
        <w:rPr>
          <w:rFonts w:ascii="Arial" w:eastAsia="MS Mincho" w:hAnsi="Arial" w:cs="Arial"/>
          <w:sz w:val="22"/>
          <w:szCs w:val="22"/>
          <w:lang w:eastAsia="ja-JP"/>
        </w:rPr>
        <w:t xml:space="preserve"> to the need for the update of ANS-15.8. The working group has </w:t>
      </w:r>
      <w:r w:rsidR="00B35D64" w:rsidRPr="00546EB2">
        <w:rPr>
          <w:rFonts w:ascii="Arial" w:eastAsia="MS Mincho" w:hAnsi="Arial" w:cs="Arial"/>
          <w:sz w:val="22"/>
          <w:szCs w:val="22"/>
          <w:lang w:eastAsia="ja-JP"/>
        </w:rPr>
        <w:t>representations</w:t>
      </w:r>
      <w:r w:rsidRPr="00546EB2">
        <w:rPr>
          <w:rFonts w:ascii="Arial" w:eastAsia="MS Mincho" w:hAnsi="Arial" w:cs="Arial"/>
          <w:sz w:val="22"/>
          <w:szCs w:val="22"/>
          <w:lang w:eastAsia="ja-JP"/>
        </w:rPr>
        <w:t xml:space="preserve"> from Kairos, X-energy, Texas A&amp;M, University of Missouri, </w:t>
      </w:r>
      <w:r w:rsidR="00BB02A2">
        <w:rPr>
          <w:rFonts w:ascii="Arial" w:eastAsia="MS Mincho" w:hAnsi="Arial" w:cs="Arial"/>
          <w:sz w:val="22"/>
          <w:szCs w:val="22"/>
          <w:lang w:eastAsia="ja-JP"/>
        </w:rPr>
        <w:t xml:space="preserve">and </w:t>
      </w:r>
      <w:r w:rsidRPr="00546EB2">
        <w:rPr>
          <w:rFonts w:ascii="Arial" w:eastAsia="MS Mincho" w:hAnsi="Arial" w:cs="Arial"/>
          <w:sz w:val="22"/>
          <w:szCs w:val="22"/>
          <w:lang w:eastAsia="ja-JP"/>
        </w:rPr>
        <w:t>Shine Technologies.</w:t>
      </w:r>
    </w:p>
    <w:p w14:paraId="1BB17A26" w14:textId="77777777" w:rsidR="00EB1A47" w:rsidRPr="00546EB2" w:rsidRDefault="00EB1A47" w:rsidP="00F20908">
      <w:pPr>
        <w:pStyle w:val="ListParagraph"/>
        <w:spacing w:after="0" w:line="240" w:lineRule="auto"/>
        <w:ind w:left="360"/>
        <w:rPr>
          <w:rFonts w:ascii="Arial" w:eastAsia="MS Mincho" w:hAnsi="Arial" w:cs="Arial"/>
          <w:sz w:val="22"/>
          <w:szCs w:val="22"/>
          <w:lang w:eastAsia="ja-JP"/>
        </w:rPr>
      </w:pPr>
    </w:p>
    <w:p w14:paraId="24C99C29" w14:textId="6358B203" w:rsidR="00741F8C" w:rsidRDefault="00EB1A47" w:rsidP="00F20908">
      <w:pPr>
        <w:pStyle w:val="ListParagraph"/>
        <w:spacing w:after="0" w:line="240" w:lineRule="auto"/>
        <w:ind w:left="360"/>
        <w:rPr>
          <w:rFonts w:ascii="Arial" w:eastAsia="MS Mincho" w:hAnsi="Arial" w:cs="Arial"/>
          <w:sz w:val="22"/>
          <w:szCs w:val="22"/>
          <w:lang w:eastAsia="ja-JP"/>
        </w:rPr>
      </w:pPr>
      <w:r w:rsidRPr="001660F7">
        <w:rPr>
          <w:rFonts w:ascii="Arial" w:eastAsia="MS Mincho" w:hAnsi="Arial" w:cs="Arial"/>
          <w:sz w:val="22"/>
          <w:szCs w:val="22"/>
          <w:lang w:eastAsia="ja-JP"/>
        </w:rPr>
        <w:t xml:space="preserve">Status: </w:t>
      </w:r>
      <w:r w:rsidR="00AB1961" w:rsidRPr="001660F7">
        <w:rPr>
          <w:rFonts w:ascii="Arial" w:eastAsia="MS Mincho" w:hAnsi="Arial" w:cs="Arial"/>
          <w:sz w:val="22"/>
          <w:szCs w:val="22"/>
          <w:lang w:eastAsia="ja-JP"/>
        </w:rPr>
        <w:t xml:space="preserve">The PINS for this project was approved 10 years ago and needs to be updated to reflect the current work. </w:t>
      </w:r>
      <w:r w:rsidR="00C213E2" w:rsidRPr="001660F7">
        <w:rPr>
          <w:rFonts w:ascii="Arial" w:eastAsia="MS Mincho" w:hAnsi="Arial" w:cs="Arial"/>
          <w:sz w:val="22"/>
          <w:szCs w:val="22"/>
          <w:lang w:eastAsia="ja-JP"/>
        </w:rPr>
        <w:t>The propose</w:t>
      </w:r>
      <w:r w:rsidR="00BB02A2" w:rsidRPr="001660F7">
        <w:rPr>
          <w:rFonts w:ascii="Arial" w:eastAsia="MS Mincho" w:hAnsi="Arial" w:cs="Arial"/>
          <w:sz w:val="22"/>
          <w:szCs w:val="22"/>
          <w:lang w:eastAsia="ja-JP"/>
        </w:rPr>
        <w:t>d</w:t>
      </w:r>
      <w:r w:rsidR="00C213E2">
        <w:rPr>
          <w:rFonts w:ascii="Arial" w:eastAsia="MS Mincho" w:hAnsi="Arial" w:cs="Arial"/>
          <w:sz w:val="22"/>
          <w:szCs w:val="22"/>
          <w:lang w:eastAsia="ja-JP"/>
        </w:rPr>
        <w:t xml:space="preserve"> </w:t>
      </w:r>
      <w:r w:rsidR="003F77E8">
        <w:rPr>
          <w:rFonts w:ascii="Arial" w:eastAsia="MS Mincho" w:hAnsi="Arial" w:cs="Arial"/>
          <w:sz w:val="22"/>
          <w:szCs w:val="22"/>
          <w:lang w:eastAsia="ja-JP"/>
        </w:rPr>
        <w:t>scope of work</w:t>
      </w:r>
      <w:r w:rsidR="00C213E2">
        <w:rPr>
          <w:rFonts w:ascii="Arial" w:eastAsia="MS Mincho" w:hAnsi="Arial" w:cs="Arial"/>
          <w:sz w:val="22"/>
          <w:szCs w:val="22"/>
          <w:lang w:eastAsia="ja-JP"/>
        </w:rPr>
        <w:t xml:space="preserve"> is copied below: </w:t>
      </w:r>
    </w:p>
    <w:p w14:paraId="5DAB88F7" w14:textId="77777777" w:rsidR="00741F8C" w:rsidRDefault="00741F8C" w:rsidP="00F20908">
      <w:pPr>
        <w:pStyle w:val="ListParagraph"/>
        <w:spacing w:after="0" w:line="240" w:lineRule="auto"/>
        <w:ind w:left="360"/>
        <w:rPr>
          <w:rFonts w:ascii="Arial" w:eastAsia="MS Mincho" w:hAnsi="Arial" w:cs="Arial"/>
          <w:sz w:val="22"/>
          <w:szCs w:val="22"/>
          <w:lang w:eastAsia="ja-JP"/>
        </w:rPr>
      </w:pPr>
    </w:p>
    <w:p w14:paraId="7DC6BEFE" w14:textId="2B9D037F" w:rsidR="00C213E2" w:rsidRDefault="00741F8C" w:rsidP="00741F8C">
      <w:pPr>
        <w:pStyle w:val="ListParagraph"/>
        <w:spacing w:after="0" w:line="240" w:lineRule="auto"/>
        <w:rPr>
          <w:rFonts w:ascii="Arial" w:eastAsia="MS Mincho" w:hAnsi="Arial" w:cs="Arial"/>
          <w:sz w:val="22"/>
          <w:szCs w:val="22"/>
          <w:lang w:eastAsia="ja-JP"/>
        </w:rPr>
      </w:pPr>
      <w:r w:rsidRPr="00741F8C">
        <w:rPr>
          <w:rFonts w:ascii="Arial" w:eastAsia="MS Mincho" w:hAnsi="Arial" w:cs="Arial"/>
          <w:sz w:val="22"/>
          <w:szCs w:val="22"/>
          <w:lang w:eastAsia="ja-JP"/>
        </w:rPr>
        <w:t>Revise standard areas where supporting references have been updated. Address RA</w:t>
      </w:r>
      <w:r w:rsidR="00BB02A2">
        <w:rPr>
          <w:rFonts w:ascii="Arial" w:eastAsia="MS Mincho" w:hAnsi="Arial" w:cs="Arial"/>
          <w:sz w:val="22"/>
          <w:szCs w:val="22"/>
          <w:lang w:eastAsia="ja-JP"/>
        </w:rPr>
        <w:t>R</w:t>
      </w:r>
      <w:r w:rsidRPr="00741F8C">
        <w:rPr>
          <w:rFonts w:ascii="Arial" w:eastAsia="MS Mincho" w:hAnsi="Arial" w:cs="Arial"/>
          <w:sz w:val="22"/>
          <w:szCs w:val="22"/>
          <w:lang w:eastAsia="ja-JP"/>
        </w:rPr>
        <w:t xml:space="preserve">CC comments to the extent possible in the areas of graded approach, design, areas of the standard where industry advancements may be relevant with input from industry companies actively using the standard for FOAK areas. The working group will complete an updated review of NQA-1 to applicable areas </w:t>
      </w:r>
      <w:r w:rsidR="00877C63">
        <w:rPr>
          <w:rFonts w:ascii="Arial" w:eastAsia="MS Mincho" w:hAnsi="Arial" w:cs="Arial"/>
          <w:sz w:val="22"/>
          <w:szCs w:val="22"/>
          <w:lang w:eastAsia="ja-JP"/>
        </w:rPr>
        <w:t>t</w:t>
      </w:r>
      <w:r w:rsidR="001660F7">
        <w:rPr>
          <w:rFonts w:ascii="Arial" w:eastAsia="MS Mincho" w:hAnsi="Arial" w:cs="Arial"/>
          <w:sz w:val="22"/>
          <w:szCs w:val="22"/>
          <w:lang w:eastAsia="ja-JP"/>
        </w:rPr>
        <w:t xml:space="preserve">o </w:t>
      </w:r>
      <w:r w:rsidRPr="00741F8C">
        <w:rPr>
          <w:rFonts w:ascii="Arial" w:eastAsia="MS Mincho" w:hAnsi="Arial" w:cs="Arial"/>
          <w:sz w:val="22"/>
          <w:szCs w:val="22"/>
          <w:lang w:eastAsia="ja-JP"/>
        </w:rPr>
        <w:t xml:space="preserve">determine if benefit can </w:t>
      </w:r>
      <w:r w:rsidR="00877C63">
        <w:rPr>
          <w:rFonts w:ascii="Arial" w:eastAsia="MS Mincho" w:hAnsi="Arial" w:cs="Arial"/>
          <w:sz w:val="22"/>
          <w:szCs w:val="22"/>
          <w:lang w:eastAsia="ja-JP"/>
        </w:rPr>
        <w:t xml:space="preserve">be </w:t>
      </w:r>
      <w:r w:rsidRPr="00741F8C">
        <w:rPr>
          <w:rFonts w:ascii="Arial" w:eastAsia="MS Mincho" w:hAnsi="Arial" w:cs="Arial"/>
          <w:sz w:val="22"/>
          <w:szCs w:val="22"/>
          <w:lang w:eastAsia="ja-JP"/>
        </w:rPr>
        <w:t xml:space="preserve">derived. </w:t>
      </w:r>
      <w:r w:rsidRPr="00741F8C">
        <w:rPr>
          <w:rFonts w:ascii="Arial" w:eastAsia="MS Mincho" w:hAnsi="Arial" w:cs="Arial"/>
          <w:sz w:val="22"/>
          <w:szCs w:val="22"/>
          <w:lang w:eastAsia="ja-JP"/>
        </w:rPr>
        <w:lastRenderedPageBreak/>
        <w:t xml:space="preserve">General consensus of the working group is to avoid adding any degree of </w:t>
      </w:r>
      <w:r w:rsidR="001660F7">
        <w:rPr>
          <w:rFonts w:ascii="Arial" w:eastAsia="MS Mincho" w:hAnsi="Arial" w:cs="Arial"/>
          <w:sz w:val="22"/>
          <w:szCs w:val="22"/>
          <w:lang w:eastAsia="ja-JP"/>
        </w:rPr>
        <w:t>p</w:t>
      </w:r>
      <w:r w:rsidRPr="00741F8C">
        <w:rPr>
          <w:rFonts w:ascii="Arial" w:eastAsia="MS Mincho" w:hAnsi="Arial" w:cs="Arial"/>
          <w:sz w:val="22"/>
          <w:szCs w:val="22"/>
          <w:lang w:eastAsia="ja-JP"/>
        </w:rPr>
        <w:t>rescriptiveness to the standard.</w:t>
      </w:r>
    </w:p>
    <w:p w14:paraId="4B5ABABA" w14:textId="77777777" w:rsidR="00C213E2" w:rsidRDefault="00C213E2" w:rsidP="00F20908">
      <w:pPr>
        <w:pStyle w:val="ListParagraph"/>
        <w:spacing w:after="0" w:line="240" w:lineRule="auto"/>
        <w:ind w:left="360"/>
        <w:rPr>
          <w:rFonts w:ascii="Arial" w:eastAsia="MS Mincho" w:hAnsi="Arial" w:cs="Arial"/>
          <w:sz w:val="22"/>
          <w:szCs w:val="22"/>
          <w:lang w:eastAsia="ja-JP"/>
        </w:rPr>
      </w:pPr>
    </w:p>
    <w:p w14:paraId="02A7D1BC" w14:textId="4C9A0265" w:rsidR="00EB1A47" w:rsidRPr="00546EB2" w:rsidRDefault="00AB1961" w:rsidP="00F20908">
      <w:pPr>
        <w:pStyle w:val="ListParagraph"/>
        <w:spacing w:after="0" w:line="240" w:lineRule="auto"/>
        <w:ind w:left="360"/>
        <w:rPr>
          <w:rFonts w:ascii="Arial" w:eastAsia="MS Mincho" w:hAnsi="Arial" w:cs="Arial"/>
          <w:sz w:val="22"/>
          <w:szCs w:val="22"/>
          <w:lang w:eastAsia="ja-JP"/>
        </w:rPr>
      </w:pPr>
      <w:r>
        <w:rPr>
          <w:rFonts w:ascii="Arial" w:eastAsia="MS Mincho" w:hAnsi="Arial" w:cs="Arial"/>
          <w:sz w:val="22"/>
          <w:szCs w:val="22"/>
          <w:lang w:eastAsia="ja-JP"/>
        </w:rPr>
        <w:t>A draft is anticipated to be approved by the working group in October 2025.</w:t>
      </w:r>
      <w:r w:rsidR="00EB1A47" w:rsidRPr="00546EB2">
        <w:rPr>
          <w:rFonts w:ascii="Arial" w:eastAsia="MS Mincho" w:hAnsi="Arial" w:cs="Arial"/>
          <w:sz w:val="22"/>
          <w:szCs w:val="22"/>
          <w:lang w:eastAsia="ja-JP"/>
        </w:rPr>
        <w:t xml:space="preserve"> </w:t>
      </w:r>
    </w:p>
    <w:p w14:paraId="7B25C92C" w14:textId="77777777" w:rsidR="00EB1A47" w:rsidRDefault="00EB1A47" w:rsidP="00F20908">
      <w:pPr>
        <w:pStyle w:val="ListParagraph"/>
        <w:spacing w:after="0" w:line="240" w:lineRule="auto"/>
        <w:ind w:left="360"/>
        <w:rPr>
          <w:rFonts w:ascii="Arial" w:eastAsia="MS Mincho" w:hAnsi="Arial" w:cs="Arial"/>
          <w:sz w:val="22"/>
          <w:szCs w:val="22"/>
          <w:lang w:eastAsia="ja-JP"/>
        </w:rPr>
      </w:pPr>
    </w:p>
    <w:p w14:paraId="3509DB3A" w14:textId="77777777" w:rsidR="007739E2" w:rsidRPr="00546EB2" w:rsidRDefault="007739E2" w:rsidP="00F20908">
      <w:pPr>
        <w:pStyle w:val="ListParagraph"/>
        <w:spacing w:after="0" w:line="240" w:lineRule="auto"/>
        <w:ind w:left="360"/>
        <w:rPr>
          <w:rFonts w:ascii="Arial" w:eastAsia="MS Mincho" w:hAnsi="Arial" w:cs="Arial"/>
          <w:sz w:val="22"/>
          <w:szCs w:val="22"/>
          <w:lang w:eastAsia="ja-JP"/>
        </w:rPr>
      </w:pPr>
    </w:p>
    <w:p w14:paraId="73A39FCF" w14:textId="77777777" w:rsidR="00EB1A47" w:rsidRPr="001660F7" w:rsidRDefault="00EB1A47" w:rsidP="00F20908">
      <w:pPr>
        <w:pStyle w:val="ListParagraph"/>
        <w:numPr>
          <w:ilvl w:val="2"/>
          <w:numId w:val="1"/>
        </w:numPr>
        <w:spacing w:before="0" w:after="0" w:line="240" w:lineRule="auto"/>
        <w:ind w:left="360"/>
        <w:contextualSpacing w:val="0"/>
        <w:rPr>
          <w:rFonts w:ascii="Arial" w:hAnsi="Arial" w:cs="Arial"/>
          <w:sz w:val="22"/>
          <w:szCs w:val="22"/>
          <w:u w:val="single"/>
        </w:rPr>
      </w:pPr>
      <w:r w:rsidRPr="001660F7">
        <w:rPr>
          <w:rFonts w:ascii="Arial" w:eastAsia="MS Mincho" w:hAnsi="Arial" w:cs="Arial"/>
          <w:sz w:val="22"/>
          <w:szCs w:val="22"/>
          <w:u w:val="single"/>
          <w:lang w:eastAsia="ja-JP"/>
        </w:rPr>
        <w:t xml:space="preserve">ANS-53.1-202x, </w:t>
      </w:r>
      <w:r w:rsidRPr="001660F7">
        <w:rPr>
          <w:rFonts w:ascii="Arial" w:eastAsia="MS Mincho" w:hAnsi="Arial" w:cs="Arial"/>
          <w:i/>
          <w:iCs/>
          <w:sz w:val="22"/>
          <w:szCs w:val="22"/>
          <w:u w:val="single"/>
          <w:lang w:eastAsia="ja-JP"/>
        </w:rPr>
        <w:t>Nuclear Safety Design Process for Modular Helium-Cooled Reactor Plants</w:t>
      </w:r>
      <w:r w:rsidRPr="001660F7">
        <w:rPr>
          <w:rFonts w:ascii="Arial" w:eastAsia="MS Mincho" w:hAnsi="Arial" w:cs="Arial"/>
          <w:sz w:val="22"/>
          <w:szCs w:val="22"/>
          <w:u w:val="single"/>
          <w:lang w:eastAsia="ja-JP"/>
        </w:rPr>
        <w:t xml:space="preserve"> [revision of ANSI/ANS-53.1-2011 (R2021)]</w:t>
      </w:r>
      <w:r w:rsidRPr="001660F7">
        <w:rPr>
          <w:rFonts w:ascii="Arial" w:hAnsi="Arial" w:cs="Arial"/>
          <w:sz w:val="22"/>
          <w:szCs w:val="22"/>
          <w:u w:val="single"/>
        </w:rPr>
        <w:t xml:space="preserve"> </w:t>
      </w:r>
    </w:p>
    <w:p w14:paraId="6736BEA9" w14:textId="77777777" w:rsidR="00EB1A47" w:rsidRPr="00546EB2" w:rsidRDefault="00EB1A47" w:rsidP="00F20908">
      <w:pPr>
        <w:pStyle w:val="ListParagraph"/>
        <w:spacing w:after="0" w:line="240" w:lineRule="auto"/>
        <w:ind w:left="360"/>
        <w:rPr>
          <w:rFonts w:ascii="Arial" w:eastAsia="MS Mincho" w:hAnsi="Arial" w:cs="Arial"/>
          <w:sz w:val="22"/>
          <w:szCs w:val="22"/>
          <w:lang w:eastAsia="ja-JP"/>
        </w:rPr>
      </w:pPr>
    </w:p>
    <w:p w14:paraId="3A3D39FA" w14:textId="77777777" w:rsidR="00EB1A47" w:rsidRPr="00546EB2" w:rsidRDefault="00EB1A47" w:rsidP="00F20908">
      <w:pPr>
        <w:pStyle w:val="ListParagraph"/>
        <w:spacing w:after="0" w:line="240" w:lineRule="auto"/>
        <w:ind w:left="360"/>
        <w:rPr>
          <w:rFonts w:ascii="Arial" w:hAnsi="Arial" w:cs="Arial"/>
          <w:sz w:val="22"/>
          <w:szCs w:val="22"/>
        </w:rPr>
      </w:pPr>
      <w:r w:rsidRPr="00546EB2">
        <w:rPr>
          <w:rFonts w:ascii="Arial" w:eastAsia="MS Mincho" w:hAnsi="Arial" w:cs="Arial"/>
          <w:sz w:val="22"/>
          <w:szCs w:val="22"/>
          <w:lang w:eastAsia="ja-JP"/>
        </w:rPr>
        <w:t>Need:</w:t>
      </w:r>
      <w:r w:rsidRPr="00546EB2">
        <w:rPr>
          <w:rFonts w:ascii="Arial" w:hAnsi="Arial" w:cs="Arial"/>
          <w:sz w:val="22"/>
          <w:szCs w:val="22"/>
        </w:rPr>
        <w:t xml:space="preserve"> </w:t>
      </w:r>
    </w:p>
    <w:p w14:paraId="59E60AD4" w14:textId="52B69DF8" w:rsidR="00EB1A47" w:rsidRPr="00546EB2" w:rsidRDefault="00EB1A47" w:rsidP="00F20908">
      <w:pPr>
        <w:pStyle w:val="ListParagraph"/>
        <w:numPr>
          <w:ilvl w:val="0"/>
          <w:numId w:val="8"/>
        </w:numPr>
        <w:spacing w:before="0" w:after="0" w:line="240" w:lineRule="auto"/>
        <w:ind w:left="720"/>
        <w:contextualSpacing w:val="0"/>
        <w:rPr>
          <w:rFonts w:ascii="Arial" w:eastAsia="MS Mincho" w:hAnsi="Arial" w:cs="Arial"/>
          <w:sz w:val="22"/>
          <w:szCs w:val="22"/>
          <w:lang w:eastAsia="ja-JP"/>
        </w:rPr>
      </w:pPr>
      <w:r w:rsidRPr="00546EB2">
        <w:rPr>
          <w:rFonts w:ascii="Arial" w:eastAsia="MS Mincho" w:hAnsi="Arial" w:cs="Arial"/>
          <w:sz w:val="22"/>
          <w:szCs w:val="22"/>
          <w:lang w:eastAsia="ja-JP"/>
        </w:rPr>
        <w:t xml:space="preserve">GE-H </w:t>
      </w:r>
      <w:r w:rsidR="00D040E0">
        <w:rPr>
          <w:rFonts w:ascii="Arial" w:eastAsia="MS Mincho" w:hAnsi="Arial" w:cs="Arial"/>
          <w:sz w:val="22"/>
          <w:szCs w:val="22"/>
          <w:lang w:eastAsia="ja-JP"/>
        </w:rPr>
        <w:t xml:space="preserve">is </w:t>
      </w:r>
      <w:r w:rsidRPr="00546EB2">
        <w:rPr>
          <w:rFonts w:ascii="Arial" w:eastAsia="MS Mincho" w:hAnsi="Arial" w:cs="Arial"/>
          <w:sz w:val="22"/>
          <w:szCs w:val="22"/>
          <w:lang w:eastAsia="ja-JP"/>
        </w:rPr>
        <w:t xml:space="preserve">not directly involved in HTGR but how </w:t>
      </w:r>
      <w:proofErr w:type="spellStart"/>
      <w:r w:rsidRPr="00546EB2">
        <w:rPr>
          <w:rFonts w:ascii="Arial" w:eastAsia="MS Mincho" w:hAnsi="Arial" w:cs="Arial"/>
          <w:sz w:val="22"/>
          <w:szCs w:val="22"/>
          <w:lang w:eastAsia="ja-JP"/>
        </w:rPr>
        <w:t>Triso</w:t>
      </w:r>
      <w:proofErr w:type="spellEnd"/>
      <w:r w:rsidRPr="00546EB2">
        <w:rPr>
          <w:rFonts w:ascii="Arial" w:eastAsia="MS Mincho" w:hAnsi="Arial" w:cs="Arial"/>
          <w:sz w:val="22"/>
          <w:szCs w:val="22"/>
          <w:lang w:eastAsia="ja-JP"/>
        </w:rPr>
        <w:t xml:space="preserve"> fuel and containment is considered will have impact on functional containments. (GE-H)</w:t>
      </w:r>
    </w:p>
    <w:p w14:paraId="693A4D24" w14:textId="77777777" w:rsidR="00EB1A47" w:rsidRPr="00546EB2" w:rsidRDefault="00EB1A47" w:rsidP="00F20908">
      <w:pPr>
        <w:pStyle w:val="ListParagraph"/>
        <w:numPr>
          <w:ilvl w:val="0"/>
          <w:numId w:val="8"/>
        </w:numPr>
        <w:spacing w:before="0" w:after="0" w:line="240" w:lineRule="auto"/>
        <w:ind w:left="720"/>
        <w:contextualSpacing w:val="0"/>
        <w:rPr>
          <w:rFonts w:ascii="Arial" w:eastAsia="MS Mincho" w:hAnsi="Arial" w:cs="Arial"/>
          <w:sz w:val="22"/>
          <w:szCs w:val="22"/>
          <w:lang w:eastAsia="ja-JP"/>
        </w:rPr>
      </w:pPr>
      <w:r w:rsidRPr="00546EB2">
        <w:rPr>
          <w:rFonts w:ascii="Arial" w:eastAsia="MS Mincho" w:hAnsi="Arial" w:cs="Arial"/>
          <w:sz w:val="22"/>
          <w:szCs w:val="22"/>
          <w:lang w:eastAsia="ja-JP"/>
        </w:rPr>
        <w:t>Ideally, the standard could be updated for better harmonization with design-agnostic guidance in licensing modernization project standards such as NEI 18-04.  (X-energy)</w:t>
      </w:r>
    </w:p>
    <w:p w14:paraId="7CAE4E05" w14:textId="77777777" w:rsidR="00EB1A47" w:rsidRPr="00546EB2" w:rsidRDefault="00EB1A47" w:rsidP="00F20908">
      <w:pPr>
        <w:pStyle w:val="ListParagraph"/>
        <w:numPr>
          <w:ilvl w:val="0"/>
          <w:numId w:val="8"/>
        </w:numPr>
        <w:spacing w:before="0" w:after="0" w:line="240" w:lineRule="auto"/>
        <w:ind w:left="720"/>
        <w:contextualSpacing w:val="0"/>
        <w:rPr>
          <w:rFonts w:ascii="Arial" w:eastAsia="MS Mincho" w:hAnsi="Arial" w:cs="Arial"/>
          <w:sz w:val="22"/>
          <w:szCs w:val="22"/>
          <w:lang w:eastAsia="ja-JP"/>
        </w:rPr>
      </w:pPr>
      <w:r w:rsidRPr="00546EB2">
        <w:rPr>
          <w:rFonts w:ascii="Arial" w:eastAsia="MS Mincho" w:hAnsi="Arial" w:cs="Arial"/>
          <w:sz w:val="22"/>
          <w:szCs w:val="22"/>
          <w:lang w:eastAsia="ja-JP"/>
        </w:rPr>
        <w:t>Prescriptive performance is assigned to SSCs in BDBEs which might not be consistent with other licensing modernization project standards such as NEI 18-04. (X-energy)</w:t>
      </w:r>
    </w:p>
    <w:p w14:paraId="45F3FDE4" w14:textId="77777777" w:rsidR="00EB1A47" w:rsidRPr="00546EB2" w:rsidRDefault="00EB1A47" w:rsidP="00F20908">
      <w:pPr>
        <w:pStyle w:val="ListParagraph"/>
        <w:numPr>
          <w:ilvl w:val="0"/>
          <w:numId w:val="8"/>
        </w:numPr>
        <w:spacing w:before="0" w:after="0" w:line="240" w:lineRule="auto"/>
        <w:ind w:left="720"/>
        <w:contextualSpacing w:val="0"/>
        <w:rPr>
          <w:rFonts w:ascii="Arial" w:eastAsia="MS Mincho" w:hAnsi="Arial" w:cs="Arial"/>
          <w:sz w:val="22"/>
          <w:szCs w:val="22"/>
          <w:lang w:eastAsia="ja-JP"/>
        </w:rPr>
      </w:pPr>
      <w:r w:rsidRPr="00546EB2">
        <w:rPr>
          <w:rFonts w:ascii="Arial" w:eastAsia="MS Mincho" w:hAnsi="Arial" w:cs="Arial"/>
          <w:sz w:val="22"/>
          <w:szCs w:val="22"/>
          <w:lang w:eastAsia="ja-JP"/>
        </w:rPr>
        <w:t>Certain of the suggested required safety functions may be more appropriately characterized as PRA functions, but this would flow down from design-specific PRA analysis, so might be over-constraining." (X-energy)</w:t>
      </w:r>
    </w:p>
    <w:p w14:paraId="3C5FF935" w14:textId="77777777" w:rsidR="00EB1A47" w:rsidRPr="00546EB2" w:rsidRDefault="00EB1A47" w:rsidP="00F20908">
      <w:pPr>
        <w:pStyle w:val="ListParagraph"/>
        <w:spacing w:after="0" w:line="240" w:lineRule="auto"/>
        <w:ind w:left="360"/>
        <w:rPr>
          <w:rFonts w:ascii="Arial" w:eastAsia="MS Mincho" w:hAnsi="Arial" w:cs="Arial"/>
          <w:sz w:val="22"/>
          <w:szCs w:val="22"/>
          <w:lang w:eastAsia="ja-JP"/>
        </w:rPr>
      </w:pPr>
    </w:p>
    <w:p w14:paraId="48E836E0" w14:textId="6019CCD2" w:rsidR="00EB1A47" w:rsidRPr="00546EB2" w:rsidRDefault="00EB1A47" w:rsidP="00F20908">
      <w:pPr>
        <w:pStyle w:val="ListParagraph"/>
        <w:spacing w:after="0" w:line="240" w:lineRule="auto"/>
        <w:ind w:left="360"/>
        <w:rPr>
          <w:rFonts w:ascii="Arial" w:eastAsia="MS Mincho" w:hAnsi="Arial" w:cs="Arial"/>
          <w:sz w:val="22"/>
          <w:szCs w:val="22"/>
          <w:lang w:eastAsia="ja-JP"/>
        </w:rPr>
      </w:pPr>
      <w:r w:rsidRPr="00546EB2">
        <w:rPr>
          <w:rFonts w:ascii="Arial" w:eastAsia="MS Mincho" w:hAnsi="Arial" w:cs="Arial"/>
          <w:sz w:val="22"/>
          <w:szCs w:val="22"/>
          <w:lang w:eastAsia="ja-JP"/>
        </w:rPr>
        <w:t xml:space="preserve">Note: The working group has representation from X-energy and </w:t>
      </w:r>
      <w:proofErr w:type="spellStart"/>
      <w:r w:rsidRPr="00546EB2">
        <w:rPr>
          <w:rFonts w:ascii="Arial" w:eastAsia="MS Mincho" w:hAnsi="Arial" w:cs="Arial"/>
          <w:sz w:val="22"/>
          <w:szCs w:val="22"/>
          <w:lang w:eastAsia="ja-JP"/>
        </w:rPr>
        <w:t>TerraPower</w:t>
      </w:r>
      <w:proofErr w:type="spellEnd"/>
      <w:r w:rsidR="00393A36">
        <w:rPr>
          <w:rFonts w:ascii="Arial" w:eastAsia="MS Mincho" w:hAnsi="Arial" w:cs="Arial"/>
          <w:sz w:val="22"/>
          <w:szCs w:val="22"/>
          <w:lang w:eastAsia="ja-JP"/>
        </w:rPr>
        <w:t>.</w:t>
      </w:r>
    </w:p>
    <w:p w14:paraId="0F8E1A4D" w14:textId="77777777" w:rsidR="00EB1A47" w:rsidRPr="00546EB2" w:rsidRDefault="00EB1A47" w:rsidP="00F20908">
      <w:pPr>
        <w:pStyle w:val="ListParagraph"/>
        <w:spacing w:after="0" w:line="240" w:lineRule="auto"/>
        <w:ind w:left="360"/>
        <w:rPr>
          <w:rFonts w:ascii="Arial" w:eastAsia="MS Mincho" w:hAnsi="Arial" w:cs="Arial"/>
          <w:sz w:val="22"/>
          <w:szCs w:val="22"/>
          <w:lang w:eastAsia="ja-JP"/>
        </w:rPr>
      </w:pPr>
    </w:p>
    <w:p w14:paraId="74694ED3" w14:textId="59126CB1" w:rsidR="00BF0D46" w:rsidRDefault="00EB1A47" w:rsidP="003B47AB">
      <w:pPr>
        <w:pStyle w:val="ListParagraph"/>
        <w:spacing w:after="0" w:line="240" w:lineRule="auto"/>
        <w:ind w:left="360"/>
        <w:rPr>
          <w:rFonts w:ascii="Arial" w:hAnsi="Arial" w:cs="Arial"/>
          <w:sz w:val="22"/>
          <w:szCs w:val="22"/>
        </w:rPr>
      </w:pPr>
      <w:r w:rsidRPr="00546EB2">
        <w:rPr>
          <w:rFonts w:ascii="Arial" w:eastAsia="MS Mincho" w:hAnsi="Arial" w:cs="Arial"/>
          <w:sz w:val="22"/>
          <w:szCs w:val="22"/>
          <w:lang w:eastAsia="ja-JP"/>
        </w:rPr>
        <w:t xml:space="preserve">Status: A revision is in development. </w:t>
      </w:r>
      <w:r w:rsidR="003B47AB" w:rsidRPr="003B47AB">
        <w:rPr>
          <w:rFonts w:ascii="Arial" w:eastAsia="MS Mincho" w:hAnsi="Arial" w:cs="Arial"/>
          <w:sz w:val="22"/>
          <w:szCs w:val="22"/>
          <w:lang w:eastAsia="ja-JP"/>
        </w:rPr>
        <w:t xml:space="preserve">We are completing the outline text, clarifying the old materials of </w:t>
      </w:r>
      <w:r w:rsidR="00940054">
        <w:rPr>
          <w:rFonts w:ascii="Arial" w:eastAsia="MS Mincho" w:hAnsi="Arial" w:cs="Arial"/>
          <w:sz w:val="22"/>
          <w:szCs w:val="22"/>
          <w:lang w:eastAsia="ja-JP"/>
        </w:rPr>
        <w:t>s</w:t>
      </w:r>
      <w:r w:rsidR="003B47AB" w:rsidRPr="003B47AB">
        <w:rPr>
          <w:rFonts w:ascii="Arial" w:eastAsia="MS Mincho" w:hAnsi="Arial" w:cs="Arial"/>
          <w:sz w:val="22"/>
          <w:szCs w:val="22"/>
          <w:lang w:eastAsia="ja-JP"/>
        </w:rPr>
        <w:t>ections. Some of those detailed topics will move to appendices, others will be more direct</w:t>
      </w:r>
      <w:r w:rsidR="00310D88">
        <w:rPr>
          <w:rFonts w:ascii="Arial" w:eastAsia="MS Mincho" w:hAnsi="Arial" w:cs="Arial"/>
          <w:sz w:val="22"/>
          <w:szCs w:val="22"/>
          <w:lang w:eastAsia="ja-JP"/>
        </w:rPr>
        <w:t xml:space="preserve"> </w:t>
      </w:r>
      <w:r w:rsidR="003B47AB" w:rsidRPr="003B47AB">
        <w:rPr>
          <w:rFonts w:ascii="Arial" w:eastAsia="MS Mincho" w:hAnsi="Arial" w:cs="Arial"/>
          <w:sz w:val="22"/>
          <w:szCs w:val="22"/>
          <w:lang w:eastAsia="ja-JP"/>
        </w:rPr>
        <w:t xml:space="preserve">and trimmed down.  </w:t>
      </w:r>
      <w:r w:rsidR="002A05F3">
        <w:rPr>
          <w:rFonts w:ascii="Arial" w:eastAsia="MS Mincho" w:hAnsi="Arial" w:cs="Arial"/>
          <w:sz w:val="22"/>
          <w:szCs w:val="22"/>
          <w:lang w:eastAsia="ja-JP"/>
        </w:rPr>
        <w:t xml:space="preserve">Completion of a draft is anticipated in October/November 2025.  </w:t>
      </w:r>
    </w:p>
    <w:p w14:paraId="543D9135" w14:textId="77777777" w:rsidR="00E22BD3" w:rsidRDefault="00E22BD3" w:rsidP="00575B5F">
      <w:pPr>
        <w:ind w:left="270"/>
        <w:rPr>
          <w:rFonts w:ascii="Arial" w:hAnsi="Arial" w:cs="Arial"/>
          <w:sz w:val="22"/>
          <w:szCs w:val="22"/>
        </w:rPr>
      </w:pPr>
    </w:p>
    <w:p w14:paraId="566E1F80" w14:textId="41502FDF" w:rsidR="00575B5F" w:rsidRPr="001B3928" w:rsidRDefault="00575B5F" w:rsidP="00575B5F">
      <w:pPr>
        <w:pStyle w:val="ListParagraph"/>
        <w:numPr>
          <w:ilvl w:val="0"/>
          <w:numId w:val="2"/>
        </w:numPr>
        <w:ind w:left="540"/>
        <w:rPr>
          <w:rFonts w:ascii="Arial" w:hAnsi="Arial" w:cs="Arial"/>
          <w:b/>
          <w:bCs/>
          <w:sz w:val="22"/>
          <w:szCs w:val="22"/>
        </w:rPr>
      </w:pPr>
      <w:r w:rsidRPr="001B3928">
        <w:rPr>
          <w:rFonts w:ascii="Arial" w:hAnsi="Arial" w:cs="Arial"/>
          <w:b/>
          <w:bCs/>
          <w:sz w:val="22"/>
          <w:szCs w:val="22"/>
        </w:rPr>
        <w:t>Other Priority Standards</w:t>
      </w:r>
    </w:p>
    <w:p w14:paraId="01660165" w14:textId="77777777" w:rsidR="00575B5F" w:rsidRPr="00546EB2" w:rsidRDefault="00575B5F" w:rsidP="0074502A">
      <w:pPr>
        <w:pStyle w:val="ListParagraph"/>
        <w:spacing w:before="0" w:after="0" w:line="240" w:lineRule="auto"/>
        <w:ind w:left="2070"/>
        <w:rPr>
          <w:rFonts w:ascii="Arial" w:hAnsi="Arial" w:cs="Arial"/>
          <w:sz w:val="22"/>
          <w:szCs w:val="22"/>
        </w:rPr>
      </w:pPr>
    </w:p>
    <w:p w14:paraId="59BB5933" w14:textId="1E8E3A8D" w:rsidR="00575B5F" w:rsidRPr="00D040E0" w:rsidRDefault="00575B5F" w:rsidP="00D040E0">
      <w:pPr>
        <w:pStyle w:val="ListParagraph"/>
        <w:numPr>
          <w:ilvl w:val="0"/>
          <w:numId w:val="9"/>
        </w:numPr>
        <w:spacing w:before="0" w:after="0" w:line="240" w:lineRule="auto"/>
        <w:rPr>
          <w:rFonts w:ascii="Arial" w:hAnsi="Arial" w:cs="Arial"/>
          <w:sz w:val="22"/>
          <w:szCs w:val="22"/>
          <w:u w:val="single"/>
        </w:rPr>
      </w:pPr>
      <w:r w:rsidRPr="00D040E0">
        <w:rPr>
          <w:rFonts w:ascii="Arial" w:hAnsi="Arial" w:cs="Arial"/>
          <w:sz w:val="22"/>
          <w:szCs w:val="22"/>
          <w:u w:val="single"/>
        </w:rPr>
        <w:t xml:space="preserve">ANS-58.2, </w:t>
      </w:r>
      <w:r w:rsidRPr="00D040E0">
        <w:rPr>
          <w:rFonts w:ascii="Arial" w:hAnsi="Arial" w:cs="Arial"/>
          <w:i/>
          <w:iCs/>
          <w:sz w:val="22"/>
          <w:szCs w:val="22"/>
          <w:u w:val="single"/>
        </w:rPr>
        <w:t>Design Basis for Protection of Light Water Nuclear Power Plants Against the Effects of Postulated Pipe Rupture</w:t>
      </w:r>
      <w:r w:rsidRPr="00D040E0">
        <w:rPr>
          <w:rFonts w:ascii="Arial" w:hAnsi="Arial" w:cs="Arial"/>
          <w:sz w:val="22"/>
          <w:szCs w:val="22"/>
          <w:u w:val="single"/>
        </w:rPr>
        <w:t xml:space="preserve"> [proposed new standard/supersedes ANS-58.2-1988 (W1998)]</w:t>
      </w:r>
    </w:p>
    <w:p w14:paraId="33351530" w14:textId="77777777" w:rsidR="0074502A" w:rsidRDefault="0074502A" w:rsidP="0074502A">
      <w:pPr>
        <w:spacing w:before="0" w:after="0" w:line="240" w:lineRule="auto"/>
        <w:ind w:left="360"/>
        <w:rPr>
          <w:rFonts w:ascii="Arial" w:hAnsi="Arial" w:cs="Arial"/>
          <w:sz w:val="22"/>
          <w:szCs w:val="22"/>
        </w:rPr>
      </w:pPr>
    </w:p>
    <w:p w14:paraId="2A4D74F5" w14:textId="5E13817B" w:rsidR="00575B5F" w:rsidRPr="00546EB2" w:rsidRDefault="00575B5F" w:rsidP="0074502A">
      <w:pPr>
        <w:spacing w:before="0" w:after="0" w:line="240" w:lineRule="auto"/>
        <w:ind w:left="360"/>
        <w:rPr>
          <w:rFonts w:ascii="Arial" w:hAnsi="Arial" w:cs="Arial"/>
          <w:sz w:val="22"/>
          <w:szCs w:val="22"/>
        </w:rPr>
      </w:pPr>
      <w:r w:rsidRPr="00546EB2">
        <w:rPr>
          <w:rFonts w:ascii="Arial" w:hAnsi="Arial" w:cs="Arial"/>
          <w:sz w:val="22"/>
          <w:szCs w:val="22"/>
        </w:rPr>
        <w:t xml:space="preserve">Need: ANS has received two inquiries questioning the validity of Equation D-10. An unpublished, </w:t>
      </w:r>
      <w:r w:rsidR="0074502A" w:rsidRPr="00546EB2">
        <w:rPr>
          <w:rFonts w:ascii="Arial" w:hAnsi="Arial" w:cs="Arial"/>
          <w:sz w:val="22"/>
          <w:szCs w:val="22"/>
        </w:rPr>
        <w:t>unavailable EPRI</w:t>
      </w:r>
      <w:r w:rsidRPr="00546EB2">
        <w:rPr>
          <w:rFonts w:ascii="Arial" w:hAnsi="Arial" w:cs="Arial"/>
          <w:sz w:val="22"/>
          <w:szCs w:val="22"/>
        </w:rPr>
        <w:t xml:space="preserve"> report is thought to be the basis for this equation</w:t>
      </w:r>
      <w:r w:rsidR="00596E38">
        <w:rPr>
          <w:rFonts w:ascii="Arial" w:hAnsi="Arial" w:cs="Arial"/>
          <w:sz w:val="22"/>
          <w:szCs w:val="22"/>
        </w:rPr>
        <w:t>.</w:t>
      </w:r>
      <w:r w:rsidRPr="00546EB2">
        <w:rPr>
          <w:rFonts w:ascii="Arial" w:hAnsi="Arial" w:cs="Arial"/>
          <w:sz w:val="22"/>
          <w:szCs w:val="22"/>
        </w:rPr>
        <w:t xml:space="preserve"> </w:t>
      </w:r>
      <w:r w:rsidR="00596E38" w:rsidRPr="00546EB2">
        <w:rPr>
          <w:rFonts w:ascii="Arial" w:hAnsi="Arial" w:cs="Arial"/>
          <w:sz w:val="22"/>
          <w:szCs w:val="22"/>
        </w:rPr>
        <w:t>Verifying</w:t>
      </w:r>
      <w:r w:rsidRPr="00546EB2">
        <w:rPr>
          <w:rFonts w:ascii="Arial" w:hAnsi="Arial" w:cs="Arial"/>
          <w:sz w:val="22"/>
          <w:szCs w:val="22"/>
        </w:rPr>
        <w:t xml:space="preserve"> the equation is complicated and requires significant resources.  </w:t>
      </w:r>
    </w:p>
    <w:p w14:paraId="788CA1CF" w14:textId="77777777" w:rsidR="00575B5F" w:rsidRPr="00546EB2" w:rsidRDefault="00575B5F" w:rsidP="0074502A">
      <w:pPr>
        <w:spacing w:before="0" w:after="0" w:line="240" w:lineRule="auto"/>
        <w:ind w:left="360"/>
        <w:rPr>
          <w:rFonts w:ascii="Arial" w:hAnsi="Arial" w:cs="Arial"/>
          <w:sz w:val="22"/>
          <w:szCs w:val="22"/>
        </w:rPr>
      </w:pPr>
    </w:p>
    <w:p w14:paraId="5BB29CF3" w14:textId="4C41CE10" w:rsidR="00575B5F" w:rsidRPr="00546EB2" w:rsidRDefault="00575B5F" w:rsidP="0074502A">
      <w:pPr>
        <w:spacing w:before="0" w:after="0" w:line="240" w:lineRule="auto"/>
        <w:ind w:left="360"/>
        <w:rPr>
          <w:rFonts w:ascii="Arial" w:hAnsi="Arial" w:cs="Arial"/>
          <w:sz w:val="22"/>
          <w:szCs w:val="22"/>
        </w:rPr>
      </w:pPr>
      <w:r w:rsidRPr="00546EB2">
        <w:rPr>
          <w:rFonts w:ascii="Arial" w:hAnsi="Arial" w:cs="Arial"/>
          <w:sz w:val="22"/>
          <w:szCs w:val="22"/>
        </w:rPr>
        <w:t xml:space="preserve">Status: EPRI </w:t>
      </w:r>
      <w:r w:rsidR="006D032B">
        <w:rPr>
          <w:rFonts w:ascii="Arial" w:hAnsi="Arial" w:cs="Arial"/>
          <w:sz w:val="22"/>
          <w:szCs w:val="22"/>
        </w:rPr>
        <w:t xml:space="preserve">has approved the </w:t>
      </w:r>
      <w:r w:rsidRPr="00546EB2">
        <w:rPr>
          <w:rFonts w:ascii="Arial" w:hAnsi="Arial" w:cs="Arial"/>
          <w:sz w:val="22"/>
          <w:szCs w:val="22"/>
        </w:rPr>
        <w:t>proposal to support the research needed to validate the equation.</w:t>
      </w:r>
    </w:p>
    <w:p w14:paraId="10D2CE65" w14:textId="77777777" w:rsidR="00575B5F" w:rsidRPr="00546EB2" w:rsidRDefault="00575B5F" w:rsidP="0074502A">
      <w:pPr>
        <w:spacing w:before="0" w:after="0" w:line="240" w:lineRule="auto"/>
        <w:ind w:left="360"/>
        <w:rPr>
          <w:rFonts w:ascii="Arial" w:hAnsi="Arial" w:cs="Arial"/>
          <w:sz w:val="22"/>
          <w:szCs w:val="22"/>
        </w:rPr>
      </w:pPr>
    </w:p>
    <w:sectPr w:rsidR="00575B5F" w:rsidRPr="00546E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134C5"/>
    <w:multiLevelType w:val="hybridMultilevel"/>
    <w:tmpl w:val="10108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3E4890"/>
    <w:multiLevelType w:val="hybridMultilevel"/>
    <w:tmpl w:val="94726580"/>
    <w:lvl w:ilvl="0" w:tplc="68029B5A">
      <w:start w:val="1"/>
      <w:numFmt w:val="upperLetter"/>
      <w:lvlText w:val="%1."/>
      <w:lvlJc w:val="left"/>
      <w:pPr>
        <w:ind w:left="2070" w:hanging="360"/>
      </w:pPr>
      <w:rPr>
        <w:rFonts w:hint="default"/>
      </w:rPr>
    </w:lvl>
    <w:lvl w:ilvl="1" w:tplc="76143ABA">
      <w:numFmt w:val="bullet"/>
      <w:lvlText w:val="•"/>
      <w:lvlJc w:val="left"/>
      <w:pPr>
        <w:ind w:left="2790" w:hanging="360"/>
      </w:pPr>
      <w:rPr>
        <w:rFonts w:ascii="Arial" w:eastAsia="Times New Roman" w:hAnsi="Arial" w:cs="Arial" w:hint="default"/>
      </w:r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 w15:restartNumberingAfterBreak="0">
    <w:nsid w:val="215B5D0C"/>
    <w:multiLevelType w:val="hybridMultilevel"/>
    <w:tmpl w:val="B60A4F7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14F2F414">
      <w:start w:val="1"/>
      <w:numFmt w:val="bullet"/>
      <w:lvlText w:val=""/>
      <w:lvlJc w:val="left"/>
      <w:pPr>
        <w:ind w:left="2160" w:hanging="360"/>
      </w:pPr>
      <w:rPr>
        <w:rFonts w:ascii="Symbol" w:hAnsi="Symbol" w:hint="default"/>
        <w:color w:val="auto"/>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230A73B2"/>
    <w:multiLevelType w:val="hybridMultilevel"/>
    <w:tmpl w:val="88AA6174"/>
    <w:lvl w:ilvl="0" w:tplc="60FC3856">
      <w:start w:val="1"/>
      <w:numFmt w:val="bullet"/>
      <w:lvlText w:val="–"/>
      <w:lvlJc w:val="left"/>
      <w:pPr>
        <w:ind w:left="3240" w:hanging="360"/>
      </w:pPr>
      <w:rPr>
        <w:rFonts w:ascii="Arial" w:hAnsi="Arial" w:hint="default"/>
        <w:b w:val="0"/>
        <w:color w:val="auto"/>
        <w:sz w:val="22"/>
        <w:szCs w:val="22"/>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 w15:restartNumberingAfterBreak="0">
    <w:nsid w:val="31B078C5"/>
    <w:multiLevelType w:val="hybridMultilevel"/>
    <w:tmpl w:val="DE446760"/>
    <w:lvl w:ilvl="0" w:tplc="60FC3856">
      <w:start w:val="1"/>
      <w:numFmt w:val="bullet"/>
      <w:lvlText w:val="–"/>
      <w:lvlJc w:val="left"/>
      <w:pPr>
        <w:ind w:left="3150" w:hanging="360"/>
      </w:pPr>
      <w:rPr>
        <w:rFonts w:ascii="Arial" w:hAnsi="Arial" w:hint="default"/>
        <w:b w:val="0"/>
        <w:color w:val="auto"/>
        <w:sz w:val="22"/>
        <w:szCs w:val="22"/>
      </w:rPr>
    </w:lvl>
    <w:lvl w:ilvl="1" w:tplc="04090003" w:tentative="1">
      <w:start w:val="1"/>
      <w:numFmt w:val="bullet"/>
      <w:lvlText w:val="o"/>
      <w:lvlJc w:val="left"/>
      <w:pPr>
        <w:ind w:left="3870" w:hanging="360"/>
      </w:pPr>
      <w:rPr>
        <w:rFonts w:ascii="Courier New" w:hAnsi="Courier New" w:cs="Courier New" w:hint="default"/>
      </w:rPr>
    </w:lvl>
    <w:lvl w:ilvl="2" w:tplc="04090005" w:tentative="1">
      <w:start w:val="1"/>
      <w:numFmt w:val="bullet"/>
      <w:lvlText w:val=""/>
      <w:lvlJc w:val="left"/>
      <w:pPr>
        <w:ind w:left="4590" w:hanging="360"/>
      </w:pPr>
      <w:rPr>
        <w:rFonts w:ascii="Wingdings" w:hAnsi="Wingdings" w:hint="default"/>
      </w:rPr>
    </w:lvl>
    <w:lvl w:ilvl="3" w:tplc="04090001" w:tentative="1">
      <w:start w:val="1"/>
      <w:numFmt w:val="bullet"/>
      <w:lvlText w:val=""/>
      <w:lvlJc w:val="left"/>
      <w:pPr>
        <w:ind w:left="5310" w:hanging="360"/>
      </w:pPr>
      <w:rPr>
        <w:rFonts w:ascii="Symbol" w:hAnsi="Symbol" w:hint="default"/>
      </w:rPr>
    </w:lvl>
    <w:lvl w:ilvl="4" w:tplc="04090003" w:tentative="1">
      <w:start w:val="1"/>
      <w:numFmt w:val="bullet"/>
      <w:lvlText w:val="o"/>
      <w:lvlJc w:val="left"/>
      <w:pPr>
        <w:ind w:left="6030" w:hanging="360"/>
      </w:pPr>
      <w:rPr>
        <w:rFonts w:ascii="Courier New" w:hAnsi="Courier New" w:cs="Courier New" w:hint="default"/>
      </w:rPr>
    </w:lvl>
    <w:lvl w:ilvl="5" w:tplc="04090005" w:tentative="1">
      <w:start w:val="1"/>
      <w:numFmt w:val="bullet"/>
      <w:lvlText w:val=""/>
      <w:lvlJc w:val="left"/>
      <w:pPr>
        <w:ind w:left="6750" w:hanging="360"/>
      </w:pPr>
      <w:rPr>
        <w:rFonts w:ascii="Wingdings" w:hAnsi="Wingdings" w:hint="default"/>
      </w:rPr>
    </w:lvl>
    <w:lvl w:ilvl="6" w:tplc="04090001" w:tentative="1">
      <w:start w:val="1"/>
      <w:numFmt w:val="bullet"/>
      <w:lvlText w:val=""/>
      <w:lvlJc w:val="left"/>
      <w:pPr>
        <w:ind w:left="7470" w:hanging="360"/>
      </w:pPr>
      <w:rPr>
        <w:rFonts w:ascii="Symbol" w:hAnsi="Symbol" w:hint="default"/>
      </w:rPr>
    </w:lvl>
    <w:lvl w:ilvl="7" w:tplc="04090003" w:tentative="1">
      <w:start w:val="1"/>
      <w:numFmt w:val="bullet"/>
      <w:lvlText w:val="o"/>
      <w:lvlJc w:val="left"/>
      <w:pPr>
        <w:ind w:left="8190" w:hanging="360"/>
      </w:pPr>
      <w:rPr>
        <w:rFonts w:ascii="Courier New" w:hAnsi="Courier New" w:cs="Courier New" w:hint="default"/>
      </w:rPr>
    </w:lvl>
    <w:lvl w:ilvl="8" w:tplc="04090005" w:tentative="1">
      <w:start w:val="1"/>
      <w:numFmt w:val="bullet"/>
      <w:lvlText w:val=""/>
      <w:lvlJc w:val="left"/>
      <w:pPr>
        <w:ind w:left="8910" w:hanging="360"/>
      </w:pPr>
      <w:rPr>
        <w:rFonts w:ascii="Wingdings" w:hAnsi="Wingdings" w:hint="default"/>
      </w:rPr>
    </w:lvl>
  </w:abstractNum>
  <w:abstractNum w:abstractNumId="5" w15:restartNumberingAfterBreak="0">
    <w:nsid w:val="3A3B2651"/>
    <w:multiLevelType w:val="hybridMultilevel"/>
    <w:tmpl w:val="692AE6A4"/>
    <w:lvl w:ilvl="0" w:tplc="60FC3856">
      <w:start w:val="1"/>
      <w:numFmt w:val="bullet"/>
      <w:lvlText w:val="–"/>
      <w:lvlJc w:val="left"/>
      <w:pPr>
        <w:ind w:left="3240" w:hanging="360"/>
      </w:pPr>
      <w:rPr>
        <w:rFonts w:ascii="Arial" w:hAnsi="Arial" w:hint="default"/>
        <w:b w:val="0"/>
        <w:color w:val="auto"/>
        <w:sz w:val="22"/>
        <w:szCs w:val="22"/>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 w15:restartNumberingAfterBreak="0">
    <w:nsid w:val="48D71C76"/>
    <w:multiLevelType w:val="hybridMultilevel"/>
    <w:tmpl w:val="4434D4BE"/>
    <w:lvl w:ilvl="0" w:tplc="60FC3856">
      <w:start w:val="1"/>
      <w:numFmt w:val="bullet"/>
      <w:lvlText w:val="–"/>
      <w:lvlJc w:val="left"/>
      <w:pPr>
        <w:ind w:left="3150" w:hanging="360"/>
      </w:pPr>
      <w:rPr>
        <w:rFonts w:ascii="Arial" w:hAnsi="Arial" w:hint="default"/>
        <w:b w:val="0"/>
        <w:color w:val="auto"/>
        <w:sz w:val="22"/>
        <w:szCs w:val="22"/>
      </w:rPr>
    </w:lvl>
    <w:lvl w:ilvl="1" w:tplc="04090003" w:tentative="1">
      <w:start w:val="1"/>
      <w:numFmt w:val="bullet"/>
      <w:lvlText w:val="o"/>
      <w:lvlJc w:val="left"/>
      <w:pPr>
        <w:ind w:left="3870" w:hanging="360"/>
      </w:pPr>
      <w:rPr>
        <w:rFonts w:ascii="Courier New" w:hAnsi="Courier New" w:cs="Courier New" w:hint="default"/>
      </w:rPr>
    </w:lvl>
    <w:lvl w:ilvl="2" w:tplc="04090005" w:tentative="1">
      <w:start w:val="1"/>
      <w:numFmt w:val="bullet"/>
      <w:lvlText w:val=""/>
      <w:lvlJc w:val="left"/>
      <w:pPr>
        <w:ind w:left="4590" w:hanging="360"/>
      </w:pPr>
      <w:rPr>
        <w:rFonts w:ascii="Wingdings" w:hAnsi="Wingdings" w:hint="default"/>
      </w:rPr>
    </w:lvl>
    <w:lvl w:ilvl="3" w:tplc="04090001" w:tentative="1">
      <w:start w:val="1"/>
      <w:numFmt w:val="bullet"/>
      <w:lvlText w:val=""/>
      <w:lvlJc w:val="left"/>
      <w:pPr>
        <w:ind w:left="5310" w:hanging="360"/>
      </w:pPr>
      <w:rPr>
        <w:rFonts w:ascii="Symbol" w:hAnsi="Symbol" w:hint="default"/>
      </w:rPr>
    </w:lvl>
    <w:lvl w:ilvl="4" w:tplc="04090003" w:tentative="1">
      <w:start w:val="1"/>
      <w:numFmt w:val="bullet"/>
      <w:lvlText w:val="o"/>
      <w:lvlJc w:val="left"/>
      <w:pPr>
        <w:ind w:left="6030" w:hanging="360"/>
      </w:pPr>
      <w:rPr>
        <w:rFonts w:ascii="Courier New" w:hAnsi="Courier New" w:cs="Courier New" w:hint="default"/>
      </w:rPr>
    </w:lvl>
    <w:lvl w:ilvl="5" w:tplc="04090005" w:tentative="1">
      <w:start w:val="1"/>
      <w:numFmt w:val="bullet"/>
      <w:lvlText w:val=""/>
      <w:lvlJc w:val="left"/>
      <w:pPr>
        <w:ind w:left="6750" w:hanging="360"/>
      </w:pPr>
      <w:rPr>
        <w:rFonts w:ascii="Wingdings" w:hAnsi="Wingdings" w:hint="default"/>
      </w:rPr>
    </w:lvl>
    <w:lvl w:ilvl="6" w:tplc="04090001" w:tentative="1">
      <w:start w:val="1"/>
      <w:numFmt w:val="bullet"/>
      <w:lvlText w:val=""/>
      <w:lvlJc w:val="left"/>
      <w:pPr>
        <w:ind w:left="7470" w:hanging="360"/>
      </w:pPr>
      <w:rPr>
        <w:rFonts w:ascii="Symbol" w:hAnsi="Symbol" w:hint="default"/>
      </w:rPr>
    </w:lvl>
    <w:lvl w:ilvl="7" w:tplc="04090003" w:tentative="1">
      <w:start w:val="1"/>
      <w:numFmt w:val="bullet"/>
      <w:lvlText w:val="o"/>
      <w:lvlJc w:val="left"/>
      <w:pPr>
        <w:ind w:left="8190" w:hanging="360"/>
      </w:pPr>
      <w:rPr>
        <w:rFonts w:ascii="Courier New" w:hAnsi="Courier New" w:cs="Courier New" w:hint="default"/>
      </w:rPr>
    </w:lvl>
    <w:lvl w:ilvl="8" w:tplc="04090005" w:tentative="1">
      <w:start w:val="1"/>
      <w:numFmt w:val="bullet"/>
      <w:lvlText w:val=""/>
      <w:lvlJc w:val="left"/>
      <w:pPr>
        <w:ind w:left="8910" w:hanging="360"/>
      </w:pPr>
      <w:rPr>
        <w:rFonts w:ascii="Wingdings" w:hAnsi="Wingdings" w:hint="default"/>
      </w:rPr>
    </w:lvl>
  </w:abstractNum>
  <w:abstractNum w:abstractNumId="7" w15:restartNumberingAfterBreak="0">
    <w:nsid w:val="4B8F7A58"/>
    <w:multiLevelType w:val="hybridMultilevel"/>
    <w:tmpl w:val="9FDC4316"/>
    <w:lvl w:ilvl="0" w:tplc="60FC3856">
      <w:start w:val="1"/>
      <w:numFmt w:val="bullet"/>
      <w:lvlText w:val="–"/>
      <w:lvlJc w:val="left"/>
      <w:pPr>
        <w:ind w:left="3240" w:hanging="360"/>
      </w:pPr>
      <w:rPr>
        <w:rFonts w:ascii="Arial" w:hAnsi="Arial" w:hint="default"/>
        <w:b w:val="0"/>
        <w:color w:val="auto"/>
        <w:sz w:val="22"/>
        <w:szCs w:val="22"/>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15:restartNumberingAfterBreak="0">
    <w:nsid w:val="5824333D"/>
    <w:multiLevelType w:val="hybridMultilevel"/>
    <w:tmpl w:val="DBFCD084"/>
    <w:lvl w:ilvl="0" w:tplc="60FC3856">
      <w:start w:val="1"/>
      <w:numFmt w:val="bullet"/>
      <w:lvlText w:val="–"/>
      <w:lvlJc w:val="left"/>
      <w:pPr>
        <w:ind w:left="3240" w:hanging="360"/>
      </w:pPr>
      <w:rPr>
        <w:rFonts w:ascii="Arial" w:hAnsi="Arial" w:hint="default"/>
        <w:b w:val="0"/>
        <w:color w:val="auto"/>
        <w:sz w:val="22"/>
        <w:szCs w:val="22"/>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16cid:durableId="1123691313">
    <w:abstractNumId w:val="2"/>
  </w:num>
  <w:num w:numId="2" w16cid:durableId="1277560833">
    <w:abstractNumId w:val="1"/>
  </w:num>
  <w:num w:numId="3" w16cid:durableId="645741258">
    <w:abstractNumId w:val="3"/>
  </w:num>
  <w:num w:numId="4" w16cid:durableId="1702776051">
    <w:abstractNumId w:val="8"/>
  </w:num>
  <w:num w:numId="5" w16cid:durableId="1330717442">
    <w:abstractNumId w:val="5"/>
  </w:num>
  <w:num w:numId="6" w16cid:durableId="1614440333">
    <w:abstractNumId w:val="7"/>
  </w:num>
  <w:num w:numId="7" w16cid:durableId="2061905270">
    <w:abstractNumId w:val="6"/>
  </w:num>
  <w:num w:numId="8" w16cid:durableId="661081480">
    <w:abstractNumId w:val="4"/>
  </w:num>
  <w:num w:numId="9" w16cid:durableId="1365709287">
    <w:abstractNumId w:val="0"/>
  </w:num>
  <w:num w:numId="10" w16cid:durableId="9447742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A47"/>
    <w:rsid w:val="00027143"/>
    <w:rsid w:val="000B674C"/>
    <w:rsid w:val="000C6E9C"/>
    <w:rsid w:val="000E76D3"/>
    <w:rsid w:val="00110242"/>
    <w:rsid w:val="001660F7"/>
    <w:rsid w:val="0017540C"/>
    <w:rsid w:val="001B3928"/>
    <w:rsid w:val="00220F99"/>
    <w:rsid w:val="00284BD6"/>
    <w:rsid w:val="00297877"/>
    <w:rsid w:val="002A05F3"/>
    <w:rsid w:val="002E19DE"/>
    <w:rsid w:val="002E2FEE"/>
    <w:rsid w:val="00310D88"/>
    <w:rsid w:val="003174C5"/>
    <w:rsid w:val="0035596F"/>
    <w:rsid w:val="0036190C"/>
    <w:rsid w:val="00383824"/>
    <w:rsid w:val="00393A36"/>
    <w:rsid w:val="003B47AB"/>
    <w:rsid w:val="003F77E8"/>
    <w:rsid w:val="004149E5"/>
    <w:rsid w:val="00425BE8"/>
    <w:rsid w:val="0047282D"/>
    <w:rsid w:val="00533466"/>
    <w:rsid w:val="00546EB2"/>
    <w:rsid w:val="005544E0"/>
    <w:rsid w:val="00564420"/>
    <w:rsid w:val="00575B5F"/>
    <w:rsid w:val="00581F3B"/>
    <w:rsid w:val="00587A7D"/>
    <w:rsid w:val="00596E38"/>
    <w:rsid w:val="005B75A4"/>
    <w:rsid w:val="005C112E"/>
    <w:rsid w:val="0061124B"/>
    <w:rsid w:val="00620795"/>
    <w:rsid w:val="00647BA0"/>
    <w:rsid w:val="00666354"/>
    <w:rsid w:val="006904BB"/>
    <w:rsid w:val="006960AD"/>
    <w:rsid w:val="006D032B"/>
    <w:rsid w:val="006E0B1A"/>
    <w:rsid w:val="007004D9"/>
    <w:rsid w:val="00702FEA"/>
    <w:rsid w:val="00741F8C"/>
    <w:rsid w:val="0074502A"/>
    <w:rsid w:val="007739E2"/>
    <w:rsid w:val="008152E3"/>
    <w:rsid w:val="00843F71"/>
    <w:rsid w:val="00845500"/>
    <w:rsid w:val="008555DF"/>
    <w:rsid w:val="00856331"/>
    <w:rsid w:val="0087420F"/>
    <w:rsid w:val="008753C4"/>
    <w:rsid w:val="00877C63"/>
    <w:rsid w:val="00893116"/>
    <w:rsid w:val="008E78F5"/>
    <w:rsid w:val="0091624A"/>
    <w:rsid w:val="00926202"/>
    <w:rsid w:val="00927766"/>
    <w:rsid w:val="00940054"/>
    <w:rsid w:val="00AB1961"/>
    <w:rsid w:val="00AB25B0"/>
    <w:rsid w:val="00AD20B9"/>
    <w:rsid w:val="00B10C0F"/>
    <w:rsid w:val="00B35D64"/>
    <w:rsid w:val="00B72E52"/>
    <w:rsid w:val="00B771E6"/>
    <w:rsid w:val="00BB02A2"/>
    <w:rsid w:val="00BD0447"/>
    <w:rsid w:val="00BD269D"/>
    <w:rsid w:val="00BE3954"/>
    <w:rsid w:val="00BF0D46"/>
    <w:rsid w:val="00C213E2"/>
    <w:rsid w:val="00D040E0"/>
    <w:rsid w:val="00D30841"/>
    <w:rsid w:val="00D97B84"/>
    <w:rsid w:val="00DF11D4"/>
    <w:rsid w:val="00E22BD3"/>
    <w:rsid w:val="00E63DF4"/>
    <w:rsid w:val="00EB1A47"/>
    <w:rsid w:val="00F2005E"/>
    <w:rsid w:val="00F20908"/>
    <w:rsid w:val="00F24427"/>
    <w:rsid w:val="00F86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695F5"/>
  <w15:chartTrackingRefBased/>
  <w15:docId w15:val="{B5978F74-546F-4F3C-8FE9-47ACBDCB3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A47"/>
    <w:pPr>
      <w:spacing w:before="60" w:after="60" w:line="276" w:lineRule="auto"/>
    </w:pPr>
    <w:rPr>
      <w:rFonts w:eastAsia="Times New Roman" w:cs="Times New Roman"/>
      <w:kern w:val="0"/>
      <w:sz w:val="20"/>
      <w:szCs w:val="24"/>
      <w14:ligatures w14:val="none"/>
    </w:rPr>
  </w:style>
  <w:style w:type="paragraph" w:styleId="Heading1">
    <w:name w:val="heading 1"/>
    <w:basedOn w:val="Normal"/>
    <w:next w:val="Normal"/>
    <w:link w:val="Heading1Char"/>
    <w:uiPriority w:val="9"/>
    <w:qFormat/>
    <w:rsid w:val="00EB1A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B1A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B1A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B1A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B1A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B1A4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B1A4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B1A4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B1A4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A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B1A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B1A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B1A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B1A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B1A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B1A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B1A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B1A47"/>
    <w:rPr>
      <w:rFonts w:eastAsiaTheme="majorEastAsia" w:cstheme="majorBidi"/>
      <w:color w:val="272727" w:themeColor="text1" w:themeTint="D8"/>
    </w:rPr>
  </w:style>
  <w:style w:type="paragraph" w:styleId="Title">
    <w:name w:val="Title"/>
    <w:basedOn w:val="Normal"/>
    <w:next w:val="Normal"/>
    <w:link w:val="TitleChar"/>
    <w:uiPriority w:val="10"/>
    <w:qFormat/>
    <w:rsid w:val="00EB1A4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1A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1A4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1A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1A4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B1A47"/>
    <w:rPr>
      <w:i/>
      <w:iCs/>
      <w:color w:val="404040" w:themeColor="text1" w:themeTint="BF"/>
    </w:rPr>
  </w:style>
  <w:style w:type="paragraph" w:styleId="ListParagraph">
    <w:name w:val="List Paragraph"/>
    <w:basedOn w:val="Normal"/>
    <w:uiPriority w:val="99"/>
    <w:qFormat/>
    <w:rsid w:val="00EB1A47"/>
    <w:pPr>
      <w:ind w:left="720"/>
      <w:contextualSpacing/>
    </w:pPr>
  </w:style>
  <w:style w:type="character" w:styleId="IntenseEmphasis">
    <w:name w:val="Intense Emphasis"/>
    <w:basedOn w:val="DefaultParagraphFont"/>
    <w:uiPriority w:val="21"/>
    <w:qFormat/>
    <w:rsid w:val="00EB1A47"/>
    <w:rPr>
      <w:i/>
      <w:iCs/>
      <w:color w:val="0F4761" w:themeColor="accent1" w:themeShade="BF"/>
    </w:rPr>
  </w:style>
  <w:style w:type="paragraph" w:styleId="IntenseQuote">
    <w:name w:val="Intense Quote"/>
    <w:basedOn w:val="Normal"/>
    <w:next w:val="Normal"/>
    <w:link w:val="IntenseQuoteChar"/>
    <w:uiPriority w:val="30"/>
    <w:qFormat/>
    <w:rsid w:val="00EB1A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B1A47"/>
    <w:rPr>
      <w:i/>
      <w:iCs/>
      <w:color w:val="0F4761" w:themeColor="accent1" w:themeShade="BF"/>
    </w:rPr>
  </w:style>
  <w:style w:type="character" w:styleId="IntenseReference">
    <w:name w:val="Intense Reference"/>
    <w:basedOn w:val="DefaultParagraphFont"/>
    <w:uiPriority w:val="32"/>
    <w:qFormat/>
    <w:rsid w:val="00EB1A4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66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2.xml><?xml version="1.0" encoding="utf-8"?>
<ct:contentTypeSchema xmlns:ct="http://schemas.microsoft.com/office/2006/metadata/contentType" xmlns:ma="http://schemas.microsoft.com/office/2006/metadata/properties/metaAttributes" ct:_="" ma:_="" ma:contentTypeName="Document" ma:contentTypeID="0x010100C8461321C1F54446BFD4E987FDA88BEF" ma:contentTypeVersion="18" ma:contentTypeDescription="Create a new document." ma:contentTypeScope="" ma:versionID="23acfe00e61658df59847c70ebc36307">
  <xsd:schema xmlns:xsd="http://www.w3.org/2001/XMLSchema" xmlns:xs="http://www.w3.org/2001/XMLSchema" xmlns:p="http://schemas.microsoft.com/office/2006/metadata/properties" xmlns:ns2="849846e1-bda1-47e0-aa50-8d0330532529" xmlns:ns3="c0bc0778-b2ef-4fff-b38e-f356b7192932" targetNamespace="http://schemas.microsoft.com/office/2006/metadata/properties" ma:root="true" ma:fieldsID="0929f316a90859ba5d39ba733984d44c" ns2:_="" ns3:_="">
    <xsd:import namespace="849846e1-bda1-47e0-aa50-8d0330532529"/>
    <xsd:import namespace="c0bc0778-b2ef-4fff-b38e-f356b719293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9846e1-bda1-47e0-aa50-8d03305325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81e856-da4e-4d70-b14e-1ab195ccf8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bc0778-b2ef-4fff-b38e-f356b719293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3da1faf-7e35-49ba-97aa-7f8750a83999}" ma:internalName="TaxCatchAll" ma:showField="CatchAllData" ma:web="c0bc0778-b2ef-4fff-b38e-f356b71929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0bc0778-b2ef-4fff-b38e-f356b7192932" xsi:nil="true"/>
    <lcf76f155ced4ddcb4097134ff3c332f xmlns="849846e1-bda1-47e0-aa50-8d033053252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689932-23E1-462A-B792-65BD73115F25}">
  <ds:schemaRefs>
    <ds:schemaRef ds:uri="http://schemas.openxmlformats.org/officeDocument/2006/bibliography"/>
  </ds:schemaRefs>
</ds:datastoreItem>
</file>

<file path=customXml/itemProps2.xml><?xml version="1.0" encoding="utf-8"?>
<ds:datastoreItem xmlns:ds="http://schemas.openxmlformats.org/officeDocument/2006/customXml" ds:itemID="{A8DC171A-2A64-43C3-B2CF-389197EA36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9846e1-bda1-47e0-aa50-8d0330532529"/>
    <ds:schemaRef ds:uri="c0bc0778-b2ef-4fff-b38e-f356b71929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D24D7D-445B-4397-8195-882E3275856E}">
  <ds:schemaRefs>
    <ds:schemaRef ds:uri="http://schemas.microsoft.com/sharepoint/v3/contenttype/forms"/>
  </ds:schemaRefs>
</ds:datastoreItem>
</file>

<file path=customXml/itemProps4.xml><?xml version="1.0" encoding="utf-8"?>
<ds:datastoreItem xmlns:ds="http://schemas.openxmlformats.org/officeDocument/2006/customXml" ds:itemID="{EE909496-EECF-4152-82AB-9B83B5C32C61}">
  <ds:schemaRefs>
    <ds:schemaRef ds:uri="http://schemas.microsoft.com/office/2006/metadata/properties"/>
    <ds:schemaRef ds:uri="http://schemas.microsoft.com/office/infopath/2007/PartnerControls"/>
    <ds:schemaRef ds:uri="c0bc0778-b2ef-4fff-b38e-f356b7192932"/>
    <ds:schemaRef ds:uri="849846e1-bda1-47e0-aa50-8d0330532529"/>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4</Pages>
  <Words>1472</Words>
  <Characters>8392</Characters>
  <Application>Microsoft Office Word</Application>
  <DocSecurity>0</DocSecurity>
  <Lines>69</Lines>
  <Paragraphs>19</Paragraphs>
  <ScaleCrop>false</ScaleCrop>
  <Company/>
  <LinksUpToDate>false</LinksUpToDate>
  <CharactersWithSpaces>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 Schroeder</dc:creator>
  <cp:keywords/>
  <dc:description/>
  <cp:lastModifiedBy>Pat Schroeder</cp:lastModifiedBy>
  <cp:revision>80</cp:revision>
  <dcterms:created xsi:type="dcterms:W3CDTF">2025-04-23T20:24:00Z</dcterms:created>
  <dcterms:modified xsi:type="dcterms:W3CDTF">2025-06-05T15:12:00Z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0x010100C8461321C1F54446BFD4E987FDA88BEF</vt:lpwstr>
  </property>
  <property fmtid="{D5CDD505-2E9C-101B-9397-08002B2CF9AE}" pid="3" name="MediaServiceImageTags">
    <vt:lpwstr/>
  </property>
</Properties>
</file>