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700" w:type="dxa"/>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50"/>
        <w:gridCol w:w="5270"/>
        <w:gridCol w:w="1632"/>
        <w:gridCol w:w="3448"/>
      </w:tblGrid>
      <w:tr w:rsidR="008274CC" w:rsidRPr="005B182E" w14:paraId="37854858" w14:textId="77777777" w:rsidTr="005822A7">
        <w:trPr>
          <w:trHeight w:val="358"/>
        </w:trPr>
        <w:tc>
          <w:tcPr>
            <w:tcW w:w="11700" w:type="dxa"/>
            <w:gridSpan w:val="4"/>
            <w:shd w:val="clear" w:color="auto" w:fill="DBE5F1" w:themeFill="accent1" w:themeFillTint="33"/>
          </w:tcPr>
          <w:p w14:paraId="0FA13BF1" w14:textId="13AD8FB6" w:rsidR="008274CC" w:rsidRPr="005B182E" w:rsidRDefault="008274CC" w:rsidP="00241507">
            <w:pPr>
              <w:pStyle w:val="TableParagraph"/>
              <w:spacing w:before="120" w:line="321" w:lineRule="exact"/>
              <w:ind w:left="0" w:right="29"/>
              <w:jc w:val="center"/>
              <w:rPr>
                <w:b/>
              </w:rPr>
            </w:pPr>
            <w:r w:rsidRPr="002F2A74">
              <w:rPr>
                <w:b/>
                <w:sz w:val="32"/>
                <w:szCs w:val="32"/>
              </w:rPr>
              <w:t>Standards</w:t>
            </w:r>
            <w:r w:rsidRPr="002F2A74">
              <w:rPr>
                <w:b/>
                <w:spacing w:val="-5"/>
                <w:sz w:val="32"/>
                <w:szCs w:val="32"/>
              </w:rPr>
              <w:t xml:space="preserve"> </w:t>
            </w:r>
            <w:r w:rsidRPr="002F2A74">
              <w:rPr>
                <w:b/>
                <w:sz w:val="32"/>
                <w:szCs w:val="32"/>
              </w:rPr>
              <w:t>Board OPEN Action</w:t>
            </w:r>
            <w:r w:rsidRPr="002F2A74">
              <w:rPr>
                <w:b/>
                <w:spacing w:val="-1"/>
                <w:sz w:val="32"/>
                <w:szCs w:val="32"/>
              </w:rPr>
              <w:t xml:space="preserve"> Item Report –</w:t>
            </w:r>
            <w:r>
              <w:rPr>
                <w:b/>
                <w:spacing w:val="-1"/>
                <w:sz w:val="32"/>
                <w:szCs w:val="32"/>
              </w:rPr>
              <w:t xml:space="preserve"> </w:t>
            </w:r>
            <w:r w:rsidR="006C365D">
              <w:rPr>
                <w:b/>
                <w:spacing w:val="-1"/>
                <w:sz w:val="32"/>
                <w:szCs w:val="32"/>
              </w:rPr>
              <w:t>for 6/17/25 Meeting</w:t>
            </w:r>
          </w:p>
        </w:tc>
      </w:tr>
      <w:tr w:rsidR="008274CC" w:rsidRPr="005B182E" w14:paraId="4ED66219" w14:textId="77777777" w:rsidTr="005822A7">
        <w:trPr>
          <w:trHeight w:val="422"/>
        </w:trPr>
        <w:tc>
          <w:tcPr>
            <w:tcW w:w="1350" w:type="dxa"/>
            <w:shd w:val="clear" w:color="auto" w:fill="DBE5F1" w:themeFill="accent1" w:themeFillTint="33"/>
          </w:tcPr>
          <w:p w14:paraId="0F352FDD" w14:textId="77777777" w:rsidR="008274CC" w:rsidRPr="005B182E" w:rsidRDefault="008274CC" w:rsidP="00241507">
            <w:pPr>
              <w:pStyle w:val="TableParagraph"/>
              <w:ind w:left="95"/>
              <w:rPr>
                <w:b/>
                <w:bCs/>
              </w:rPr>
            </w:pPr>
            <w:r w:rsidRPr="005B182E">
              <w:rPr>
                <w:b/>
                <w:bCs/>
              </w:rPr>
              <w:t>Action Item</w:t>
            </w:r>
          </w:p>
        </w:tc>
        <w:tc>
          <w:tcPr>
            <w:tcW w:w="5270" w:type="dxa"/>
            <w:shd w:val="clear" w:color="auto" w:fill="DBE5F1" w:themeFill="accent1" w:themeFillTint="33"/>
          </w:tcPr>
          <w:p w14:paraId="0679E73D" w14:textId="77777777" w:rsidR="008274CC" w:rsidRPr="005B182E" w:rsidRDefault="008274CC" w:rsidP="00241507">
            <w:pPr>
              <w:pStyle w:val="TableParagraph"/>
              <w:spacing w:line="229" w:lineRule="exact"/>
              <w:rPr>
                <w:b/>
                <w:bCs/>
              </w:rPr>
            </w:pPr>
            <w:r w:rsidRPr="005B182E">
              <w:rPr>
                <w:b/>
                <w:bCs/>
              </w:rPr>
              <w:t>Description</w:t>
            </w:r>
          </w:p>
        </w:tc>
        <w:tc>
          <w:tcPr>
            <w:tcW w:w="1632" w:type="dxa"/>
            <w:shd w:val="clear" w:color="auto" w:fill="DBE5F1" w:themeFill="accent1" w:themeFillTint="33"/>
          </w:tcPr>
          <w:p w14:paraId="0DA8BA3F" w14:textId="77777777" w:rsidR="008274CC" w:rsidRPr="005B182E" w:rsidRDefault="008274CC" w:rsidP="00241507">
            <w:pPr>
              <w:pStyle w:val="TableParagraph"/>
              <w:spacing w:line="229" w:lineRule="exact"/>
              <w:ind w:left="84"/>
              <w:rPr>
                <w:b/>
                <w:bCs/>
              </w:rPr>
            </w:pPr>
            <w:r w:rsidRPr="005B182E">
              <w:rPr>
                <w:b/>
                <w:bCs/>
              </w:rPr>
              <w:t>Responsibility</w:t>
            </w:r>
          </w:p>
        </w:tc>
        <w:tc>
          <w:tcPr>
            <w:tcW w:w="3448" w:type="dxa"/>
            <w:shd w:val="clear" w:color="auto" w:fill="DBE5F1" w:themeFill="accent1" w:themeFillTint="33"/>
          </w:tcPr>
          <w:p w14:paraId="1CFDC760" w14:textId="77777777" w:rsidR="008274CC" w:rsidRPr="005B182E" w:rsidRDefault="008274CC" w:rsidP="00241507">
            <w:pPr>
              <w:pStyle w:val="TableParagraph"/>
              <w:spacing w:line="229" w:lineRule="exact"/>
              <w:rPr>
                <w:b/>
                <w:bCs/>
              </w:rPr>
            </w:pPr>
            <w:r w:rsidRPr="005B182E">
              <w:rPr>
                <w:b/>
                <w:bCs/>
              </w:rPr>
              <w:t>Status/Comments</w:t>
            </w:r>
          </w:p>
        </w:tc>
      </w:tr>
      <w:tr w:rsidR="008274CC" w:rsidRPr="008274CC" w14:paraId="0DCEB6CE" w14:textId="77777777" w:rsidTr="005822A7">
        <w:trPr>
          <w:trHeight w:val="422"/>
        </w:trPr>
        <w:tc>
          <w:tcPr>
            <w:tcW w:w="1350" w:type="dxa"/>
            <w:shd w:val="clear" w:color="auto" w:fill="DBE5F1" w:themeFill="accent1" w:themeFillTint="33"/>
          </w:tcPr>
          <w:p w14:paraId="28779E1B" w14:textId="602D67A7" w:rsidR="008274CC" w:rsidRPr="008274CC" w:rsidRDefault="00100A9B" w:rsidP="00241507">
            <w:pPr>
              <w:pStyle w:val="TableParagraph"/>
              <w:ind w:left="95"/>
            </w:pPr>
            <w:r>
              <w:t>5/2025-01</w:t>
            </w:r>
          </w:p>
        </w:tc>
        <w:tc>
          <w:tcPr>
            <w:tcW w:w="5270" w:type="dxa"/>
            <w:shd w:val="clear" w:color="auto" w:fill="DBE5F1" w:themeFill="accent1" w:themeFillTint="33"/>
          </w:tcPr>
          <w:p w14:paraId="16696911" w14:textId="77777777" w:rsidR="00100A9B" w:rsidRDefault="00100A9B" w:rsidP="00100A9B">
            <w:pPr>
              <w:pStyle w:val="TableParagraph"/>
              <w:spacing w:line="229" w:lineRule="exact"/>
            </w:pPr>
            <w:r>
              <w:t>Leah Parks to follow up with Doug Bowen on ANS standards being looked over in lieu of ISO standards analogous to ANS-8 standards.</w:t>
            </w:r>
          </w:p>
          <w:p w14:paraId="0FF93A44" w14:textId="64F074AF" w:rsidR="008274CC" w:rsidRPr="008274CC" w:rsidRDefault="00100A9B" w:rsidP="00100A9B">
            <w:pPr>
              <w:pStyle w:val="TableParagraph"/>
              <w:spacing w:line="229" w:lineRule="exact"/>
            </w:pPr>
            <w:r>
              <w:t>DUE DATE: June 15, 2025</w:t>
            </w:r>
          </w:p>
        </w:tc>
        <w:tc>
          <w:tcPr>
            <w:tcW w:w="1632" w:type="dxa"/>
            <w:shd w:val="clear" w:color="auto" w:fill="DBE5F1" w:themeFill="accent1" w:themeFillTint="33"/>
          </w:tcPr>
          <w:p w14:paraId="673D0EFA" w14:textId="72C6A19E" w:rsidR="008274CC" w:rsidRPr="008274CC" w:rsidRDefault="007E023A" w:rsidP="00241507">
            <w:pPr>
              <w:pStyle w:val="TableParagraph"/>
              <w:spacing w:line="229" w:lineRule="exact"/>
              <w:ind w:left="84"/>
            </w:pPr>
            <w:r>
              <w:t>Parks</w:t>
            </w:r>
          </w:p>
        </w:tc>
        <w:tc>
          <w:tcPr>
            <w:tcW w:w="3448" w:type="dxa"/>
            <w:shd w:val="clear" w:color="auto" w:fill="DBE5F1" w:themeFill="accent1" w:themeFillTint="33"/>
          </w:tcPr>
          <w:p w14:paraId="2C748994" w14:textId="7CEE7817" w:rsidR="008274CC" w:rsidRPr="008274CC" w:rsidRDefault="007E023A" w:rsidP="00241507">
            <w:pPr>
              <w:pStyle w:val="TableParagraph"/>
              <w:spacing w:line="229" w:lineRule="exact"/>
            </w:pPr>
            <w:r>
              <w:t>OPEN</w:t>
            </w:r>
          </w:p>
        </w:tc>
      </w:tr>
      <w:tr w:rsidR="007E023A" w:rsidRPr="008274CC" w14:paraId="1F8003CE" w14:textId="77777777" w:rsidTr="005822A7">
        <w:trPr>
          <w:trHeight w:val="422"/>
        </w:trPr>
        <w:tc>
          <w:tcPr>
            <w:tcW w:w="1350" w:type="dxa"/>
            <w:shd w:val="clear" w:color="auto" w:fill="DBE5F1" w:themeFill="accent1" w:themeFillTint="33"/>
          </w:tcPr>
          <w:p w14:paraId="0309DCF7" w14:textId="28A5D7D2" w:rsidR="007E023A" w:rsidRPr="008274CC" w:rsidRDefault="007E023A" w:rsidP="007E023A">
            <w:pPr>
              <w:pStyle w:val="TableParagraph"/>
              <w:ind w:left="95"/>
            </w:pPr>
            <w:r w:rsidRPr="008B4C07">
              <w:t>5/2025-0</w:t>
            </w:r>
            <w:r>
              <w:t>2</w:t>
            </w:r>
          </w:p>
        </w:tc>
        <w:tc>
          <w:tcPr>
            <w:tcW w:w="5270" w:type="dxa"/>
            <w:shd w:val="clear" w:color="auto" w:fill="DBE5F1" w:themeFill="accent1" w:themeFillTint="33"/>
          </w:tcPr>
          <w:p w14:paraId="121553FF" w14:textId="77777777" w:rsidR="007E023A" w:rsidRDefault="007E023A" w:rsidP="007E023A">
            <w:pPr>
              <w:pStyle w:val="TableParagraph"/>
              <w:spacing w:line="229" w:lineRule="exact"/>
            </w:pPr>
            <w:r>
              <w:t>Members to provide comments and suggestions on the SMART Matrix to Todd Anselmi (with Pat Schroeder and Kathy Murdoch on copy.) NOTE: Todd Anselmi to provide instructions for commenting to Schroeder for distribution with the SMART Matrix.)</w:t>
            </w:r>
          </w:p>
          <w:p w14:paraId="2C6E9A4B" w14:textId="57440CEA" w:rsidR="007E023A" w:rsidRPr="008274CC" w:rsidRDefault="007E023A" w:rsidP="007E023A">
            <w:pPr>
              <w:pStyle w:val="TableParagraph"/>
              <w:spacing w:line="229" w:lineRule="exact"/>
            </w:pPr>
            <w:r>
              <w:t>DUE DATE: June 30, 2025</w:t>
            </w:r>
          </w:p>
        </w:tc>
        <w:tc>
          <w:tcPr>
            <w:tcW w:w="1632" w:type="dxa"/>
            <w:shd w:val="clear" w:color="auto" w:fill="DBE5F1" w:themeFill="accent1" w:themeFillTint="33"/>
          </w:tcPr>
          <w:p w14:paraId="484949CE" w14:textId="77777777" w:rsidR="007E023A" w:rsidRDefault="007E023A" w:rsidP="007E023A">
            <w:pPr>
              <w:pStyle w:val="TableParagraph"/>
              <w:spacing w:line="229" w:lineRule="exact"/>
              <w:ind w:left="84"/>
            </w:pPr>
            <w:r>
              <w:t>Members</w:t>
            </w:r>
          </w:p>
          <w:p w14:paraId="29DBF3F2" w14:textId="77777777" w:rsidR="007E023A" w:rsidRDefault="007E023A" w:rsidP="007E023A">
            <w:pPr>
              <w:pStyle w:val="TableParagraph"/>
              <w:spacing w:line="229" w:lineRule="exact"/>
              <w:ind w:left="84"/>
            </w:pPr>
            <w:r>
              <w:t>Anselmi</w:t>
            </w:r>
          </w:p>
          <w:p w14:paraId="2A21E952" w14:textId="5F399414" w:rsidR="007E023A" w:rsidRPr="008274CC" w:rsidRDefault="007E023A" w:rsidP="007E023A">
            <w:pPr>
              <w:pStyle w:val="TableParagraph"/>
              <w:spacing w:line="229" w:lineRule="exact"/>
              <w:ind w:left="84"/>
            </w:pPr>
            <w:r>
              <w:t>Schroeder</w:t>
            </w:r>
          </w:p>
        </w:tc>
        <w:tc>
          <w:tcPr>
            <w:tcW w:w="3448" w:type="dxa"/>
            <w:shd w:val="clear" w:color="auto" w:fill="DBE5F1" w:themeFill="accent1" w:themeFillTint="33"/>
          </w:tcPr>
          <w:p w14:paraId="7200B080" w14:textId="0AD2DBE5" w:rsidR="007E023A" w:rsidRPr="008274CC" w:rsidRDefault="007E023A" w:rsidP="007E023A">
            <w:pPr>
              <w:pStyle w:val="TableParagraph"/>
              <w:spacing w:line="229" w:lineRule="exact"/>
            </w:pPr>
            <w:r w:rsidRPr="00F74875">
              <w:t>OPEN</w:t>
            </w:r>
          </w:p>
        </w:tc>
      </w:tr>
      <w:tr w:rsidR="007E023A" w:rsidRPr="008274CC" w14:paraId="412D065D" w14:textId="77777777" w:rsidTr="005822A7">
        <w:trPr>
          <w:trHeight w:val="422"/>
        </w:trPr>
        <w:tc>
          <w:tcPr>
            <w:tcW w:w="1350" w:type="dxa"/>
            <w:shd w:val="clear" w:color="auto" w:fill="DBE5F1" w:themeFill="accent1" w:themeFillTint="33"/>
          </w:tcPr>
          <w:p w14:paraId="417FCC2E" w14:textId="4EECB7D1" w:rsidR="007E023A" w:rsidRPr="008274CC" w:rsidRDefault="007E023A" w:rsidP="007E023A">
            <w:pPr>
              <w:pStyle w:val="TableParagraph"/>
              <w:ind w:left="95"/>
            </w:pPr>
            <w:r w:rsidRPr="008B4C07">
              <w:t>5/2025-0</w:t>
            </w:r>
            <w:r>
              <w:t>3</w:t>
            </w:r>
          </w:p>
        </w:tc>
        <w:tc>
          <w:tcPr>
            <w:tcW w:w="5270" w:type="dxa"/>
            <w:shd w:val="clear" w:color="auto" w:fill="DBE5F1" w:themeFill="accent1" w:themeFillTint="33"/>
          </w:tcPr>
          <w:p w14:paraId="05FBB0A8" w14:textId="77777777" w:rsidR="007E023A" w:rsidRDefault="007E023A" w:rsidP="007E023A">
            <w:pPr>
              <w:pStyle w:val="TableParagraph"/>
              <w:spacing w:line="229" w:lineRule="exact"/>
            </w:pPr>
            <w:r>
              <w:t xml:space="preserve">Pat Schroeder to invite those in the ANS mentor program to stop by the Standards Breakfast Roundtable being planned for the 2025 ANS Winter Meeting. </w:t>
            </w:r>
          </w:p>
          <w:p w14:paraId="5EC8E5A3" w14:textId="23B4D00F" w:rsidR="007E023A" w:rsidRPr="008274CC" w:rsidRDefault="007E023A" w:rsidP="007E023A">
            <w:pPr>
              <w:pStyle w:val="TableParagraph"/>
              <w:spacing w:line="229" w:lineRule="exact"/>
            </w:pPr>
            <w:r>
              <w:t>DUE DATE: September 1, 2025</w:t>
            </w:r>
          </w:p>
        </w:tc>
        <w:tc>
          <w:tcPr>
            <w:tcW w:w="1632" w:type="dxa"/>
            <w:shd w:val="clear" w:color="auto" w:fill="DBE5F1" w:themeFill="accent1" w:themeFillTint="33"/>
          </w:tcPr>
          <w:p w14:paraId="5C1E91C1" w14:textId="20EB5BA1" w:rsidR="007E023A" w:rsidRPr="008274CC" w:rsidRDefault="007E023A" w:rsidP="007E023A">
            <w:pPr>
              <w:pStyle w:val="TableParagraph"/>
              <w:spacing w:line="229" w:lineRule="exact"/>
              <w:ind w:left="84"/>
            </w:pPr>
            <w:r>
              <w:t>Schroeder</w:t>
            </w:r>
          </w:p>
        </w:tc>
        <w:tc>
          <w:tcPr>
            <w:tcW w:w="3448" w:type="dxa"/>
            <w:shd w:val="clear" w:color="auto" w:fill="DBE5F1" w:themeFill="accent1" w:themeFillTint="33"/>
          </w:tcPr>
          <w:p w14:paraId="1BCA7667" w14:textId="564A9E02" w:rsidR="007E023A" w:rsidRPr="008274CC" w:rsidRDefault="007E023A" w:rsidP="007E023A">
            <w:pPr>
              <w:pStyle w:val="TableParagraph"/>
              <w:spacing w:line="229" w:lineRule="exact"/>
            </w:pPr>
            <w:r w:rsidRPr="00F74875">
              <w:t>OPEN</w:t>
            </w:r>
          </w:p>
        </w:tc>
      </w:tr>
      <w:tr w:rsidR="007E023A" w:rsidRPr="008274CC" w14:paraId="00509C45" w14:textId="77777777" w:rsidTr="005822A7">
        <w:trPr>
          <w:trHeight w:val="422"/>
        </w:trPr>
        <w:tc>
          <w:tcPr>
            <w:tcW w:w="1350" w:type="dxa"/>
            <w:shd w:val="clear" w:color="auto" w:fill="DBE5F1" w:themeFill="accent1" w:themeFillTint="33"/>
          </w:tcPr>
          <w:p w14:paraId="0FBB5F9D" w14:textId="4FB35AAA" w:rsidR="007E023A" w:rsidRPr="008274CC" w:rsidRDefault="007E023A" w:rsidP="007E023A">
            <w:pPr>
              <w:pStyle w:val="TableParagraph"/>
              <w:ind w:left="95"/>
            </w:pPr>
            <w:r w:rsidRPr="008B4C07">
              <w:t>5/2025-0</w:t>
            </w:r>
            <w:r>
              <w:t>4</w:t>
            </w:r>
          </w:p>
        </w:tc>
        <w:tc>
          <w:tcPr>
            <w:tcW w:w="5270" w:type="dxa"/>
            <w:shd w:val="clear" w:color="auto" w:fill="DBE5F1" w:themeFill="accent1" w:themeFillTint="33"/>
          </w:tcPr>
          <w:p w14:paraId="66A3A543" w14:textId="77777777" w:rsidR="007E023A" w:rsidRDefault="007E023A" w:rsidP="007E023A">
            <w:pPr>
              <w:pStyle w:val="TableParagraph"/>
              <w:spacing w:line="229" w:lineRule="exact"/>
            </w:pPr>
            <w:r>
              <w:t xml:space="preserve">Pat Schroeder to schedule the Standards Board meeting in November 2025 to start at 10:00am eastern. </w:t>
            </w:r>
          </w:p>
          <w:p w14:paraId="224FCB3A" w14:textId="2F07FA92" w:rsidR="007E023A" w:rsidRPr="008274CC" w:rsidRDefault="007E023A" w:rsidP="007E023A">
            <w:pPr>
              <w:pStyle w:val="TableParagraph"/>
              <w:spacing w:line="229" w:lineRule="exact"/>
            </w:pPr>
            <w:r>
              <w:t>DUE DATE: August 1, 2025</w:t>
            </w:r>
          </w:p>
        </w:tc>
        <w:tc>
          <w:tcPr>
            <w:tcW w:w="1632" w:type="dxa"/>
            <w:shd w:val="clear" w:color="auto" w:fill="DBE5F1" w:themeFill="accent1" w:themeFillTint="33"/>
          </w:tcPr>
          <w:p w14:paraId="6A342498" w14:textId="2FFA59F6" w:rsidR="007E023A" w:rsidRPr="008274CC" w:rsidRDefault="007E023A" w:rsidP="007E023A">
            <w:pPr>
              <w:pStyle w:val="TableParagraph"/>
              <w:spacing w:line="229" w:lineRule="exact"/>
              <w:ind w:left="84"/>
            </w:pPr>
            <w:r>
              <w:t>Schroeder</w:t>
            </w:r>
          </w:p>
        </w:tc>
        <w:tc>
          <w:tcPr>
            <w:tcW w:w="3448" w:type="dxa"/>
            <w:shd w:val="clear" w:color="auto" w:fill="DBE5F1" w:themeFill="accent1" w:themeFillTint="33"/>
          </w:tcPr>
          <w:p w14:paraId="6D6CC1B8" w14:textId="079C86F3" w:rsidR="007E023A" w:rsidRPr="008274CC" w:rsidRDefault="007E023A" w:rsidP="007E023A">
            <w:pPr>
              <w:pStyle w:val="TableParagraph"/>
              <w:spacing w:line="229" w:lineRule="exact"/>
            </w:pPr>
            <w:r w:rsidRPr="00F74875">
              <w:t>OPEN</w:t>
            </w:r>
          </w:p>
        </w:tc>
      </w:tr>
      <w:tr w:rsidR="008274CC" w:rsidRPr="005B182E" w14:paraId="11BB37D3" w14:textId="77777777" w:rsidTr="005822A7">
        <w:trPr>
          <w:trHeight w:val="422"/>
        </w:trPr>
        <w:tc>
          <w:tcPr>
            <w:tcW w:w="1350" w:type="dxa"/>
            <w:shd w:val="clear" w:color="auto" w:fill="DBE5F1" w:themeFill="accent1" w:themeFillTint="33"/>
          </w:tcPr>
          <w:p w14:paraId="3B102763" w14:textId="77777777" w:rsidR="008274CC" w:rsidRDefault="008274CC" w:rsidP="00241507">
            <w:pPr>
              <w:pStyle w:val="TableParagraph"/>
              <w:ind w:left="95"/>
            </w:pPr>
            <w:r w:rsidRPr="004906F9">
              <w:t>1/2025-0</w:t>
            </w:r>
            <w:r>
              <w:t>2</w:t>
            </w:r>
          </w:p>
        </w:tc>
        <w:tc>
          <w:tcPr>
            <w:tcW w:w="5270" w:type="dxa"/>
            <w:shd w:val="clear" w:color="auto" w:fill="DBE5F1" w:themeFill="accent1" w:themeFillTint="33"/>
          </w:tcPr>
          <w:p w14:paraId="75C3E3B8" w14:textId="77777777" w:rsidR="008274CC" w:rsidRDefault="008274CC" w:rsidP="00241507">
            <w:pPr>
              <w:pStyle w:val="TableParagraph"/>
              <w:spacing w:line="229" w:lineRule="exact"/>
            </w:pPr>
            <w:r>
              <w:t>RP3C leadership to reassess SMART Matrix Actions 1Ca&amp;b.</w:t>
            </w:r>
          </w:p>
          <w:p w14:paraId="7703F31D" w14:textId="77777777" w:rsidR="008274CC" w:rsidRDefault="008274CC" w:rsidP="00241507">
            <w:pPr>
              <w:pStyle w:val="TableParagraph"/>
              <w:spacing w:line="229" w:lineRule="exact"/>
            </w:pPr>
            <w:r>
              <w:t xml:space="preserve">    a. Consensus committee and working group chairs to provide feedback on the approach and status of incorporation of RIPB methods in active standards development and the use of the recent RIPB “trial use” Guidance Document. </w:t>
            </w:r>
          </w:p>
          <w:p w14:paraId="6D92A7AD" w14:textId="77777777" w:rsidR="008274CC" w:rsidRDefault="008274CC" w:rsidP="00241507">
            <w:pPr>
              <w:pStyle w:val="TableParagraph"/>
              <w:spacing w:line="229" w:lineRule="exact"/>
            </w:pPr>
            <w:r>
              <w:t xml:space="preserve">    b. Develop interface matrix outlining the scope, responsibilities, and interface management between the ANS/ASME Joint Committee on Nuclear Risk Management (JCNRM) and the Risk-informed, Performance-based Principles and Policy Committee (RP3C).</w:t>
            </w:r>
          </w:p>
          <w:p w14:paraId="2E3799B3" w14:textId="77777777" w:rsidR="008274CC" w:rsidRDefault="008274CC" w:rsidP="00241507">
            <w:pPr>
              <w:pStyle w:val="TableParagraph"/>
              <w:spacing w:line="229" w:lineRule="exact"/>
            </w:pPr>
            <w:r>
              <w:t>DUE DATE: May 1, 2025</w:t>
            </w:r>
          </w:p>
        </w:tc>
        <w:tc>
          <w:tcPr>
            <w:tcW w:w="1632" w:type="dxa"/>
            <w:shd w:val="clear" w:color="auto" w:fill="DBE5F1" w:themeFill="accent1" w:themeFillTint="33"/>
          </w:tcPr>
          <w:p w14:paraId="261039A0" w14:textId="77777777" w:rsidR="008274CC" w:rsidRDefault="008274CC" w:rsidP="00241507">
            <w:pPr>
              <w:pStyle w:val="TableParagraph"/>
              <w:spacing w:line="229" w:lineRule="exact"/>
              <w:ind w:left="84"/>
            </w:pPr>
            <w:r>
              <w:t>Krahn,</w:t>
            </w:r>
          </w:p>
          <w:p w14:paraId="577F818C" w14:textId="77777777" w:rsidR="008274CC" w:rsidRDefault="008274CC" w:rsidP="00241507">
            <w:pPr>
              <w:pStyle w:val="TableParagraph"/>
              <w:spacing w:line="229" w:lineRule="exact"/>
              <w:ind w:left="84"/>
            </w:pPr>
            <w:r>
              <w:t>Chisholm</w:t>
            </w:r>
          </w:p>
        </w:tc>
        <w:tc>
          <w:tcPr>
            <w:tcW w:w="3448" w:type="dxa"/>
            <w:shd w:val="clear" w:color="auto" w:fill="DBE5F1" w:themeFill="accent1" w:themeFillTint="33"/>
          </w:tcPr>
          <w:p w14:paraId="5199AA34" w14:textId="77777777" w:rsidR="008274CC" w:rsidRDefault="008274CC" w:rsidP="00241507">
            <w:pPr>
              <w:pStyle w:val="TableParagraph"/>
              <w:spacing w:line="229" w:lineRule="exact"/>
            </w:pPr>
            <w:r>
              <w:t>OPEN</w:t>
            </w:r>
          </w:p>
          <w:p w14:paraId="0F237EA3" w14:textId="77777777" w:rsidR="008274CC" w:rsidRDefault="008274CC" w:rsidP="00241507">
            <w:pPr>
              <w:pStyle w:val="TableParagraph"/>
              <w:spacing w:line="229" w:lineRule="exact"/>
            </w:pPr>
          </w:p>
          <w:p w14:paraId="5FBDDC59" w14:textId="77777777" w:rsidR="008274CC" w:rsidRDefault="008274CC" w:rsidP="00241507">
            <w:pPr>
              <w:pStyle w:val="TableParagraph"/>
              <w:spacing w:line="229" w:lineRule="exact"/>
            </w:pPr>
            <w:r>
              <w:t xml:space="preserve">This action was added to the SMART Matrix. </w:t>
            </w:r>
          </w:p>
        </w:tc>
      </w:tr>
      <w:tr w:rsidR="008274CC" w:rsidRPr="005B182E" w14:paraId="41EAF196" w14:textId="77777777" w:rsidTr="005822A7">
        <w:trPr>
          <w:trHeight w:val="422"/>
        </w:trPr>
        <w:tc>
          <w:tcPr>
            <w:tcW w:w="1350" w:type="dxa"/>
            <w:shd w:val="clear" w:color="auto" w:fill="DBE5F1" w:themeFill="accent1" w:themeFillTint="33"/>
          </w:tcPr>
          <w:p w14:paraId="565945EF" w14:textId="77777777" w:rsidR="008274CC" w:rsidRDefault="008274CC" w:rsidP="00241507">
            <w:pPr>
              <w:pStyle w:val="TableParagraph"/>
              <w:ind w:left="95"/>
            </w:pPr>
            <w:r w:rsidRPr="004906F9">
              <w:t>1/2025-0</w:t>
            </w:r>
            <w:r>
              <w:t>3</w:t>
            </w:r>
          </w:p>
        </w:tc>
        <w:tc>
          <w:tcPr>
            <w:tcW w:w="5270" w:type="dxa"/>
            <w:shd w:val="clear" w:color="auto" w:fill="DBE5F1" w:themeFill="accent1" w:themeFillTint="33"/>
          </w:tcPr>
          <w:p w14:paraId="39DCC913" w14:textId="77777777" w:rsidR="008274CC" w:rsidRDefault="008274CC" w:rsidP="00241507">
            <w:pPr>
              <w:pStyle w:val="TableParagraph"/>
              <w:spacing w:line="229" w:lineRule="exact"/>
            </w:pPr>
            <w:r>
              <w:t>Pat Schroeder to include SMART Matrix Action 2A, “Improve the process and efficiencies for the development and maintenance of ANS standards,” on the Policy Task Group’s agenda for their February 18, 2025, meeting to consider a systematic review to determine needed actions to fulfill 2A.</w:t>
            </w:r>
          </w:p>
          <w:p w14:paraId="661AC347" w14:textId="77777777" w:rsidR="008274CC" w:rsidRDefault="008274CC" w:rsidP="00241507">
            <w:pPr>
              <w:pStyle w:val="TableParagraph"/>
              <w:spacing w:line="229" w:lineRule="exact"/>
            </w:pPr>
            <w:r>
              <w:t>DUE DATE: February 18, 2025</w:t>
            </w:r>
          </w:p>
        </w:tc>
        <w:tc>
          <w:tcPr>
            <w:tcW w:w="1632" w:type="dxa"/>
            <w:shd w:val="clear" w:color="auto" w:fill="DBE5F1" w:themeFill="accent1" w:themeFillTint="33"/>
          </w:tcPr>
          <w:p w14:paraId="2BC271C8" w14:textId="77777777" w:rsidR="008274CC" w:rsidRDefault="008274CC" w:rsidP="00241507">
            <w:pPr>
              <w:pStyle w:val="TableParagraph"/>
              <w:spacing w:line="229" w:lineRule="exact"/>
              <w:ind w:left="84"/>
            </w:pPr>
            <w:r>
              <w:t>Schroeder</w:t>
            </w:r>
          </w:p>
        </w:tc>
        <w:tc>
          <w:tcPr>
            <w:tcW w:w="3448" w:type="dxa"/>
            <w:shd w:val="clear" w:color="auto" w:fill="DBE5F1" w:themeFill="accent1" w:themeFillTint="33"/>
          </w:tcPr>
          <w:p w14:paraId="5D93CA37" w14:textId="77777777" w:rsidR="008274CC" w:rsidRDefault="008274CC" w:rsidP="00241507">
            <w:pPr>
              <w:pStyle w:val="TableParagraph"/>
              <w:spacing w:line="229" w:lineRule="exact"/>
              <w:ind w:left="120"/>
            </w:pPr>
            <w:r>
              <w:t>OPEN?</w:t>
            </w:r>
          </w:p>
          <w:p w14:paraId="09C1818A" w14:textId="0EB590BB" w:rsidR="008274CC" w:rsidRDefault="008274CC" w:rsidP="00241507">
            <w:pPr>
              <w:pStyle w:val="TableParagraph"/>
              <w:spacing w:line="229" w:lineRule="exact"/>
              <w:ind w:left="120"/>
            </w:pPr>
            <w:r>
              <w:t>Discussed by PTG @ 2/18/25 meeting. This relates to the writeup by Jim O’Brien “</w:t>
            </w:r>
            <w:r w:rsidRPr="002303F1">
              <w:t>ANS Standards Development Opportunities for Improvement</w:t>
            </w:r>
            <w:r>
              <w:t>.” In response, the PTG has taken the following actions</w:t>
            </w:r>
          </w:p>
          <w:p w14:paraId="31AFD77F" w14:textId="256EF185" w:rsidR="008274CC" w:rsidRDefault="008274CC" w:rsidP="00E92B4E">
            <w:pPr>
              <w:pStyle w:val="TableParagraph"/>
              <w:spacing w:line="229" w:lineRule="exact"/>
              <w:ind w:left="120"/>
            </w:pPr>
            <w:r>
              <w:t xml:space="preserve">1) update and expand the ANS Style Manual w/examples of how to write a standard, 2) a metric on completion of the PIP was added to the annual CC evaluation, and 3) small group </w:t>
            </w:r>
            <w:r w:rsidR="00E92B4E">
              <w:t xml:space="preserve">was </w:t>
            </w:r>
            <w:r>
              <w:t>formed on the utilization of the PIP form is being led by T. Anselmi. This has been noted on the SMART Matix.</w:t>
            </w:r>
          </w:p>
        </w:tc>
      </w:tr>
      <w:tr w:rsidR="008274CC" w:rsidRPr="005B182E" w14:paraId="6885C218" w14:textId="77777777" w:rsidTr="005822A7">
        <w:trPr>
          <w:trHeight w:val="422"/>
        </w:trPr>
        <w:tc>
          <w:tcPr>
            <w:tcW w:w="1350" w:type="dxa"/>
            <w:shd w:val="clear" w:color="auto" w:fill="DBE5F1" w:themeFill="accent1" w:themeFillTint="33"/>
          </w:tcPr>
          <w:p w14:paraId="326E9F4A" w14:textId="77777777" w:rsidR="008274CC" w:rsidRPr="004906F9" w:rsidRDefault="008274CC" w:rsidP="00241507">
            <w:pPr>
              <w:pStyle w:val="TableParagraph"/>
              <w:ind w:left="95"/>
            </w:pPr>
            <w:r w:rsidRPr="007D704B">
              <w:t>1/2025-05</w:t>
            </w:r>
          </w:p>
        </w:tc>
        <w:tc>
          <w:tcPr>
            <w:tcW w:w="5270" w:type="dxa"/>
            <w:shd w:val="clear" w:color="auto" w:fill="DBE5F1" w:themeFill="accent1" w:themeFillTint="33"/>
          </w:tcPr>
          <w:p w14:paraId="58E1A2A3" w14:textId="77777777" w:rsidR="008274CC" w:rsidRDefault="008274CC" w:rsidP="00241507">
            <w:pPr>
              <w:pStyle w:val="TableParagraph"/>
              <w:spacing w:line="229" w:lineRule="exact"/>
            </w:pPr>
            <w:r>
              <w:t>Andrew Sowder and Pat Schroeder to work on a communication blitz to solicit members for the Internal Communications Task Group and the External Communications Task Group.</w:t>
            </w:r>
          </w:p>
          <w:p w14:paraId="63292F5D" w14:textId="77777777" w:rsidR="008274CC" w:rsidRDefault="008274CC" w:rsidP="00241507">
            <w:pPr>
              <w:pStyle w:val="TableParagraph"/>
              <w:spacing w:line="229" w:lineRule="exact"/>
            </w:pPr>
            <w:r>
              <w:t>DUE DATE: June 1, 2025</w:t>
            </w:r>
          </w:p>
        </w:tc>
        <w:tc>
          <w:tcPr>
            <w:tcW w:w="1632" w:type="dxa"/>
            <w:shd w:val="clear" w:color="auto" w:fill="DBE5F1" w:themeFill="accent1" w:themeFillTint="33"/>
          </w:tcPr>
          <w:p w14:paraId="3E0AEF0F" w14:textId="77777777" w:rsidR="008274CC" w:rsidRDefault="008274CC" w:rsidP="00241507">
            <w:pPr>
              <w:pStyle w:val="TableParagraph"/>
              <w:spacing w:line="229" w:lineRule="exact"/>
              <w:ind w:left="84"/>
            </w:pPr>
            <w:r>
              <w:t>Sowder,</w:t>
            </w:r>
          </w:p>
          <w:p w14:paraId="4481D7FC" w14:textId="77777777" w:rsidR="008274CC" w:rsidRDefault="008274CC" w:rsidP="00241507">
            <w:pPr>
              <w:pStyle w:val="TableParagraph"/>
              <w:spacing w:line="229" w:lineRule="exact"/>
              <w:ind w:left="84"/>
            </w:pPr>
            <w:r>
              <w:t>Schroeder</w:t>
            </w:r>
          </w:p>
        </w:tc>
        <w:tc>
          <w:tcPr>
            <w:tcW w:w="3448" w:type="dxa"/>
            <w:shd w:val="clear" w:color="auto" w:fill="DBE5F1" w:themeFill="accent1" w:themeFillTint="33"/>
          </w:tcPr>
          <w:p w14:paraId="4447A79A" w14:textId="77777777" w:rsidR="008274CC" w:rsidRDefault="008274CC" w:rsidP="00241507">
            <w:pPr>
              <w:pStyle w:val="TableParagraph"/>
              <w:spacing w:line="229" w:lineRule="exact"/>
            </w:pPr>
            <w:r>
              <w:t>OPEN</w:t>
            </w:r>
          </w:p>
          <w:p w14:paraId="0BF59C9C" w14:textId="77777777" w:rsidR="008274CC" w:rsidRDefault="008274CC" w:rsidP="00241507">
            <w:pPr>
              <w:pStyle w:val="TableParagraph"/>
              <w:spacing w:line="229" w:lineRule="exact"/>
            </w:pPr>
            <w:r>
              <w:t xml:space="preserve">Temporarily on hold as SB leadership considering moving resources of the STG to the ECTG as STG not considered essential until new platforms developed. </w:t>
            </w:r>
          </w:p>
        </w:tc>
      </w:tr>
      <w:tr w:rsidR="008274CC" w:rsidRPr="005B182E" w14:paraId="7CFF2DAC" w14:textId="77777777" w:rsidTr="005822A7">
        <w:trPr>
          <w:trHeight w:val="422"/>
        </w:trPr>
        <w:tc>
          <w:tcPr>
            <w:tcW w:w="1350" w:type="dxa"/>
            <w:shd w:val="clear" w:color="auto" w:fill="DBE5F1" w:themeFill="accent1" w:themeFillTint="33"/>
          </w:tcPr>
          <w:p w14:paraId="12AFC99C" w14:textId="77777777" w:rsidR="008274CC" w:rsidRPr="005B182E" w:rsidRDefault="008274CC" w:rsidP="00241507">
            <w:pPr>
              <w:pStyle w:val="TableParagraph"/>
              <w:ind w:left="95"/>
            </w:pPr>
            <w:r w:rsidRPr="006C16AB">
              <w:lastRenderedPageBreak/>
              <w:t>11/2024-</w:t>
            </w:r>
            <w:r>
              <w:t>14</w:t>
            </w:r>
          </w:p>
        </w:tc>
        <w:tc>
          <w:tcPr>
            <w:tcW w:w="5270" w:type="dxa"/>
            <w:shd w:val="clear" w:color="auto" w:fill="DBE5F1" w:themeFill="accent1" w:themeFillTint="33"/>
          </w:tcPr>
          <w:p w14:paraId="7CD629A1" w14:textId="77777777" w:rsidR="008274CC" w:rsidRDefault="008274CC" w:rsidP="00241507">
            <w:pPr>
              <w:pStyle w:val="TableParagraph"/>
              <w:spacing w:line="229" w:lineRule="exact"/>
            </w:pPr>
            <w:r>
              <w:t>Pat Schroeder to provide Gale Hauck the Standards Service Award Policy to revise to include diversity.</w:t>
            </w:r>
          </w:p>
          <w:p w14:paraId="3F07FC06" w14:textId="77777777" w:rsidR="008274CC" w:rsidRPr="005B182E" w:rsidRDefault="008274CC" w:rsidP="00241507">
            <w:pPr>
              <w:pStyle w:val="TableParagraph"/>
              <w:spacing w:line="229" w:lineRule="exact"/>
            </w:pPr>
            <w:r>
              <w:t>DUE DATE: June 1, 2025</w:t>
            </w:r>
          </w:p>
        </w:tc>
        <w:tc>
          <w:tcPr>
            <w:tcW w:w="1632" w:type="dxa"/>
            <w:shd w:val="clear" w:color="auto" w:fill="DBE5F1" w:themeFill="accent1" w:themeFillTint="33"/>
          </w:tcPr>
          <w:p w14:paraId="305C59CF" w14:textId="77777777" w:rsidR="008274CC" w:rsidRDefault="008274CC" w:rsidP="00241507">
            <w:pPr>
              <w:pStyle w:val="TableParagraph"/>
              <w:spacing w:line="229" w:lineRule="exact"/>
              <w:ind w:left="84"/>
            </w:pPr>
            <w:r>
              <w:t>Schroeder</w:t>
            </w:r>
          </w:p>
          <w:p w14:paraId="61EE15B1" w14:textId="77777777" w:rsidR="008274CC" w:rsidRPr="005B182E" w:rsidRDefault="008274CC" w:rsidP="00241507">
            <w:pPr>
              <w:pStyle w:val="TableParagraph"/>
              <w:spacing w:line="229" w:lineRule="exact"/>
              <w:ind w:left="84"/>
            </w:pPr>
            <w:r>
              <w:t>Hauck</w:t>
            </w:r>
          </w:p>
        </w:tc>
        <w:tc>
          <w:tcPr>
            <w:tcW w:w="3448" w:type="dxa"/>
            <w:shd w:val="clear" w:color="auto" w:fill="DBE5F1" w:themeFill="accent1" w:themeFillTint="33"/>
          </w:tcPr>
          <w:p w14:paraId="05C309AF" w14:textId="77777777" w:rsidR="008274CC" w:rsidRDefault="008274CC" w:rsidP="00241507">
            <w:pPr>
              <w:pStyle w:val="TableParagraph"/>
              <w:spacing w:line="229" w:lineRule="exact"/>
            </w:pPr>
            <w:r w:rsidRPr="00FC4D2B">
              <w:t>OPEN</w:t>
            </w:r>
          </w:p>
          <w:p w14:paraId="0A47939D" w14:textId="77777777" w:rsidR="008274CC" w:rsidRDefault="008274CC" w:rsidP="00241507">
            <w:pPr>
              <w:pStyle w:val="TableParagraph"/>
              <w:spacing w:line="229" w:lineRule="exact"/>
            </w:pPr>
            <w:r>
              <w:t>Draft provided to G. Hauck.</w:t>
            </w:r>
          </w:p>
          <w:p w14:paraId="26574502" w14:textId="4F981D78" w:rsidR="000B4D55" w:rsidRPr="005B182E" w:rsidRDefault="000B4D55" w:rsidP="00241507">
            <w:pPr>
              <w:pStyle w:val="TableParagraph"/>
              <w:spacing w:line="229" w:lineRule="exact"/>
            </w:pPr>
            <w:r>
              <w:t xml:space="preserve">Also, P. Schroeder updated full Policy Manual and provided to SB leadership for direction in sending to the  PTG. </w:t>
            </w:r>
          </w:p>
        </w:tc>
      </w:tr>
      <w:tr w:rsidR="008274CC" w:rsidRPr="005B182E" w14:paraId="4DD51DA7" w14:textId="77777777" w:rsidTr="005822A7">
        <w:trPr>
          <w:trHeight w:val="422"/>
        </w:trPr>
        <w:tc>
          <w:tcPr>
            <w:tcW w:w="1350" w:type="dxa"/>
            <w:shd w:val="clear" w:color="auto" w:fill="DBE5F1" w:themeFill="accent1" w:themeFillTint="33"/>
          </w:tcPr>
          <w:p w14:paraId="317F7992" w14:textId="77777777" w:rsidR="008274CC" w:rsidRPr="005B182E" w:rsidRDefault="008274CC" w:rsidP="00241507">
            <w:pPr>
              <w:pStyle w:val="TableParagraph"/>
              <w:ind w:left="95"/>
            </w:pPr>
            <w:r w:rsidRPr="005B182E">
              <w:t>6/2024-01</w:t>
            </w:r>
          </w:p>
        </w:tc>
        <w:tc>
          <w:tcPr>
            <w:tcW w:w="5270" w:type="dxa"/>
            <w:shd w:val="clear" w:color="auto" w:fill="DBE5F1" w:themeFill="accent1" w:themeFillTint="33"/>
          </w:tcPr>
          <w:p w14:paraId="02679F19" w14:textId="77777777" w:rsidR="008274CC" w:rsidRPr="005B182E" w:rsidRDefault="008274CC" w:rsidP="00241507">
            <w:pPr>
              <w:pStyle w:val="TableParagraph"/>
              <w:spacing w:line="229" w:lineRule="exact"/>
            </w:pPr>
            <w:r w:rsidRPr="005B182E">
              <w:t xml:space="preserve">Standards Board to consider a certification program on standards development after the ANS certification program has been launched. </w:t>
            </w:r>
          </w:p>
          <w:p w14:paraId="5C4F3961" w14:textId="77777777" w:rsidR="008274CC" w:rsidRPr="005B182E" w:rsidRDefault="008274CC" w:rsidP="00241507">
            <w:pPr>
              <w:pStyle w:val="TableParagraph"/>
              <w:spacing w:line="229" w:lineRule="exact"/>
            </w:pPr>
            <w:r w:rsidRPr="005B182E">
              <w:t xml:space="preserve">DUE DATE: </w:t>
            </w:r>
            <w:r>
              <w:t>June 1, 2025</w:t>
            </w:r>
          </w:p>
        </w:tc>
        <w:tc>
          <w:tcPr>
            <w:tcW w:w="1632" w:type="dxa"/>
            <w:shd w:val="clear" w:color="auto" w:fill="DBE5F1" w:themeFill="accent1" w:themeFillTint="33"/>
          </w:tcPr>
          <w:p w14:paraId="66591A07" w14:textId="77777777" w:rsidR="008274CC" w:rsidRPr="005B182E" w:rsidRDefault="008274CC" w:rsidP="00241507">
            <w:pPr>
              <w:pStyle w:val="TableParagraph"/>
              <w:spacing w:line="229" w:lineRule="exact"/>
              <w:ind w:left="84"/>
            </w:pPr>
            <w:r>
              <w:t xml:space="preserve">SB </w:t>
            </w:r>
            <w:r w:rsidRPr="005B182E">
              <w:t>Members</w:t>
            </w:r>
          </w:p>
        </w:tc>
        <w:tc>
          <w:tcPr>
            <w:tcW w:w="3448" w:type="dxa"/>
            <w:shd w:val="clear" w:color="auto" w:fill="DBE5F1" w:themeFill="accent1" w:themeFillTint="33"/>
          </w:tcPr>
          <w:p w14:paraId="03485C95" w14:textId="77777777" w:rsidR="008274CC" w:rsidRDefault="008274CC" w:rsidP="00241507">
            <w:pPr>
              <w:pStyle w:val="TableParagraph"/>
              <w:spacing w:line="229" w:lineRule="exact"/>
            </w:pPr>
            <w:r w:rsidRPr="005B182E">
              <w:t>OPEN</w:t>
            </w:r>
          </w:p>
          <w:p w14:paraId="4D6775B3" w14:textId="23EE7418" w:rsidR="008274CC" w:rsidRDefault="008274CC" w:rsidP="00241507">
            <w:pPr>
              <w:pStyle w:val="TableParagraph"/>
              <w:spacing w:line="229" w:lineRule="exact"/>
            </w:pPr>
            <w:r>
              <w:t>SB members agreed to hold off until feedback from the certification program is available.</w:t>
            </w:r>
          </w:p>
          <w:p w14:paraId="151B27DE" w14:textId="169E6561" w:rsidR="008274CC" w:rsidRPr="005B182E" w:rsidRDefault="00C65F18" w:rsidP="00241507">
            <w:pPr>
              <w:pStyle w:val="TableParagraph"/>
              <w:spacing w:line="229" w:lineRule="exact"/>
            </w:pPr>
            <w:r>
              <w:t>.</w:t>
            </w:r>
          </w:p>
        </w:tc>
      </w:tr>
      <w:tr w:rsidR="008274CC" w:rsidRPr="005B182E" w14:paraId="1A2E6DF8" w14:textId="77777777" w:rsidTr="005822A7">
        <w:trPr>
          <w:trHeight w:val="422"/>
        </w:trPr>
        <w:tc>
          <w:tcPr>
            <w:tcW w:w="1350" w:type="dxa"/>
            <w:shd w:val="clear" w:color="auto" w:fill="DBE5F1" w:themeFill="accent1" w:themeFillTint="33"/>
          </w:tcPr>
          <w:p w14:paraId="6FCFEF0A" w14:textId="77777777" w:rsidR="008274CC" w:rsidRPr="005B182E" w:rsidRDefault="008274CC" w:rsidP="00241507">
            <w:pPr>
              <w:pStyle w:val="TableParagraph"/>
              <w:ind w:left="95"/>
            </w:pPr>
            <w:r w:rsidRPr="005B182E">
              <w:t>6/2024-05</w:t>
            </w:r>
          </w:p>
        </w:tc>
        <w:tc>
          <w:tcPr>
            <w:tcW w:w="5270" w:type="dxa"/>
            <w:shd w:val="clear" w:color="auto" w:fill="DBE5F1" w:themeFill="accent1" w:themeFillTint="33"/>
          </w:tcPr>
          <w:p w14:paraId="17123AF0" w14:textId="6EC9DC59" w:rsidR="008274CC" w:rsidRPr="005B182E" w:rsidRDefault="008274CC" w:rsidP="00241507">
            <w:pPr>
              <w:pStyle w:val="TableParagraph"/>
              <w:spacing w:line="229" w:lineRule="exact"/>
            </w:pPr>
            <w:r w:rsidRPr="005B182E">
              <w:t xml:space="preserve">Andrew Sowder to follow up with the </w:t>
            </w:r>
            <w:r>
              <w:t>F</w:t>
            </w:r>
            <w:r w:rsidRPr="005B182E">
              <w:t xml:space="preserve">usion </w:t>
            </w:r>
            <w:r>
              <w:t>Energy D</w:t>
            </w:r>
            <w:r w:rsidRPr="005B182E">
              <w:t xml:space="preserve">ivision </w:t>
            </w:r>
            <w:r w:rsidR="00207FD5">
              <w:t xml:space="preserve">(FED) </w:t>
            </w:r>
            <w:r w:rsidRPr="005B182E">
              <w:t xml:space="preserve">to convey work in C&amp;S for fusion technology. </w:t>
            </w:r>
          </w:p>
          <w:p w14:paraId="316BB6AC" w14:textId="77777777" w:rsidR="008274CC" w:rsidRPr="005B182E" w:rsidRDefault="008274CC" w:rsidP="00241507">
            <w:pPr>
              <w:pStyle w:val="TableParagraph"/>
              <w:spacing w:line="229" w:lineRule="exact"/>
            </w:pPr>
            <w:r w:rsidRPr="005B182E">
              <w:t xml:space="preserve">DUE DATE: </w:t>
            </w:r>
            <w:r>
              <w:t>June 1, 2025</w:t>
            </w:r>
          </w:p>
        </w:tc>
        <w:tc>
          <w:tcPr>
            <w:tcW w:w="1632" w:type="dxa"/>
            <w:shd w:val="clear" w:color="auto" w:fill="DBE5F1" w:themeFill="accent1" w:themeFillTint="33"/>
          </w:tcPr>
          <w:p w14:paraId="0C4BA1C7" w14:textId="77777777" w:rsidR="008274CC" w:rsidRPr="005B182E" w:rsidRDefault="008274CC" w:rsidP="00241507">
            <w:pPr>
              <w:pStyle w:val="TableParagraph"/>
              <w:spacing w:line="229" w:lineRule="exact"/>
              <w:ind w:left="84"/>
            </w:pPr>
            <w:r w:rsidRPr="005B182E">
              <w:t>Sowder</w:t>
            </w:r>
          </w:p>
        </w:tc>
        <w:tc>
          <w:tcPr>
            <w:tcW w:w="3448" w:type="dxa"/>
            <w:shd w:val="clear" w:color="auto" w:fill="DBE5F1" w:themeFill="accent1" w:themeFillTint="33"/>
          </w:tcPr>
          <w:p w14:paraId="4C8A1919" w14:textId="77777777" w:rsidR="008274CC" w:rsidRDefault="008274CC" w:rsidP="00241507">
            <w:pPr>
              <w:pStyle w:val="TableParagraph"/>
              <w:spacing w:line="229" w:lineRule="exact"/>
            </w:pPr>
            <w:r w:rsidRPr="005B182E">
              <w:t>OPEN</w:t>
            </w:r>
          </w:p>
          <w:p w14:paraId="68F1AAB2" w14:textId="7FA9081A" w:rsidR="008274CC" w:rsidRPr="005B182E" w:rsidRDefault="008274CC" w:rsidP="00241507">
            <w:pPr>
              <w:pStyle w:val="TableParagraph"/>
              <w:spacing w:line="229" w:lineRule="exact"/>
            </w:pPr>
            <w:r>
              <w:t>A. Sowder will try to stop into the FED meeting during the ANS Annual Conference</w:t>
            </w:r>
            <w:r w:rsidR="0065465D">
              <w:t>.</w:t>
            </w:r>
            <w:r>
              <w:t xml:space="preserve"> </w:t>
            </w:r>
            <w:r w:rsidR="00573AE9">
              <w:t xml:space="preserve">The FED </w:t>
            </w:r>
            <w:r w:rsidR="00D05D85">
              <w:t xml:space="preserve">will be meeting </w:t>
            </w:r>
            <w:r w:rsidR="00F83FB2" w:rsidRPr="00F83FB2">
              <w:t xml:space="preserve">Monday, </w:t>
            </w:r>
            <w:r w:rsidR="0065465D">
              <w:t>6</w:t>
            </w:r>
            <w:r w:rsidR="00F83FB2">
              <w:t>/16</w:t>
            </w:r>
            <w:r w:rsidR="00F6635A">
              <w:t>/</w:t>
            </w:r>
            <w:r w:rsidR="00F83FB2" w:rsidRPr="00F83FB2">
              <w:t>25</w:t>
            </w:r>
            <w:r w:rsidR="00F6635A">
              <w:t xml:space="preserve">, </w:t>
            </w:r>
            <w:r w:rsidR="00F83FB2" w:rsidRPr="00F83FB2">
              <w:t>6:00–8:00PM CDT</w:t>
            </w:r>
            <w:r w:rsidR="00F6635A">
              <w:t xml:space="preserve"> in the Illinois Room during the </w:t>
            </w:r>
            <w:r w:rsidR="00573AE9">
              <w:t>2025 ANS Annual Conference.</w:t>
            </w:r>
          </w:p>
        </w:tc>
      </w:tr>
      <w:tr w:rsidR="008274CC" w:rsidRPr="005B182E" w14:paraId="40C0BAA9" w14:textId="77777777" w:rsidTr="005822A7">
        <w:trPr>
          <w:trHeight w:val="422"/>
        </w:trPr>
        <w:tc>
          <w:tcPr>
            <w:tcW w:w="1350" w:type="dxa"/>
            <w:shd w:val="clear" w:color="auto" w:fill="DBE5F1" w:themeFill="accent1" w:themeFillTint="33"/>
          </w:tcPr>
          <w:p w14:paraId="023D8DE0" w14:textId="77777777" w:rsidR="008274CC" w:rsidRPr="005B182E" w:rsidRDefault="008274CC" w:rsidP="00241507">
            <w:pPr>
              <w:pStyle w:val="TableParagraph"/>
              <w:ind w:left="95"/>
            </w:pPr>
            <w:r w:rsidRPr="005B182E">
              <w:t>6/2024-09</w:t>
            </w:r>
          </w:p>
        </w:tc>
        <w:tc>
          <w:tcPr>
            <w:tcW w:w="5270" w:type="dxa"/>
            <w:shd w:val="clear" w:color="auto" w:fill="DBE5F1" w:themeFill="accent1" w:themeFillTint="33"/>
          </w:tcPr>
          <w:p w14:paraId="0E78887E" w14:textId="77777777" w:rsidR="008274CC" w:rsidRPr="005B182E" w:rsidRDefault="008274CC" w:rsidP="00241507">
            <w:pPr>
              <w:pStyle w:val="TableParagraph"/>
              <w:spacing w:line="229" w:lineRule="exact"/>
            </w:pPr>
            <w:r w:rsidRPr="005B182E">
              <w:t>Sales Task Group to regroup in 2025 to discuss additional improvements to increase standards sales. (NOTE: Last report at June 2022 meeting; next report should be June 2025.)</w:t>
            </w:r>
          </w:p>
          <w:p w14:paraId="41191381" w14:textId="77777777" w:rsidR="008274CC" w:rsidRPr="005B182E" w:rsidRDefault="008274CC" w:rsidP="00241507">
            <w:pPr>
              <w:pStyle w:val="TableParagraph"/>
              <w:spacing w:line="229" w:lineRule="exact"/>
            </w:pPr>
            <w:r w:rsidRPr="005B182E">
              <w:t>DUE DATE: June 1, 2025</w:t>
            </w:r>
          </w:p>
        </w:tc>
        <w:tc>
          <w:tcPr>
            <w:tcW w:w="1632" w:type="dxa"/>
            <w:shd w:val="clear" w:color="auto" w:fill="DBE5F1" w:themeFill="accent1" w:themeFillTint="33"/>
          </w:tcPr>
          <w:p w14:paraId="7A0E2283" w14:textId="77777777" w:rsidR="008274CC" w:rsidRPr="005B182E" w:rsidRDefault="008274CC" w:rsidP="00241507">
            <w:pPr>
              <w:pStyle w:val="TableParagraph"/>
              <w:spacing w:line="229" w:lineRule="exact"/>
              <w:ind w:left="84"/>
            </w:pPr>
            <w:r w:rsidRPr="005B182E">
              <w:t>Sales Task Group</w:t>
            </w:r>
          </w:p>
        </w:tc>
        <w:tc>
          <w:tcPr>
            <w:tcW w:w="3448" w:type="dxa"/>
            <w:shd w:val="clear" w:color="auto" w:fill="DBE5F1" w:themeFill="accent1" w:themeFillTint="33"/>
          </w:tcPr>
          <w:p w14:paraId="0B4EF5F4" w14:textId="77777777" w:rsidR="008274CC" w:rsidRDefault="008274CC" w:rsidP="00241507">
            <w:pPr>
              <w:pStyle w:val="TableParagraph"/>
              <w:spacing w:line="229" w:lineRule="exact"/>
            </w:pPr>
            <w:r w:rsidRPr="005B182E">
              <w:t>OPEN</w:t>
            </w:r>
          </w:p>
          <w:p w14:paraId="6F3E3694" w14:textId="77777777" w:rsidR="008274CC" w:rsidRPr="005B182E" w:rsidRDefault="008274CC" w:rsidP="00241507">
            <w:pPr>
              <w:pStyle w:val="TableParagraph"/>
              <w:spacing w:line="229" w:lineRule="exact"/>
            </w:pPr>
            <w:r>
              <w:t xml:space="preserve">SB leadership does not see an immediate need to reactivate the STG and would like to repurpose resources of the STG to the ECTG if possible. </w:t>
            </w:r>
          </w:p>
        </w:tc>
      </w:tr>
      <w:tr w:rsidR="008274CC" w:rsidRPr="005B182E" w14:paraId="2C7F0FC9" w14:textId="77777777" w:rsidTr="005822A7">
        <w:trPr>
          <w:trHeight w:val="422"/>
        </w:trPr>
        <w:tc>
          <w:tcPr>
            <w:tcW w:w="1350" w:type="dxa"/>
            <w:shd w:val="clear" w:color="auto" w:fill="DBE5F1" w:themeFill="accent1" w:themeFillTint="33"/>
          </w:tcPr>
          <w:p w14:paraId="3CC5B8A4" w14:textId="77777777" w:rsidR="008274CC" w:rsidRPr="005B182E" w:rsidRDefault="008274CC" w:rsidP="00241507">
            <w:pPr>
              <w:pStyle w:val="TableParagraph"/>
              <w:ind w:left="95"/>
              <w:rPr>
                <w:b/>
                <w:bCs/>
              </w:rPr>
            </w:pPr>
            <w:r w:rsidRPr="005B182E">
              <w:t>5/2024-01</w:t>
            </w:r>
          </w:p>
        </w:tc>
        <w:tc>
          <w:tcPr>
            <w:tcW w:w="5270" w:type="dxa"/>
            <w:shd w:val="clear" w:color="auto" w:fill="DBE5F1" w:themeFill="accent1" w:themeFillTint="33"/>
          </w:tcPr>
          <w:p w14:paraId="08493DDA" w14:textId="77777777" w:rsidR="008274CC" w:rsidRPr="005B182E" w:rsidRDefault="008274CC" w:rsidP="00241507">
            <w:pPr>
              <w:pStyle w:val="TableParagraph"/>
              <w:spacing w:line="229" w:lineRule="exact"/>
            </w:pPr>
            <w:r w:rsidRPr="005B182E">
              <w:t>Andrew Sowder to reach out to NNSA for their international perspective on nonproliferation standards/guidance. Based on the information from the NNSA, Sowder will decide if further investigation is needed with INMM and IAEA documents that may be available and whether research is need on European Union, Japan, and Canada efforts and the “</w:t>
            </w:r>
            <w:hyperlink r:id="rId11" w:history="1">
              <w:r w:rsidRPr="005B182E">
                <w:rPr>
                  <w:rStyle w:val="Hyperlink"/>
                </w:rPr>
                <w:t>International Convention on the Suppression of Acts of Nuclear Terrorism</w:t>
              </w:r>
            </w:hyperlink>
            <w:r w:rsidRPr="005B182E">
              <w:t>.”</w:t>
            </w:r>
          </w:p>
          <w:p w14:paraId="7CD6989A" w14:textId="77777777" w:rsidR="008274CC" w:rsidRPr="005B182E" w:rsidRDefault="008274CC" w:rsidP="00241507">
            <w:pPr>
              <w:pStyle w:val="TableParagraph"/>
              <w:spacing w:line="229" w:lineRule="exact"/>
              <w:rPr>
                <w:b/>
                <w:bCs/>
              </w:rPr>
            </w:pPr>
            <w:r w:rsidRPr="005B182E">
              <w:t xml:space="preserve">DUE DATE: </w:t>
            </w:r>
            <w:r>
              <w:t>June 1, 2025</w:t>
            </w:r>
          </w:p>
        </w:tc>
        <w:tc>
          <w:tcPr>
            <w:tcW w:w="1632" w:type="dxa"/>
            <w:shd w:val="clear" w:color="auto" w:fill="DBE5F1" w:themeFill="accent1" w:themeFillTint="33"/>
          </w:tcPr>
          <w:p w14:paraId="4FA945EE" w14:textId="77777777" w:rsidR="008274CC" w:rsidRPr="005B182E" w:rsidRDefault="008274CC" w:rsidP="00241507">
            <w:pPr>
              <w:pStyle w:val="TableParagraph"/>
              <w:spacing w:line="229" w:lineRule="exact"/>
              <w:ind w:left="84"/>
              <w:rPr>
                <w:b/>
                <w:bCs/>
              </w:rPr>
            </w:pPr>
            <w:r w:rsidRPr="005B182E">
              <w:t>Sowder</w:t>
            </w:r>
          </w:p>
        </w:tc>
        <w:tc>
          <w:tcPr>
            <w:tcW w:w="3448" w:type="dxa"/>
            <w:shd w:val="clear" w:color="auto" w:fill="DBE5F1" w:themeFill="accent1" w:themeFillTint="33"/>
          </w:tcPr>
          <w:p w14:paraId="2BEC8A36" w14:textId="77777777" w:rsidR="008274CC" w:rsidRPr="005B182E" w:rsidRDefault="008274CC" w:rsidP="00241507">
            <w:pPr>
              <w:pStyle w:val="TableParagraph"/>
              <w:spacing w:line="229" w:lineRule="exact"/>
              <w:rPr>
                <w:b/>
                <w:bCs/>
              </w:rPr>
            </w:pPr>
            <w:r w:rsidRPr="005B182E">
              <w:t>OPEN</w:t>
            </w:r>
          </w:p>
        </w:tc>
      </w:tr>
      <w:tr w:rsidR="008274CC" w:rsidRPr="005B182E" w14:paraId="0CDB372E" w14:textId="77777777" w:rsidTr="005822A7">
        <w:trPr>
          <w:trHeight w:val="422"/>
        </w:trPr>
        <w:tc>
          <w:tcPr>
            <w:tcW w:w="1350" w:type="dxa"/>
            <w:shd w:val="clear" w:color="auto" w:fill="DBE5F1" w:themeFill="accent1" w:themeFillTint="33"/>
          </w:tcPr>
          <w:p w14:paraId="218D6784" w14:textId="77777777" w:rsidR="008274CC" w:rsidRPr="005B182E" w:rsidRDefault="008274CC" w:rsidP="00241507">
            <w:pPr>
              <w:pStyle w:val="TableParagraph"/>
              <w:ind w:left="95"/>
              <w:rPr>
                <w:b/>
                <w:bCs/>
              </w:rPr>
            </w:pPr>
            <w:r w:rsidRPr="005B182E">
              <w:t>5/2024-02</w:t>
            </w:r>
          </w:p>
        </w:tc>
        <w:tc>
          <w:tcPr>
            <w:tcW w:w="5270" w:type="dxa"/>
            <w:shd w:val="clear" w:color="auto" w:fill="DBE5F1" w:themeFill="accent1" w:themeFillTint="33"/>
          </w:tcPr>
          <w:p w14:paraId="48C8F018" w14:textId="77777777" w:rsidR="008274CC" w:rsidRPr="005B182E" w:rsidRDefault="008274CC" w:rsidP="00241507">
            <w:pPr>
              <w:pStyle w:val="TableParagraph"/>
              <w:spacing w:line="229" w:lineRule="exact"/>
            </w:pPr>
            <w:r w:rsidRPr="005B182E">
              <w:t>Andrew Sowder to let the Nuclear Nonproliferation Policy Division Vice Chair [Shikha Prasad] know of the Standards Board discussion on nuclear nonproliferation standards and get their input.</w:t>
            </w:r>
          </w:p>
          <w:p w14:paraId="5FAFAAF3" w14:textId="77777777" w:rsidR="008274CC" w:rsidRPr="005B182E" w:rsidRDefault="008274CC" w:rsidP="00241507">
            <w:pPr>
              <w:pStyle w:val="TableParagraph"/>
              <w:spacing w:line="229" w:lineRule="exact"/>
              <w:rPr>
                <w:b/>
                <w:bCs/>
              </w:rPr>
            </w:pPr>
            <w:r w:rsidRPr="005B182E">
              <w:t xml:space="preserve">DUE DATE: </w:t>
            </w:r>
            <w:r>
              <w:t>June 1, 2025</w:t>
            </w:r>
          </w:p>
        </w:tc>
        <w:tc>
          <w:tcPr>
            <w:tcW w:w="1632" w:type="dxa"/>
            <w:shd w:val="clear" w:color="auto" w:fill="DBE5F1" w:themeFill="accent1" w:themeFillTint="33"/>
          </w:tcPr>
          <w:p w14:paraId="713E0B22" w14:textId="77777777" w:rsidR="008274CC" w:rsidRPr="005B182E" w:rsidRDefault="008274CC" w:rsidP="00241507">
            <w:pPr>
              <w:pStyle w:val="TableParagraph"/>
              <w:spacing w:line="229" w:lineRule="exact"/>
              <w:ind w:left="84"/>
              <w:rPr>
                <w:b/>
                <w:bCs/>
              </w:rPr>
            </w:pPr>
            <w:r w:rsidRPr="005B182E">
              <w:t>Sowder</w:t>
            </w:r>
          </w:p>
        </w:tc>
        <w:tc>
          <w:tcPr>
            <w:tcW w:w="3448" w:type="dxa"/>
            <w:shd w:val="clear" w:color="auto" w:fill="DBE5F1" w:themeFill="accent1" w:themeFillTint="33"/>
          </w:tcPr>
          <w:p w14:paraId="743E15E7" w14:textId="77777777" w:rsidR="008274CC" w:rsidRPr="005B182E" w:rsidRDefault="008274CC" w:rsidP="00241507">
            <w:pPr>
              <w:pStyle w:val="TableParagraph"/>
              <w:spacing w:line="229" w:lineRule="exact"/>
              <w:rPr>
                <w:b/>
                <w:bCs/>
              </w:rPr>
            </w:pPr>
            <w:r w:rsidRPr="005B182E">
              <w:t>OPEN</w:t>
            </w:r>
          </w:p>
        </w:tc>
      </w:tr>
      <w:tr w:rsidR="008274CC" w:rsidRPr="005B182E" w14:paraId="5D0CF1B5" w14:textId="77777777" w:rsidTr="005822A7">
        <w:trPr>
          <w:trHeight w:val="422"/>
        </w:trPr>
        <w:tc>
          <w:tcPr>
            <w:tcW w:w="1350" w:type="dxa"/>
            <w:shd w:val="clear" w:color="auto" w:fill="DBE5F1" w:themeFill="accent1" w:themeFillTint="33"/>
          </w:tcPr>
          <w:p w14:paraId="62E8EA8E" w14:textId="77777777" w:rsidR="008274CC" w:rsidRPr="005B182E" w:rsidRDefault="008274CC" w:rsidP="00241507">
            <w:pPr>
              <w:pStyle w:val="TableParagraph"/>
              <w:ind w:left="95"/>
            </w:pPr>
            <w:r w:rsidRPr="005B182E">
              <w:t>12/2023-04</w:t>
            </w:r>
          </w:p>
        </w:tc>
        <w:tc>
          <w:tcPr>
            <w:tcW w:w="5270" w:type="dxa"/>
            <w:shd w:val="clear" w:color="auto" w:fill="DBE5F1" w:themeFill="accent1" w:themeFillTint="33"/>
          </w:tcPr>
          <w:p w14:paraId="1C7B406D" w14:textId="77777777" w:rsidR="008274CC" w:rsidRPr="005B182E" w:rsidRDefault="008274CC" w:rsidP="00241507">
            <w:pPr>
              <w:pStyle w:val="TableParagraph"/>
              <w:spacing w:line="229" w:lineRule="exact"/>
            </w:pPr>
            <w:r w:rsidRPr="005B182E">
              <w:t xml:space="preserve">Andrew Sowder to check with Dr. Pekka Pyy about ANS having a liaison role with NHSI’s </w:t>
            </w:r>
            <w:r>
              <w:t xml:space="preserve">WG </w:t>
            </w:r>
            <w:r w:rsidRPr="005B182E">
              <w:t xml:space="preserve"> 2.</w:t>
            </w:r>
          </w:p>
          <w:p w14:paraId="3F634C39" w14:textId="77777777" w:rsidR="008274CC" w:rsidRPr="005B182E" w:rsidRDefault="008274CC" w:rsidP="00241507">
            <w:pPr>
              <w:pStyle w:val="TableParagraph"/>
              <w:spacing w:line="229" w:lineRule="exact"/>
            </w:pPr>
            <w:r w:rsidRPr="005B182E">
              <w:t xml:space="preserve">DUE DATE: </w:t>
            </w:r>
            <w:r>
              <w:t>June 1, 2025</w:t>
            </w:r>
          </w:p>
        </w:tc>
        <w:tc>
          <w:tcPr>
            <w:tcW w:w="1632" w:type="dxa"/>
            <w:shd w:val="clear" w:color="auto" w:fill="DBE5F1" w:themeFill="accent1" w:themeFillTint="33"/>
          </w:tcPr>
          <w:p w14:paraId="5F6FEA24" w14:textId="77777777" w:rsidR="008274CC" w:rsidRPr="005B182E" w:rsidRDefault="008274CC" w:rsidP="00241507">
            <w:pPr>
              <w:pStyle w:val="TableParagraph"/>
              <w:spacing w:line="229" w:lineRule="exact"/>
              <w:ind w:left="0"/>
            </w:pPr>
            <w:r w:rsidRPr="005B182E">
              <w:t>Sowder</w:t>
            </w:r>
          </w:p>
        </w:tc>
        <w:tc>
          <w:tcPr>
            <w:tcW w:w="3448" w:type="dxa"/>
            <w:shd w:val="clear" w:color="auto" w:fill="DBE5F1" w:themeFill="accent1" w:themeFillTint="33"/>
          </w:tcPr>
          <w:p w14:paraId="63765333" w14:textId="77777777" w:rsidR="008274CC" w:rsidRPr="004640AE" w:rsidRDefault="008274CC" w:rsidP="00241507">
            <w:pPr>
              <w:pStyle w:val="TableParagraph"/>
              <w:spacing w:line="229" w:lineRule="exact"/>
            </w:pPr>
            <w:r w:rsidRPr="004640AE">
              <w:t>OPEN</w:t>
            </w:r>
          </w:p>
          <w:p w14:paraId="4D62A97D" w14:textId="77777777" w:rsidR="008274CC" w:rsidRPr="004640AE" w:rsidRDefault="008274CC" w:rsidP="00241507">
            <w:pPr>
              <w:pStyle w:val="TableParagraph"/>
              <w:spacing w:line="229" w:lineRule="exact"/>
            </w:pPr>
            <w:r w:rsidRPr="004640AE">
              <w:t xml:space="preserve">Email sent during June 2024 meeting. </w:t>
            </w:r>
          </w:p>
        </w:tc>
      </w:tr>
      <w:tr w:rsidR="008274CC" w:rsidRPr="005B182E" w14:paraId="703F736B" w14:textId="77777777" w:rsidTr="005822A7">
        <w:trPr>
          <w:trHeight w:val="422"/>
        </w:trPr>
        <w:tc>
          <w:tcPr>
            <w:tcW w:w="1350" w:type="dxa"/>
            <w:shd w:val="clear" w:color="auto" w:fill="DBE5F1" w:themeFill="accent1" w:themeFillTint="33"/>
          </w:tcPr>
          <w:p w14:paraId="54A189AA" w14:textId="77777777" w:rsidR="008274CC" w:rsidRPr="005B182E" w:rsidRDefault="008274CC" w:rsidP="00241507">
            <w:pPr>
              <w:pStyle w:val="TableParagraph"/>
              <w:ind w:left="95"/>
            </w:pPr>
            <w:r w:rsidRPr="005B182E">
              <w:t>11/2023-13</w:t>
            </w:r>
          </w:p>
        </w:tc>
        <w:tc>
          <w:tcPr>
            <w:tcW w:w="5270" w:type="dxa"/>
            <w:shd w:val="clear" w:color="auto" w:fill="DBE5F1" w:themeFill="accent1" w:themeFillTint="33"/>
          </w:tcPr>
          <w:p w14:paraId="542B2196" w14:textId="77777777" w:rsidR="008274CC" w:rsidRPr="005B182E" w:rsidRDefault="008274CC" w:rsidP="00241507">
            <w:pPr>
              <w:pStyle w:val="TableParagraph"/>
              <w:spacing w:line="229" w:lineRule="exact"/>
            </w:pPr>
            <w:r w:rsidRPr="005B182E">
              <w:t xml:space="preserve">Larry Wetzel to provide the Glossary Review Team NCSCC’s feedback on preferred ANS-8 terms. </w:t>
            </w:r>
          </w:p>
          <w:p w14:paraId="15B467BD" w14:textId="77777777" w:rsidR="008274CC" w:rsidRPr="005B182E" w:rsidRDefault="008274CC" w:rsidP="00241507">
            <w:pPr>
              <w:pStyle w:val="TableParagraph"/>
              <w:spacing w:line="229" w:lineRule="exact"/>
            </w:pPr>
            <w:r w:rsidRPr="005B182E">
              <w:t xml:space="preserve">DUE DATE: </w:t>
            </w:r>
            <w:r>
              <w:t>June 1, 2025</w:t>
            </w:r>
          </w:p>
        </w:tc>
        <w:tc>
          <w:tcPr>
            <w:tcW w:w="1632" w:type="dxa"/>
            <w:shd w:val="clear" w:color="auto" w:fill="DBE5F1" w:themeFill="accent1" w:themeFillTint="33"/>
          </w:tcPr>
          <w:p w14:paraId="44FC74E2" w14:textId="77777777" w:rsidR="008274CC" w:rsidRPr="005B182E" w:rsidRDefault="008274CC" w:rsidP="00241507">
            <w:pPr>
              <w:pStyle w:val="TableParagraph"/>
              <w:spacing w:line="229" w:lineRule="exact"/>
              <w:ind w:left="84"/>
            </w:pPr>
            <w:r w:rsidRPr="005B182E">
              <w:t>Wetzel</w:t>
            </w:r>
          </w:p>
        </w:tc>
        <w:tc>
          <w:tcPr>
            <w:tcW w:w="3448" w:type="dxa"/>
            <w:shd w:val="clear" w:color="auto" w:fill="DBE5F1" w:themeFill="accent1" w:themeFillTint="33"/>
          </w:tcPr>
          <w:p w14:paraId="241CD6EC" w14:textId="77777777" w:rsidR="008274CC" w:rsidRPr="005B182E" w:rsidRDefault="008274CC" w:rsidP="00241507">
            <w:pPr>
              <w:pStyle w:val="TableParagraph"/>
              <w:spacing w:line="229" w:lineRule="exact"/>
            </w:pPr>
            <w:r w:rsidRPr="005B182E">
              <w:t>OPEN</w:t>
            </w:r>
          </w:p>
          <w:p w14:paraId="016DE6E4" w14:textId="77777777" w:rsidR="008274CC" w:rsidRPr="005B182E" w:rsidRDefault="008274CC" w:rsidP="00241507">
            <w:pPr>
              <w:pStyle w:val="TableParagraph"/>
              <w:spacing w:line="229" w:lineRule="exact"/>
            </w:pPr>
            <w:r>
              <w:t xml:space="preserve">Work continues on the NCSCC glossary.  </w:t>
            </w:r>
          </w:p>
        </w:tc>
      </w:tr>
      <w:tr w:rsidR="008274CC" w:rsidRPr="005B182E" w14:paraId="774BCFFF" w14:textId="77777777" w:rsidTr="005822A7">
        <w:trPr>
          <w:trHeight w:val="422"/>
        </w:trPr>
        <w:tc>
          <w:tcPr>
            <w:tcW w:w="1350" w:type="dxa"/>
            <w:shd w:val="clear" w:color="auto" w:fill="DBE5F1" w:themeFill="accent1" w:themeFillTint="33"/>
          </w:tcPr>
          <w:p w14:paraId="4D3BD1B9" w14:textId="77777777" w:rsidR="008274CC" w:rsidRPr="005B182E" w:rsidRDefault="008274CC" w:rsidP="00241507">
            <w:pPr>
              <w:pStyle w:val="TableParagraph"/>
              <w:ind w:left="95"/>
            </w:pPr>
            <w:r w:rsidRPr="005B182E">
              <w:t>11/2023-16</w:t>
            </w:r>
          </w:p>
        </w:tc>
        <w:tc>
          <w:tcPr>
            <w:tcW w:w="5270" w:type="dxa"/>
            <w:shd w:val="clear" w:color="auto" w:fill="DBE5F1" w:themeFill="accent1" w:themeFillTint="33"/>
          </w:tcPr>
          <w:p w14:paraId="0AE98359" w14:textId="77777777" w:rsidR="008274CC" w:rsidRPr="005B182E" w:rsidRDefault="008274CC" w:rsidP="00241507">
            <w:pPr>
              <w:pStyle w:val="TableParagraph"/>
              <w:spacing w:line="229" w:lineRule="exact"/>
            </w:pPr>
            <w:r w:rsidRPr="005B182E">
              <w:t>The SB to revisit the formation of the EAC in a year.</w:t>
            </w:r>
          </w:p>
          <w:p w14:paraId="3B609857" w14:textId="77777777" w:rsidR="008274CC" w:rsidRPr="005B182E" w:rsidRDefault="008274CC" w:rsidP="00241507">
            <w:pPr>
              <w:pStyle w:val="TableParagraph"/>
              <w:spacing w:line="229" w:lineRule="exact"/>
            </w:pPr>
            <w:r w:rsidRPr="005B182E">
              <w:t>DUE DATE: November 1, 202</w:t>
            </w:r>
            <w:r>
              <w:t>5</w:t>
            </w:r>
          </w:p>
        </w:tc>
        <w:tc>
          <w:tcPr>
            <w:tcW w:w="1632" w:type="dxa"/>
            <w:shd w:val="clear" w:color="auto" w:fill="DBE5F1" w:themeFill="accent1" w:themeFillTint="33"/>
          </w:tcPr>
          <w:p w14:paraId="03C1257D" w14:textId="77777777" w:rsidR="008274CC" w:rsidRPr="005B182E" w:rsidRDefault="008274CC" w:rsidP="00241507">
            <w:pPr>
              <w:pStyle w:val="TableParagraph"/>
              <w:spacing w:line="229" w:lineRule="exact"/>
              <w:ind w:left="84"/>
            </w:pPr>
            <w:r w:rsidRPr="005B182E">
              <w:t>Standards Board</w:t>
            </w:r>
          </w:p>
        </w:tc>
        <w:tc>
          <w:tcPr>
            <w:tcW w:w="3448" w:type="dxa"/>
            <w:shd w:val="clear" w:color="auto" w:fill="DBE5F1" w:themeFill="accent1" w:themeFillTint="33"/>
          </w:tcPr>
          <w:p w14:paraId="23C7E4C2" w14:textId="77777777" w:rsidR="008274CC" w:rsidRDefault="008274CC" w:rsidP="00241507">
            <w:pPr>
              <w:pStyle w:val="TableParagraph"/>
              <w:spacing w:line="229" w:lineRule="exact"/>
            </w:pPr>
            <w:r>
              <w:t>On Hold</w:t>
            </w:r>
          </w:p>
          <w:p w14:paraId="469FB0BB" w14:textId="77777777" w:rsidR="008274CC" w:rsidRPr="005B182E" w:rsidRDefault="008274CC" w:rsidP="00241507">
            <w:pPr>
              <w:pStyle w:val="TableParagraph"/>
              <w:spacing w:line="229" w:lineRule="exact"/>
            </w:pPr>
            <w:r>
              <w:t xml:space="preserve">A hold was put on this action due to work with ARCSC. ARCSC actions are through next year. Sowder suggested to extend for a year. </w:t>
            </w:r>
          </w:p>
        </w:tc>
      </w:tr>
      <w:tr w:rsidR="008274CC" w:rsidRPr="005B182E" w14:paraId="0D01ADC3" w14:textId="77777777" w:rsidTr="005822A7">
        <w:trPr>
          <w:trHeight w:val="422"/>
        </w:trPr>
        <w:tc>
          <w:tcPr>
            <w:tcW w:w="1350" w:type="dxa"/>
            <w:shd w:val="clear" w:color="auto" w:fill="DBE5F1" w:themeFill="accent1" w:themeFillTint="33"/>
          </w:tcPr>
          <w:p w14:paraId="0A129248" w14:textId="77777777" w:rsidR="008274CC" w:rsidRPr="005B182E" w:rsidRDefault="008274CC" w:rsidP="00241507">
            <w:pPr>
              <w:pStyle w:val="TableParagraph"/>
              <w:ind w:left="95"/>
            </w:pPr>
            <w:r w:rsidRPr="005B182E">
              <w:t>6/2023-04</w:t>
            </w:r>
          </w:p>
        </w:tc>
        <w:tc>
          <w:tcPr>
            <w:tcW w:w="5270" w:type="dxa"/>
            <w:shd w:val="clear" w:color="auto" w:fill="DBE5F1" w:themeFill="accent1" w:themeFillTint="33"/>
          </w:tcPr>
          <w:p w14:paraId="05828025" w14:textId="77777777" w:rsidR="008274CC" w:rsidRPr="005B182E" w:rsidRDefault="008274CC" w:rsidP="00241507">
            <w:pPr>
              <w:pStyle w:val="TableParagraph"/>
              <w:spacing w:line="229" w:lineRule="exact"/>
            </w:pPr>
            <w:r w:rsidRPr="005B182E">
              <w:t xml:space="preserve">Pat Schroeder to work with John Fabian to explore the establishment of a formal program with universities for limited access to ANS standards including the possibility of “hosting” or having a reseller “host” a platform with e-access to students with ANS Publications Director, John Fabian.  </w:t>
            </w:r>
          </w:p>
          <w:p w14:paraId="7A7AB074" w14:textId="77777777" w:rsidR="008274CC" w:rsidRPr="005B182E" w:rsidRDefault="008274CC" w:rsidP="00241507">
            <w:pPr>
              <w:pStyle w:val="TableParagraph"/>
              <w:spacing w:line="229" w:lineRule="exact"/>
            </w:pPr>
            <w:r w:rsidRPr="005B182E">
              <w:t xml:space="preserve">DUE DATE: </w:t>
            </w:r>
            <w:r>
              <w:t>November</w:t>
            </w:r>
            <w:r w:rsidRPr="005B182E">
              <w:t xml:space="preserve"> 1, 2025</w:t>
            </w:r>
          </w:p>
        </w:tc>
        <w:tc>
          <w:tcPr>
            <w:tcW w:w="1632" w:type="dxa"/>
            <w:shd w:val="clear" w:color="auto" w:fill="DBE5F1" w:themeFill="accent1" w:themeFillTint="33"/>
          </w:tcPr>
          <w:p w14:paraId="4FD04801" w14:textId="77777777" w:rsidR="008274CC" w:rsidRPr="005B182E" w:rsidRDefault="008274CC" w:rsidP="00241507">
            <w:pPr>
              <w:pStyle w:val="TableParagraph"/>
              <w:spacing w:line="229" w:lineRule="exact"/>
              <w:ind w:left="84"/>
            </w:pPr>
            <w:r w:rsidRPr="005B182E">
              <w:t>Schroeder</w:t>
            </w:r>
          </w:p>
        </w:tc>
        <w:tc>
          <w:tcPr>
            <w:tcW w:w="3448" w:type="dxa"/>
            <w:shd w:val="clear" w:color="auto" w:fill="DBE5F1" w:themeFill="accent1" w:themeFillTint="33"/>
          </w:tcPr>
          <w:p w14:paraId="04671D91" w14:textId="77777777" w:rsidR="008274CC" w:rsidRPr="005B182E" w:rsidRDefault="008274CC" w:rsidP="00241507">
            <w:pPr>
              <w:pStyle w:val="TableParagraph"/>
              <w:spacing w:line="229" w:lineRule="exact"/>
            </w:pPr>
            <w:r w:rsidRPr="005B182E">
              <w:t>OPEN</w:t>
            </w:r>
          </w:p>
          <w:p w14:paraId="02E5F6EE" w14:textId="77777777" w:rsidR="008274CC" w:rsidRDefault="008274CC" w:rsidP="00241507">
            <w:pPr>
              <w:pStyle w:val="TableParagraph"/>
              <w:spacing w:line="229" w:lineRule="exact"/>
            </w:pPr>
            <w:r>
              <w:t xml:space="preserve">Good progress is being made on developing an ANS digital platform. The platform will host all of ANS’s publications, including our standards.  The goal is to have it ready for use by Q1 2026. </w:t>
            </w:r>
          </w:p>
          <w:p w14:paraId="4B3EC53A" w14:textId="77777777" w:rsidR="008274CC" w:rsidRDefault="008274CC" w:rsidP="00241507">
            <w:pPr>
              <w:pStyle w:val="TableParagraph"/>
              <w:spacing w:line="229" w:lineRule="exact"/>
            </w:pPr>
          </w:p>
          <w:p w14:paraId="422127D3" w14:textId="77777777" w:rsidR="008274CC" w:rsidRPr="005B182E" w:rsidRDefault="008274CC" w:rsidP="00241507">
            <w:pPr>
              <w:pStyle w:val="TableParagraph"/>
              <w:spacing w:line="229" w:lineRule="exact"/>
            </w:pPr>
            <w:r>
              <w:t xml:space="preserve">Once that platform is built, it will </w:t>
            </w:r>
            <w:r>
              <w:lastRenderedPageBreak/>
              <w:t xml:space="preserve">incorporate an LLM chatbot to make the user interface easier and more intuitive and will allow creation of subscription packages for different groups such as universities. </w:t>
            </w:r>
          </w:p>
        </w:tc>
      </w:tr>
      <w:tr w:rsidR="008274CC" w:rsidRPr="005B182E" w14:paraId="0ED32ACF" w14:textId="77777777" w:rsidTr="005822A7">
        <w:trPr>
          <w:trHeight w:val="422"/>
        </w:trPr>
        <w:tc>
          <w:tcPr>
            <w:tcW w:w="1350" w:type="dxa"/>
            <w:shd w:val="clear" w:color="auto" w:fill="DBE5F1" w:themeFill="accent1" w:themeFillTint="33"/>
          </w:tcPr>
          <w:p w14:paraId="1473B8BB" w14:textId="77777777" w:rsidR="008274CC" w:rsidRPr="005B182E" w:rsidRDefault="008274CC" w:rsidP="00241507">
            <w:pPr>
              <w:pStyle w:val="TableParagraph"/>
              <w:ind w:left="95"/>
            </w:pPr>
            <w:r w:rsidRPr="005B182E">
              <w:lastRenderedPageBreak/>
              <w:t>6/2023-15</w:t>
            </w:r>
          </w:p>
        </w:tc>
        <w:tc>
          <w:tcPr>
            <w:tcW w:w="5270" w:type="dxa"/>
            <w:shd w:val="clear" w:color="auto" w:fill="DBE5F1" w:themeFill="accent1" w:themeFillTint="33"/>
          </w:tcPr>
          <w:p w14:paraId="36829BD3" w14:textId="77777777" w:rsidR="008274CC" w:rsidRPr="005B182E" w:rsidRDefault="008274CC" w:rsidP="00241507">
            <w:pPr>
              <w:pStyle w:val="TableParagraph"/>
              <w:spacing w:line="229" w:lineRule="exact"/>
            </w:pPr>
            <w:r w:rsidRPr="005B182E">
              <w:t xml:space="preserve">Don Eggett to follow up on organization’s copyright infringing on ANS documentation. </w:t>
            </w:r>
            <w:r>
              <w:t xml:space="preserve">John Fabian, ANS Publications Director, will discuss with the ANS attorney. </w:t>
            </w:r>
            <w:r w:rsidRPr="005B182E">
              <w:t>(Note: This is a follow up action to ACTION ITEM 6/2021-17.)</w:t>
            </w:r>
          </w:p>
          <w:p w14:paraId="4BA0C8D7" w14:textId="77777777" w:rsidR="008274CC" w:rsidRPr="005B182E" w:rsidRDefault="008274CC" w:rsidP="00241507">
            <w:pPr>
              <w:pStyle w:val="TableParagraph"/>
              <w:spacing w:line="229" w:lineRule="exact"/>
              <w:ind w:left="0"/>
            </w:pPr>
            <w:r w:rsidRPr="005B182E">
              <w:t xml:space="preserve">   DUE DATE: </w:t>
            </w:r>
            <w:r>
              <w:t>June 1, 2025</w:t>
            </w:r>
          </w:p>
        </w:tc>
        <w:tc>
          <w:tcPr>
            <w:tcW w:w="1632" w:type="dxa"/>
            <w:shd w:val="clear" w:color="auto" w:fill="DBE5F1" w:themeFill="accent1" w:themeFillTint="33"/>
          </w:tcPr>
          <w:p w14:paraId="7245BC1D" w14:textId="77777777" w:rsidR="008274CC" w:rsidRDefault="008274CC" w:rsidP="00241507">
            <w:pPr>
              <w:pStyle w:val="TableParagraph"/>
              <w:spacing w:line="229" w:lineRule="exact"/>
              <w:ind w:left="84"/>
            </w:pPr>
            <w:r w:rsidRPr="005B182E">
              <w:t>Eggett</w:t>
            </w:r>
            <w:r>
              <w:t>,</w:t>
            </w:r>
          </w:p>
          <w:p w14:paraId="784EA6D5" w14:textId="77777777" w:rsidR="008274CC" w:rsidRPr="005B182E" w:rsidRDefault="008274CC" w:rsidP="00241507">
            <w:pPr>
              <w:pStyle w:val="TableParagraph"/>
              <w:spacing w:line="229" w:lineRule="exact"/>
              <w:ind w:left="84"/>
            </w:pPr>
            <w:r>
              <w:t>Fabian</w:t>
            </w:r>
          </w:p>
        </w:tc>
        <w:tc>
          <w:tcPr>
            <w:tcW w:w="3448" w:type="dxa"/>
            <w:shd w:val="clear" w:color="auto" w:fill="DBE5F1" w:themeFill="accent1" w:themeFillTint="33"/>
          </w:tcPr>
          <w:p w14:paraId="7C6334C8" w14:textId="77777777" w:rsidR="008274CC" w:rsidRPr="005B182E" w:rsidRDefault="008274CC" w:rsidP="00241507">
            <w:pPr>
              <w:pStyle w:val="TableParagraph"/>
              <w:spacing w:line="229" w:lineRule="exact"/>
            </w:pPr>
            <w:r w:rsidRPr="005B182E">
              <w:t>OPEN</w:t>
            </w:r>
          </w:p>
          <w:p w14:paraId="04ECE328" w14:textId="77777777" w:rsidR="008274CC" w:rsidRPr="005B182E" w:rsidRDefault="008274CC" w:rsidP="00241507">
            <w:pPr>
              <w:pStyle w:val="TableParagraph"/>
              <w:spacing w:line="229" w:lineRule="exact"/>
            </w:pPr>
            <w:r w:rsidRPr="005B182E">
              <w:t>Fabian has added this item to the list to be discussed with the ANS attorney. Preliminary thought from Fabian is that the copyright statement in ANS standard</w:t>
            </w:r>
            <w:r>
              <w:t>s</w:t>
            </w:r>
            <w:r w:rsidRPr="005B182E">
              <w:t xml:space="preserve"> could be enhanced. </w:t>
            </w:r>
            <w:r>
              <w:t>He w</w:t>
            </w:r>
            <w:r w:rsidRPr="005B182E">
              <w:t xml:space="preserve">ould want consistency with other ANS publications. </w:t>
            </w:r>
            <w:r>
              <w:t xml:space="preserve"> Work is ongoing with the attorney to harmonize copyright statements. </w:t>
            </w:r>
          </w:p>
        </w:tc>
      </w:tr>
      <w:tr w:rsidR="008274CC" w:rsidRPr="005B182E" w14:paraId="17625EBA" w14:textId="77777777" w:rsidTr="005822A7">
        <w:trPr>
          <w:trHeight w:val="422"/>
        </w:trPr>
        <w:tc>
          <w:tcPr>
            <w:tcW w:w="1350" w:type="dxa"/>
            <w:shd w:val="clear" w:color="auto" w:fill="DBE5F1" w:themeFill="accent1" w:themeFillTint="33"/>
          </w:tcPr>
          <w:p w14:paraId="561E004B" w14:textId="77777777" w:rsidR="008274CC" w:rsidRPr="005B182E" w:rsidRDefault="008274CC" w:rsidP="00241507">
            <w:pPr>
              <w:pStyle w:val="TableParagraph"/>
              <w:ind w:left="95"/>
            </w:pPr>
            <w:r w:rsidRPr="005B182E">
              <w:t>6/2023-16</w:t>
            </w:r>
          </w:p>
        </w:tc>
        <w:tc>
          <w:tcPr>
            <w:tcW w:w="5270" w:type="dxa"/>
            <w:shd w:val="clear" w:color="auto" w:fill="DBE5F1" w:themeFill="accent1" w:themeFillTint="33"/>
          </w:tcPr>
          <w:p w14:paraId="57FE26D2" w14:textId="77777777" w:rsidR="008274CC" w:rsidRPr="005B182E" w:rsidRDefault="008274CC" w:rsidP="00241507">
            <w:pPr>
              <w:pStyle w:val="TableParagraph"/>
              <w:spacing w:line="229" w:lineRule="exact"/>
            </w:pPr>
            <w:r w:rsidRPr="005B182E">
              <w:t>Andrew Sowder to recruit a liaison from the National Council on Radiation Protection and Measurements for the SB.</w:t>
            </w:r>
          </w:p>
          <w:p w14:paraId="4C241D81" w14:textId="77777777" w:rsidR="008274CC" w:rsidRPr="005B182E" w:rsidRDefault="008274CC" w:rsidP="00241507">
            <w:pPr>
              <w:pStyle w:val="TableParagraph"/>
              <w:spacing w:line="229" w:lineRule="exact"/>
            </w:pPr>
            <w:r w:rsidRPr="005B182E">
              <w:t xml:space="preserve">DUE DATE: </w:t>
            </w:r>
            <w:r>
              <w:t>June 1, 2025</w:t>
            </w:r>
          </w:p>
        </w:tc>
        <w:tc>
          <w:tcPr>
            <w:tcW w:w="1632" w:type="dxa"/>
            <w:shd w:val="clear" w:color="auto" w:fill="DBE5F1" w:themeFill="accent1" w:themeFillTint="33"/>
          </w:tcPr>
          <w:p w14:paraId="208CC830" w14:textId="77777777" w:rsidR="008274CC" w:rsidRPr="005B182E" w:rsidRDefault="008274CC" w:rsidP="00241507">
            <w:pPr>
              <w:pStyle w:val="TableParagraph"/>
              <w:spacing w:line="229" w:lineRule="exact"/>
              <w:ind w:left="84"/>
            </w:pPr>
            <w:r w:rsidRPr="005B182E">
              <w:t>Sowder</w:t>
            </w:r>
          </w:p>
        </w:tc>
        <w:tc>
          <w:tcPr>
            <w:tcW w:w="3448" w:type="dxa"/>
            <w:shd w:val="clear" w:color="auto" w:fill="DBE5F1" w:themeFill="accent1" w:themeFillTint="33"/>
          </w:tcPr>
          <w:p w14:paraId="53E8A99C" w14:textId="77777777" w:rsidR="008274CC" w:rsidRPr="005B182E" w:rsidRDefault="008274CC" w:rsidP="00241507">
            <w:pPr>
              <w:pStyle w:val="TableParagraph"/>
              <w:spacing w:line="229" w:lineRule="exact"/>
            </w:pPr>
            <w:r w:rsidRPr="005B182E">
              <w:t>OPEN</w:t>
            </w:r>
          </w:p>
          <w:p w14:paraId="1FBFAD26" w14:textId="77777777" w:rsidR="008274CC" w:rsidRPr="004B417D" w:rsidRDefault="008274CC" w:rsidP="00241507">
            <w:pPr>
              <w:pStyle w:val="TableParagraph"/>
              <w:spacing w:line="229" w:lineRule="exact"/>
              <w:rPr>
                <w:spacing w:val="-4"/>
              </w:rPr>
            </w:pPr>
            <w:r w:rsidRPr="004B417D">
              <w:rPr>
                <w:spacing w:val="-4"/>
              </w:rPr>
              <w:t xml:space="preserve">IEEE/NPEC </w:t>
            </w:r>
            <w:r>
              <w:rPr>
                <w:spacing w:val="-4"/>
              </w:rPr>
              <w:t xml:space="preserve">&amp; </w:t>
            </w:r>
            <w:r w:rsidRPr="004B417D">
              <w:rPr>
                <w:spacing w:val="-4"/>
              </w:rPr>
              <w:t xml:space="preserve">HPS liaisons have been appointed. This action was amended to include only NCRP. </w:t>
            </w:r>
          </w:p>
        </w:tc>
      </w:tr>
    </w:tbl>
    <w:p w14:paraId="31C2E11B" w14:textId="21B67DAC" w:rsidR="006A20DB" w:rsidRPr="00A70FF3" w:rsidRDefault="004A6CD1" w:rsidP="000A740A">
      <w:pPr>
        <w:tabs>
          <w:tab w:val="left" w:pos="1440"/>
        </w:tabs>
        <w:spacing w:before="0" w:after="0" w:line="240" w:lineRule="auto"/>
        <w:ind w:left="360"/>
        <w:rPr>
          <w:rFonts w:cstheme="minorHAnsi"/>
          <w:sz w:val="22"/>
          <w:szCs w:val="22"/>
        </w:rPr>
      </w:pPr>
      <w:r w:rsidRPr="00A70FF3">
        <w:rPr>
          <w:rFonts w:cstheme="minorHAnsi"/>
          <w:sz w:val="22"/>
          <w:szCs w:val="22"/>
        </w:rPr>
        <w:tab/>
      </w:r>
      <w:r w:rsidRPr="00A70FF3">
        <w:rPr>
          <w:rFonts w:cstheme="minorHAnsi"/>
          <w:sz w:val="22"/>
          <w:szCs w:val="22"/>
        </w:rPr>
        <w:tab/>
      </w:r>
      <w:r w:rsidRPr="00A70FF3">
        <w:rPr>
          <w:rFonts w:cstheme="minorHAnsi"/>
          <w:sz w:val="22"/>
          <w:szCs w:val="22"/>
        </w:rPr>
        <w:tab/>
      </w:r>
      <w:r w:rsidRPr="00A70FF3">
        <w:rPr>
          <w:rFonts w:cstheme="minorHAnsi"/>
          <w:sz w:val="22"/>
          <w:szCs w:val="22"/>
        </w:rPr>
        <w:tab/>
      </w:r>
      <w:r w:rsidR="00A05925" w:rsidRPr="00A70FF3">
        <w:rPr>
          <w:rFonts w:cstheme="minorHAnsi"/>
          <w:sz w:val="22"/>
          <w:szCs w:val="22"/>
        </w:rPr>
        <w:t xml:space="preserve"> </w:t>
      </w:r>
      <w:r w:rsidRPr="00A70FF3">
        <w:rPr>
          <w:rFonts w:cstheme="minorHAnsi"/>
          <w:sz w:val="22"/>
          <w:szCs w:val="22"/>
        </w:rPr>
        <w:tab/>
      </w:r>
    </w:p>
    <w:sectPr w:rsidR="006A20DB" w:rsidRPr="00A70FF3" w:rsidSect="00E80850">
      <w:headerReference w:type="default" r:id="rId12"/>
      <w:pgSz w:w="12240" w:h="15840"/>
      <w:pgMar w:top="720" w:right="720" w:bottom="864" w:left="108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0B999" w14:textId="77777777" w:rsidR="00021D5A" w:rsidRDefault="00021D5A" w:rsidP="004F50AA">
      <w:pPr>
        <w:spacing w:before="0" w:after="0" w:line="240" w:lineRule="auto"/>
      </w:pPr>
      <w:r>
        <w:separator/>
      </w:r>
    </w:p>
  </w:endnote>
  <w:endnote w:type="continuationSeparator" w:id="0">
    <w:p w14:paraId="19042336" w14:textId="77777777" w:rsidR="00021D5A" w:rsidRDefault="00021D5A" w:rsidP="004F50AA">
      <w:pPr>
        <w:spacing w:before="0" w:after="0" w:line="240" w:lineRule="auto"/>
      </w:pPr>
      <w:r>
        <w:continuationSeparator/>
      </w:r>
    </w:p>
  </w:endnote>
  <w:endnote w:type="continuationNotice" w:id="1">
    <w:p w14:paraId="567208EA" w14:textId="77777777" w:rsidR="00021D5A" w:rsidRDefault="00021D5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8A4B61" w14:textId="77777777" w:rsidR="00021D5A" w:rsidRDefault="00021D5A" w:rsidP="004F50AA">
      <w:pPr>
        <w:spacing w:before="0" w:after="0" w:line="240" w:lineRule="auto"/>
      </w:pPr>
      <w:r>
        <w:separator/>
      </w:r>
    </w:p>
  </w:footnote>
  <w:footnote w:type="continuationSeparator" w:id="0">
    <w:p w14:paraId="2F68EB41" w14:textId="77777777" w:rsidR="00021D5A" w:rsidRDefault="00021D5A" w:rsidP="004F50AA">
      <w:pPr>
        <w:spacing w:before="0" w:after="0" w:line="240" w:lineRule="auto"/>
      </w:pPr>
      <w:r>
        <w:continuationSeparator/>
      </w:r>
    </w:p>
  </w:footnote>
  <w:footnote w:type="continuationNotice" w:id="1">
    <w:p w14:paraId="4EB6C7AB" w14:textId="77777777" w:rsidR="00021D5A" w:rsidRDefault="00021D5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D002E" w14:textId="58C875EE" w:rsidR="008274CC" w:rsidRDefault="008274CC" w:rsidP="00EB72A9">
    <w:pPr>
      <w:pStyle w:val="Header"/>
      <w:ind w:hanging="360"/>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3076D"/>
    <w:multiLevelType w:val="hybridMultilevel"/>
    <w:tmpl w:val="36F859C4"/>
    <w:lvl w:ilvl="0" w:tplc="04090001">
      <w:start w:val="1"/>
      <w:numFmt w:val="bullet"/>
      <w:lvlText w:val=""/>
      <w:lvlJc w:val="left"/>
      <w:pPr>
        <w:ind w:left="2790" w:hanging="360"/>
      </w:pPr>
      <w:rPr>
        <w:rFonts w:ascii="Symbol" w:hAnsi="Symbol"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1" w15:restartNumberingAfterBreak="0">
    <w:nsid w:val="27C13FA4"/>
    <w:multiLevelType w:val="hybridMultilevel"/>
    <w:tmpl w:val="83E45838"/>
    <w:lvl w:ilvl="0" w:tplc="60FC3856">
      <w:start w:val="1"/>
      <w:numFmt w:val="bullet"/>
      <w:lvlText w:val="–"/>
      <w:lvlJc w:val="left"/>
      <w:pPr>
        <w:ind w:left="3150" w:hanging="360"/>
      </w:pPr>
      <w:rPr>
        <w:rFonts w:ascii="Arial" w:hAnsi="Arial" w:hint="default"/>
        <w:b w:val="0"/>
        <w:color w:val="auto"/>
        <w:sz w:val="22"/>
        <w:szCs w:val="22"/>
      </w:rPr>
    </w:lvl>
    <w:lvl w:ilvl="1" w:tplc="04090003" w:tentative="1">
      <w:start w:val="1"/>
      <w:numFmt w:val="bullet"/>
      <w:lvlText w:val="o"/>
      <w:lvlJc w:val="left"/>
      <w:pPr>
        <w:ind w:left="3870" w:hanging="360"/>
      </w:pPr>
      <w:rPr>
        <w:rFonts w:ascii="Courier New" w:hAnsi="Courier New" w:cs="Courier New" w:hint="default"/>
      </w:rPr>
    </w:lvl>
    <w:lvl w:ilvl="2" w:tplc="04090005" w:tentative="1">
      <w:start w:val="1"/>
      <w:numFmt w:val="bullet"/>
      <w:lvlText w:val=""/>
      <w:lvlJc w:val="left"/>
      <w:pPr>
        <w:ind w:left="4590" w:hanging="360"/>
      </w:pPr>
      <w:rPr>
        <w:rFonts w:ascii="Wingdings" w:hAnsi="Wingdings" w:hint="default"/>
      </w:rPr>
    </w:lvl>
    <w:lvl w:ilvl="3" w:tplc="04090001" w:tentative="1">
      <w:start w:val="1"/>
      <w:numFmt w:val="bullet"/>
      <w:lvlText w:val=""/>
      <w:lvlJc w:val="left"/>
      <w:pPr>
        <w:ind w:left="5310" w:hanging="360"/>
      </w:pPr>
      <w:rPr>
        <w:rFonts w:ascii="Symbol" w:hAnsi="Symbol" w:hint="default"/>
      </w:rPr>
    </w:lvl>
    <w:lvl w:ilvl="4" w:tplc="04090003" w:tentative="1">
      <w:start w:val="1"/>
      <w:numFmt w:val="bullet"/>
      <w:lvlText w:val="o"/>
      <w:lvlJc w:val="left"/>
      <w:pPr>
        <w:ind w:left="6030" w:hanging="360"/>
      </w:pPr>
      <w:rPr>
        <w:rFonts w:ascii="Courier New" w:hAnsi="Courier New" w:cs="Courier New" w:hint="default"/>
      </w:rPr>
    </w:lvl>
    <w:lvl w:ilvl="5" w:tplc="04090005" w:tentative="1">
      <w:start w:val="1"/>
      <w:numFmt w:val="bullet"/>
      <w:lvlText w:val=""/>
      <w:lvlJc w:val="left"/>
      <w:pPr>
        <w:ind w:left="6750" w:hanging="360"/>
      </w:pPr>
      <w:rPr>
        <w:rFonts w:ascii="Wingdings" w:hAnsi="Wingdings" w:hint="default"/>
      </w:rPr>
    </w:lvl>
    <w:lvl w:ilvl="6" w:tplc="04090001" w:tentative="1">
      <w:start w:val="1"/>
      <w:numFmt w:val="bullet"/>
      <w:lvlText w:val=""/>
      <w:lvlJc w:val="left"/>
      <w:pPr>
        <w:ind w:left="7470" w:hanging="360"/>
      </w:pPr>
      <w:rPr>
        <w:rFonts w:ascii="Symbol" w:hAnsi="Symbol" w:hint="default"/>
      </w:rPr>
    </w:lvl>
    <w:lvl w:ilvl="7" w:tplc="04090003" w:tentative="1">
      <w:start w:val="1"/>
      <w:numFmt w:val="bullet"/>
      <w:lvlText w:val="o"/>
      <w:lvlJc w:val="left"/>
      <w:pPr>
        <w:ind w:left="8190" w:hanging="360"/>
      </w:pPr>
      <w:rPr>
        <w:rFonts w:ascii="Courier New" w:hAnsi="Courier New" w:cs="Courier New" w:hint="default"/>
      </w:rPr>
    </w:lvl>
    <w:lvl w:ilvl="8" w:tplc="04090005" w:tentative="1">
      <w:start w:val="1"/>
      <w:numFmt w:val="bullet"/>
      <w:lvlText w:val=""/>
      <w:lvlJc w:val="left"/>
      <w:pPr>
        <w:ind w:left="8910" w:hanging="360"/>
      </w:pPr>
      <w:rPr>
        <w:rFonts w:ascii="Wingdings" w:hAnsi="Wingdings" w:hint="default"/>
      </w:rPr>
    </w:lvl>
  </w:abstractNum>
  <w:abstractNum w:abstractNumId="2" w15:restartNumberingAfterBreak="0">
    <w:nsid w:val="2C085767"/>
    <w:multiLevelType w:val="hybridMultilevel"/>
    <w:tmpl w:val="AE546298"/>
    <w:lvl w:ilvl="0" w:tplc="60FC3856">
      <w:start w:val="1"/>
      <w:numFmt w:val="bullet"/>
      <w:lvlText w:val="–"/>
      <w:lvlJc w:val="left"/>
      <w:pPr>
        <w:ind w:left="2070" w:hanging="360"/>
      </w:pPr>
      <w:rPr>
        <w:rFonts w:ascii="Arial" w:hAnsi="Arial" w:hint="default"/>
        <w:b w:val="0"/>
        <w:color w:val="auto"/>
        <w:sz w:val="22"/>
        <w:szCs w:val="22"/>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 w15:restartNumberingAfterBreak="0">
    <w:nsid w:val="31AA0A14"/>
    <w:multiLevelType w:val="hybridMultilevel"/>
    <w:tmpl w:val="56EC268E"/>
    <w:lvl w:ilvl="0" w:tplc="69901596">
      <w:start w:val="1"/>
      <w:numFmt w:val="upperLetter"/>
      <w:lvlText w:val="%1."/>
      <w:lvlJc w:val="left"/>
      <w:pPr>
        <w:ind w:left="2160" w:hanging="360"/>
      </w:pPr>
      <w:rPr>
        <w:rFonts w:hint="default"/>
        <w:i w:val="0"/>
        <w:iCs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48B62A22"/>
    <w:multiLevelType w:val="hybridMultilevel"/>
    <w:tmpl w:val="E25472E2"/>
    <w:lvl w:ilvl="0" w:tplc="D160E3BC">
      <w:start w:val="1"/>
      <w:numFmt w:val="upperLetter"/>
      <w:lvlText w:val="%1."/>
      <w:lvlJc w:val="left"/>
      <w:pPr>
        <w:ind w:left="3600" w:hanging="360"/>
      </w:pPr>
      <w:rPr>
        <w:rFonts w:asciiTheme="minorHAnsi" w:hAnsiTheme="minorHAnsi" w:cstheme="minorHAnsi" w:hint="default"/>
        <w:i w:val="0"/>
        <w:iCs w:val="0"/>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B31D4F"/>
    <w:multiLevelType w:val="hybridMultilevel"/>
    <w:tmpl w:val="AEFA5ECC"/>
    <w:lvl w:ilvl="0" w:tplc="04090001">
      <w:start w:val="1"/>
      <w:numFmt w:val="bullet"/>
      <w:lvlText w:val=""/>
      <w:lvlJc w:val="left"/>
      <w:pPr>
        <w:ind w:left="2794" w:hanging="360"/>
      </w:pPr>
      <w:rPr>
        <w:rFonts w:ascii="Symbol" w:hAnsi="Symbol" w:hint="default"/>
      </w:rPr>
    </w:lvl>
    <w:lvl w:ilvl="1" w:tplc="04090003" w:tentative="1">
      <w:start w:val="1"/>
      <w:numFmt w:val="bullet"/>
      <w:lvlText w:val="o"/>
      <w:lvlJc w:val="left"/>
      <w:pPr>
        <w:ind w:left="3514" w:hanging="360"/>
      </w:pPr>
      <w:rPr>
        <w:rFonts w:ascii="Courier New" w:hAnsi="Courier New" w:cs="Courier New" w:hint="default"/>
      </w:rPr>
    </w:lvl>
    <w:lvl w:ilvl="2" w:tplc="04090005">
      <w:start w:val="1"/>
      <w:numFmt w:val="bullet"/>
      <w:lvlText w:val=""/>
      <w:lvlJc w:val="left"/>
      <w:pPr>
        <w:ind w:left="4234" w:hanging="360"/>
      </w:pPr>
      <w:rPr>
        <w:rFonts w:ascii="Wingdings" w:hAnsi="Wingdings" w:hint="default"/>
      </w:rPr>
    </w:lvl>
    <w:lvl w:ilvl="3" w:tplc="04090001">
      <w:start w:val="1"/>
      <w:numFmt w:val="bullet"/>
      <w:lvlText w:val=""/>
      <w:lvlJc w:val="left"/>
      <w:pPr>
        <w:ind w:left="4954" w:hanging="360"/>
      </w:pPr>
      <w:rPr>
        <w:rFonts w:ascii="Symbol" w:hAnsi="Symbol" w:hint="default"/>
      </w:rPr>
    </w:lvl>
    <w:lvl w:ilvl="4" w:tplc="04090003" w:tentative="1">
      <w:start w:val="1"/>
      <w:numFmt w:val="bullet"/>
      <w:lvlText w:val="o"/>
      <w:lvlJc w:val="left"/>
      <w:pPr>
        <w:ind w:left="5674" w:hanging="360"/>
      </w:pPr>
      <w:rPr>
        <w:rFonts w:ascii="Courier New" w:hAnsi="Courier New" w:cs="Courier New" w:hint="default"/>
      </w:rPr>
    </w:lvl>
    <w:lvl w:ilvl="5" w:tplc="04090005" w:tentative="1">
      <w:start w:val="1"/>
      <w:numFmt w:val="bullet"/>
      <w:lvlText w:val=""/>
      <w:lvlJc w:val="left"/>
      <w:pPr>
        <w:ind w:left="6394" w:hanging="360"/>
      </w:pPr>
      <w:rPr>
        <w:rFonts w:ascii="Wingdings" w:hAnsi="Wingdings" w:hint="default"/>
      </w:rPr>
    </w:lvl>
    <w:lvl w:ilvl="6" w:tplc="04090001" w:tentative="1">
      <w:start w:val="1"/>
      <w:numFmt w:val="bullet"/>
      <w:lvlText w:val=""/>
      <w:lvlJc w:val="left"/>
      <w:pPr>
        <w:ind w:left="7114" w:hanging="360"/>
      </w:pPr>
      <w:rPr>
        <w:rFonts w:ascii="Symbol" w:hAnsi="Symbol" w:hint="default"/>
      </w:rPr>
    </w:lvl>
    <w:lvl w:ilvl="7" w:tplc="04090003" w:tentative="1">
      <w:start w:val="1"/>
      <w:numFmt w:val="bullet"/>
      <w:lvlText w:val="o"/>
      <w:lvlJc w:val="left"/>
      <w:pPr>
        <w:ind w:left="7834" w:hanging="360"/>
      </w:pPr>
      <w:rPr>
        <w:rFonts w:ascii="Courier New" w:hAnsi="Courier New" w:cs="Courier New" w:hint="default"/>
      </w:rPr>
    </w:lvl>
    <w:lvl w:ilvl="8" w:tplc="04090005" w:tentative="1">
      <w:start w:val="1"/>
      <w:numFmt w:val="bullet"/>
      <w:lvlText w:val=""/>
      <w:lvlJc w:val="left"/>
      <w:pPr>
        <w:ind w:left="8554" w:hanging="360"/>
      </w:pPr>
      <w:rPr>
        <w:rFonts w:ascii="Wingdings" w:hAnsi="Wingdings" w:hint="default"/>
      </w:rPr>
    </w:lvl>
  </w:abstractNum>
  <w:abstractNum w:abstractNumId="6" w15:restartNumberingAfterBreak="0">
    <w:nsid w:val="55B53ECB"/>
    <w:multiLevelType w:val="hybridMultilevel"/>
    <w:tmpl w:val="88BC0D58"/>
    <w:lvl w:ilvl="0" w:tplc="04090001">
      <w:start w:val="1"/>
      <w:numFmt w:val="bullet"/>
      <w:lvlText w:val=""/>
      <w:lvlJc w:val="left"/>
      <w:pPr>
        <w:ind w:left="2790" w:hanging="360"/>
      </w:pPr>
      <w:rPr>
        <w:rFonts w:ascii="Symbol" w:hAnsi="Symbol"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7" w15:restartNumberingAfterBreak="0">
    <w:nsid w:val="7C02390D"/>
    <w:multiLevelType w:val="hybridMultilevel"/>
    <w:tmpl w:val="C71863B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7ECA7008"/>
    <w:multiLevelType w:val="hybridMultilevel"/>
    <w:tmpl w:val="75A83C1A"/>
    <w:lvl w:ilvl="0" w:tplc="04090001">
      <w:start w:val="1"/>
      <w:numFmt w:val="bullet"/>
      <w:lvlText w:val=""/>
      <w:lvlJc w:val="left"/>
      <w:pPr>
        <w:ind w:left="2790" w:hanging="360"/>
      </w:pPr>
      <w:rPr>
        <w:rFonts w:ascii="Symbol" w:hAnsi="Symbol"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num w:numId="1" w16cid:durableId="1655718163">
    <w:abstractNumId w:val="4"/>
  </w:num>
  <w:num w:numId="2" w16cid:durableId="800877373">
    <w:abstractNumId w:val="6"/>
  </w:num>
  <w:num w:numId="3" w16cid:durableId="839585553">
    <w:abstractNumId w:val="1"/>
  </w:num>
  <w:num w:numId="4" w16cid:durableId="1404911940">
    <w:abstractNumId w:val="8"/>
  </w:num>
  <w:num w:numId="5" w16cid:durableId="1010253773">
    <w:abstractNumId w:val="5"/>
  </w:num>
  <w:num w:numId="6" w16cid:durableId="1313481559">
    <w:abstractNumId w:val="0"/>
  </w:num>
  <w:num w:numId="7" w16cid:durableId="607203962">
    <w:abstractNumId w:val="3"/>
  </w:num>
  <w:num w:numId="8" w16cid:durableId="1535264011">
    <w:abstractNumId w:val="7"/>
  </w:num>
  <w:num w:numId="9" w16cid:durableId="1715497504">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184"/>
    <w:rsid w:val="000005B4"/>
    <w:rsid w:val="0000114B"/>
    <w:rsid w:val="00001411"/>
    <w:rsid w:val="00002423"/>
    <w:rsid w:val="000038FE"/>
    <w:rsid w:val="00003A97"/>
    <w:rsid w:val="00003FD6"/>
    <w:rsid w:val="00004BBD"/>
    <w:rsid w:val="000050A1"/>
    <w:rsid w:val="00005431"/>
    <w:rsid w:val="000056A8"/>
    <w:rsid w:val="00005A16"/>
    <w:rsid w:val="00006C5F"/>
    <w:rsid w:val="000103FE"/>
    <w:rsid w:val="000122CC"/>
    <w:rsid w:val="0001235D"/>
    <w:rsid w:val="00012D10"/>
    <w:rsid w:val="00013CAF"/>
    <w:rsid w:val="00013F4F"/>
    <w:rsid w:val="0001565C"/>
    <w:rsid w:val="00015C73"/>
    <w:rsid w:val="000170E6"/>
    <w:rsid w:val="000178F1"/>
    <w:rsid w:val="00017A34"/>
    <w:rsid w:val="00017CB3"/>
    <w:rsid w:val="000218EE"/>
    <w:rsid w:val="00021D5A"/>
    <w:rsid w:val="00021EB4"/>
    <w:rsid w:val="00022E05"/>
    <w:rsid w:val="00024837"/>
    <w:rsid w:val="00024EC1"/>
    <w:rsid w:val="00025232"/>
    <w:rsid w:val="00025408"/>
    <w:rsid w:val="00026022"/>
    <w:rsid w:val="000269D2"/>
    <w:rsid w:val="00026F18"/>
    <w:rsid w:val="00027749"/>
    <w:rsid w:val="0002778C"/>
    <w:rsid w:val="00030F3C"/>
    <w:rsid w:val="000313AD"/>
    <w:rsid w:val="00031ED5"/>
    <w:rsid w:val="00031F28"/>
    <w:rsid w:val="000325E1"/>
    <w:rsid w:val="0003288D"/>
    <w:rsid w:val="00032A6B"/>
    <w:rsid w:val="00034564"/>
    <w:rsid w:val="00034677"/>
    <w:rsid w:val="00034FB6"/>
    <w:rsid w:val="00035141"/>
    <w:rsid w:val="00035CE8"/>
    <w:rsid w:val="000361A0"/>
    <w:rsid w:val="00036BF6"/>
    <w:rsid w:val="0003758F"/>
    <w:rsid w:val="00037937"/>
    <w:rsid w:val="00040114"/>
    <w:rsid w:val="000403E1"/>
    <w:rsid w:val="00040459"/>
    <w:rsid w:val="00040577"/>
    <w:rsid w:val="00040C76"/>
    <w:rsid w:val="0004191B"/>
    <w:rsid w:val="00042C57"/>
    <w:rsid w:val="00042CA0"/>
    <w:rsid w:val="00042F5E"/>
    <w:rsid w:val="00042F75"/>
    <w:rsid w:val="0004322F"/>
    <w:rsid w:val="0004365E"/>
    <w:rsid w:val="00044476"/>
    <w:rsid w:val="00044D50"/>
    <w:rsid w:val="000456D2"/>
    <w:rsid w:val="0004591B"/>
    <w:rsid w:val="000472D6"/>
    <w:rsid w:val="000479BF"/>
    <w:rsid w:val="0005176D"/>
    <w:rsid w:val="00052840"/>
    <w:rsid w:val="000534AC"/>
    <w:rsid w:val="0005384B"/>
    <w:rsid w:val="00053E24"/>
    <w:rsid w:val="00054CAE"/>
    <w:rsid w:val="0005590D"/>
    <w:rsid w:val="000566E8"/>
    <w:rsid w:val="0006189C"/>
    <w:rsid w:val="00061C4E"/>
    <w:rsid w:val="000627C6"/>
    <w:rsid w:val="00062F3C"/>
    <w:rsid w:val="0006406A"/>
    <w:rsid w:val="00064244"/>
    <w:rsid w:val="00064813"/>
    <w:rsid w:val="00065B67"/>
    <w:rsid w:val="000660C7"/>
    <w:rsid w:val="000664A1"/>
    <w:rsid w:val="00070CBD"/>
    <w:rsid w:val="0007228F"/>
    <w:rsid w:val="00072407"/>
    <w:rsid w:val="00073BC2"/>
    <w:rsid w:val="000742B2"/>
    <w:rsid w:val="0007450E"/>
    <w:rsid w:val="00074B64"/>
    <w:rsid w:val="0007734C"/>
    <w:rsid w:val="0007778D"/>
    <w:rsid w:val="00077D36"/>
    <w:rsid w:val="00080777"/>
    <w:rsid w:val="00080A16"/>
    <w:rsid w:val="000829A0"/>
    <w:rsid w:val="00082CB2"/>
    <w:rsid w:val="00083E15"/>
    <w:rsid w:val="00083F59"/>
    <w:rsid w:val="000842C2"/>
    <w:rsid w:val="00084C51"/>
    <w:rsid w:val="00085BCA"/>
    <w:rsid w:val="00085D5D"/>
    <w:rsid w:val="00086E79"/>
    <w:rsid w:val="00086FE5"/>
    <w:rsid w:val="00090184"/>
    <w:rsid w:val="00090295"/>
    <w:rsid w:val="00090471"/>
    <w:rsid w:val="00090EA8"/>
    <w:rsid w:val="00091475"/>
    <w:rsid w:val="00091488"/>
    <w:rsid w:val="00092EFF"/>
    <w:rsid w:val="00092F50"/>
    <w:rsid w:val="000938AE"/>
    <w:rsid w:val="00094148"/>
    <w:rsid w:val="00094532"/>
    <w:rsid w:val="00094AFB"/>
    <w:rsid w:val="00096028"/>
    <w:rsid w:val="00096D23"/>
    <w:rsid w:val="0009788B"/>
    <w:rsid w:val="000A14C9"/>
    <w:rsid w:val="000A2021"/>
    <w:rsid w:val="000A2741"/>
    <w:rsid w:val="000A284F"/>
    <w:rsid w:val="000A3433"/>
    <w:rsid w:val="000A3683"/>
    <w:rsid w:val="000A4261"/>
    <w:rsid w:val="000A4454"/>
    <w:rsid w:val="000A740A"/>
    <w:rsid w:val="000A761A"/>
    <w:rsid w:val="000A7976"/>
    <w:rsid w:val="000B0649"/>
    <w:rsid w:val="000B1CD8"/>
    <w:rsid w:val="000B3637"/>
    <w:rsid w:val="000B4D55"/>
    <w:rsid w:val="000B5472"/>
    <w:rsid w:val="000B5629"/>
    <w:rsid w:val="000B5703"/>
    <w:rsid w:val="000B5CA1"/>
    <w:rsid w:val="000B5EDB"/>
    <w:rsid w:val="000B6382"/>
    <w:rsid w:val="000B6600"/>
    <w:rsid w:val="000B76B9"/>
    <w:rsid w:val="000B7C24"/>
    <w:rsid w:val="000B7EA9"/>
    <w:rsid w:val="000B7EAA"/>
    <w:rsid w:val="000C0432"/>
    <w:rsid w:val="000C05B0"/>
    <w:rsid w:val="000C0D41"/>
    <w:rsid w:val="000C177D"/>
    <w:rsid w:val="000C2B31"/>
    <w:rsid w:val="000C3DC9"/>
    <w:rsid w:val="000C3E85"/>
    <w:rsid w:val="000C42C9"/>
    <w:rsid w:val="000C4313"/>
    <w:rsid w:val="000C4364"/>
    <w:rsid w:val="000C4E69"/>
    <w:rsid w:val="000C5A8F"/>
    <w:rsid w:val="000D0FF7"/>
    <w:rsid w:val="000D1F27"/>
    <w:rsid w:val="000D2324"/>
    <w:rsid w:val="000D26D7"/>
    <w:rsid w:val="000D2F76"/>
    <w:rsid w:val="000D349D"/>
    <w:rsid w:val="000D34BB"/>
    <w:rsid w:val="000D3BC6"/>
    <w:rsid w:val="000D53E6"/>
    <w:rsid w:val="000D58CA"/>
    <w:rsid w:val="000D5CEC"/>
    <w:rsid w:val="000D6FDC"/>
    <w:rsid w:val="000E0658"/>
    <w:rsid w:val="000E0F77"/>
    <w:rsid w:val="000E1B29"/>
    <w:rsid w:val="000E3087"/>
    <w:rsid w:val="000E4AAB"/>
    <w:rsid w:val="000E4C23"/>
    <w:rsid w:val="000E55D6"/>
    <w:rsid w:val="000E5A68"/>
    <w:rsid w:val="000E5C36"/>
    <w:rsid w:val="000E724F"/>
    <w:rsid w:val="000E76D3"/>
    <w:rsid w:val="000E7B9A"/>
    <w:rsid w:val="000F04A9"/>
    <w:rsid w:val="000F059B"/>
    <w:rsid w:val="000F171C"/>
    <w:rsid w:val="000F2C97"/>
    <w:rsid w:val="000F2D69"/>
    <w:rsid w:val="000F3AFA"/>
    <w:rsid w:val="000F427B"/>
    <w:rsid w:val="000F4876"/>
    <w:rsid w:val="000F558F"/>
    <w:rsid w:val="000F576B"/>
    <w:rsid w:val="000F5776"/>
    <w:rsid w:val="000F5D34"/>
    <w:rsid w:val="000F6191"/>
    <w:rsid w:val="000F65AF"/>
    <w:rsid w:val="000F67F9"/>
    <w:rsid w:val="000F7550"/>
    <w:rsid w:val="000F7CF1"/>
    <w:rsid w:val="00100360"/>
    <w:rsid w:val="0010040B"/>
    <w:rsid w:val="00100A9B"/>
    <w:rsid w:val="0010154A"/>
    <w:rsid w:val="00101CB2"/>
    <w:rsid w:val="00103E17"/>
    <w:rsid w:val="00103EFA"/>
    <w:rsid w:val="0010418C"/>
    <w:rsid w:val="001041E7"/>
    <w:rsid w:val="00105185"/>
    <w:rsid w:val="0010579F"/>
    <w:rsid w:val="00105864"/>
    <w:rsid w:val="001058F9"/>
    <w:rsid w:val="001059BC"/>
    <w:rsid w:val="00105EED"/>
    <w:rsid w:val="00106885"/>
    <w:rsid w:val="00107CF8"/>
    <w:rsid w:val="00107E54"/>
    <w:rsid w:val="00107EEE"/>
    <w:rsid w:val="00110627"/>
    <w:rsid w:val="00111073"/>
    <w:rsid w:val="00111D10"/>
    <w:rsid w:val="001128FC"/>
    <w:rsid w:val="001129C4"/>
    <w:rsid w:val="00112A0B"/>
    <w:rsid w:val="00112BDD"/>
    <w:rsid w:val="0011313E"/>
    <w:rsid w:val="00113309"/>
    <w:rsid w:val="00113A40"/>
    <w:rsid w:val="00113F3F"/>
    <w:rsid w:val="00114268"/>
    <w:rsid w:val="00114B59"/>
    <w:rsid w:val="00115D48"/>
    <w:rsid w:val="00116A85"/>
    <w:rsid w:val="00116D05"/>
    <w:rsid w:val="00120BAD"/>
    <w:rsid w:val="00120D98"/>
    <w:rsid w:val="001211E7"/>
    <w:rsid w:val="0012123B"/>
    <w:rsid w:val="00121FF1"/>
    <w:rsid w:val="00122BA1"/>
    <w:rsid w:val="00122D30"/>
    <w:rsid w:val="001241EA"/>
    <w:rsid w:val="001248D5"/>
    <w:rsid w:val="001253E2"/>
    <w:rsid w:val="00125D82"/>
    <w:rsid w:val="00126B95"/>
    <w:rsid w:val="00126F3D"/>
    <w:rsid w:val="001306AE"/>
    <w:rsid w:val="00131900"/>
    <w:rsid w:val="00131B9D"/>
    <w:rsid w:val="0013247A"/>
    <w:rsid w:val="0013261E"/>
    <w:rsid w:val="00134246"/>
    <w:rsid w:val="001346EA"/>
    <w:rsid w:val="00135073"/>
    <w:rsid w:val="001368AF"/>
    <w:rsid w:val="00136E62"/>
    <w:rsid w:val="001373E1"/>
    <w:rsid w:val="00137978"/>
    <w:rsid w:val="00140446"/>
    <w:rsid w:val="00140F6F"/>
    <w:rsid w:val="001418AB"/>
    <w:rsid w:val="0014194A"/>
    <w:rsid w:val="00141AFD"/>
    <w:rsid w:val="00142BBF"/>
    <w:rsid w:val="00143898"/>
    <w:rsid w:val="00145D24"/>
    <w:rsid w:val="00146B1F"/>
    <w:rsid w:val="00147BD8"/>
    <w:rsid w:val="00147D34"/>
    <w:rsid w:val="00150859"/>
    <w:rsid w:val="00151F66"/>
    <w:rsid w:val="00152860"/>
    <w:rsid w:val="001531EB"/>
    <w:rsid w:val="00153D7E"/>
    <w:rsid w:val="001544EB"/>
    <w:rsid w:val="00155C73"/>
    <w:rsid w:val="00155EFD"/>
    <w:rsid w:val="001564EA"/>
    <w:rsid w:val="001578A3"/>
    <w:rsid w:val="00160334"/>
    <w:rsid w:val="00161CCB"/>
    <w:rsid w:val="00161EBA"/>
    <w:rsid w:val="00162233"/>
    <w:rsid w:val="001625DF"/>
    <w:rsid w:val="001637FB"/>
    <w:rsid w:val="00163890"/>
    <w:rsid w:val="001638F6"/>
    <w:rsid w:val="00164313"/>
    <w:rsid w:val="00164C7E"/>
    <w:rsid w:val="00165139"/>
    <w:rsid w:val="00165392"/>
    <w:rsid w:val="001655F3"/>
    <w:rsid w:val="00165950"/>
    <w:rsid w:val="0016636A"/>
    <w:rsid w:val="001669AD"/>
    <w:rsid w:val="00166C2C"/>
    <w:rsid w:val="0016759F"/>
    <w:rsid w:val="001678D6"/>
    <w:rsid w:val="00167DCB"/>
    <w:rsid w:val="0017048C"/>
    <w:rsid w:val="00170FFF"/>
    <w:rsid w:val="00171BA4"/>
    <w:rsid w:val="001722D6"/>
    <w:rsid w:val="001727E4"/>
    <w:rsid w:val="001734B5"/>
    <w:rsid w:val="00173BC2"/>
    <w:rsid w:val="00173FBD"/>
    <w:rsid w:val="00174BE8"/>
    <w:rsid w:val="001758D3"/>
    <w:rsid w:val="00175F58"/>
    <w:rsid w:val="001802D8"/>
    <w:rsid w:val="00180741"/>
    <w:rsid w:val="00181151"/>
    <w:rsid w:val="00181288"/>
    <w:rsid w:val="0018180E"/>
    <w:rsid w:val="001818E6"/>
    <w:rsid w:val="00181AB8"/>
    <w:rsid w:val="00181FBD"/>
    <w:rsid w:val="0018243F"/>
    <w:rsid w:val="00183000"/>
    <w:rsid w:val="001830E1"/>
    <w:rsid w:val="001853F5"/>
    <w:rsid w:val="00185CD0"/>
    <w:rsid w:val="00186A15"/>
    <w:rsid w:val="00186E5B"/>
    <w:rsid w:val="00187F65"/>
    <w:rsid w:val="00192452"/>
    <w:rsid w:val="00193289"/>
    <w:rsid w:val="00193BA7"/>
    <w:rsid w:val="00194602"/>
    <w:rsid w:val="00194B00"/>
    <w:rsid w:val="00195A46"/>
    <w:rsid w:val="00196626"/>
    <w:rsid w:val="001A01C0"/>
    <w:rsid w:val="001A098D"/>
    <w:rsid w:val="001A1754"/>
    <w:rsid w:val="001A3DCB"/>
    <w:rsid w:val="001A45E8"/>
    <w:rsid w:val="001A45F0"/>
    <w:rsid w:val="001A71C7"/>
    <w:rsid w:val="001A74C4"/>
    <w:rsid w:val="001A75C8"/>
    <w:rsid w:val="001A76A3"/>
    <w:rsid w:val="001A78C2"/>
    <w:rsid w:val="001A7B74"/>
    <w:rsid w:val="001A7D1D"/>
    <w:rsid w:val="001B04D2"/>
    <w:rsid w:val="001B1036"/>
    <w:rsid w:val="001B28A2"/>
    <w:rsid w:val="001B2963"/>
    <w:rsid w:val="001B4709"/>
    <w:rsid w:val="001B4BAE"/>
    <w:rsid w:val="001B4FFF"/>
    <w:rsid w:val="001B5767"/>
    <w:rsid w:val="001B719B"/>
    <w:rsid w:val="001B79BF"/>
    <w:rsid w:val="001C0977"/>
    <w:rsid w:val="001C100B"/>
    <w:rsid w:val="001C1165"/>
    <w:rsid w:val="001C16A2"/>
    <w:rsid w:val="001C1F2D"/>
    <w:rsid w:val="001C249A"/>
    <w:rsid w:val="001C2B5B"/>
    <w:rsid w:val="001C37EB"/>
    <w:rsid w:val="001C392E"/>
    <w:rsid w:val="001C3A6D"/>
    <w:rsid w:val="001C3F04"/>
    <w:rsid w:val="001C4CCC"/>
    <w:rsid w:val="001C57FF"/>
    <w:rsid w:val="001C6F2F"/>
    <w:rsid w:val="001C76B1"/>
    <w:rsid w:val="001C7A96"/>
    <w:rsid w:val="001C7D3F"/>
    <w:rsid w:val="001D0394"/>
    <w:rsid w:val="001D1109"/>
    <w:rsid w:val="001D2E9B"/>
    <w:rsid w:val="001D3530"/>
    <w:rsid w:val="001D41AE"/>
    <w:rsid w:val="001D4960"/>
    <w:rsid w:val="001D6429"/>
    <w:rsid w:val="001D67A6"/>
    <w:rsid w:val="001D770C"/>
    <w:rsid w:val="001E084A"/>
    <w:rsid w:val="001E1040"/>
    <w:rsid w:val="001E267D"/>
    <w:rsid w:val="001E3A9F"/>
    <w:rsid w:val="001E3DA5"/>
    <w:rsid w:val="001E3F00"/>
    <w:rsid w:val="001E449D"/>
    <w:rsid w:val="001E4C3D"/>
    <w:rsid w:val="001E5F82"/>
    <w:rsid w:val="001E6AC9"/>
    <w:rsid w:val="001E758E"/>
    <w:rsid w:val="001E7918"/>
    <w:rsid w:val="001F15A3"/>
    <w:rsid w:val="001F2152"/>
    <w:rsid w:val="001F60AA"/>
    <w:rsid w:val="001F75B1"/>
    <w:rsid w:val="001F77F3"/>
    <w:rsid w:val="001F7C02"/>
    <w:rsid w:val="00200FB3"/>
    <w:rsid w:val="00201649"/>
    <w:rsid w:val="00202DF7"/>
    <w:rsid w:val="002033B5"/>
    <w:rsid w:val="00203E16"/>
    <w:rsid w:val="0020433F"/>
    <w:rsid w:val="00204FEA"/>
    <w:rsid w:val="002056A2"/>
    <w:rsid w:val="00205955"/>
    <w:rsid w:val="00206F05"/>
    <w:rsid w:val="002074EF"/>
    <w:rsid w:val="002078CC"/>
    <w:rsid w:val="00207A11"/>
    <w:rsid w:val="00207A67"/>
    <w:rsid w:val="00207FD5"/>
    <w:rsid w:val="00210E75"/>
    <w:rsid w:val="00210FC2"/>
    <w:rsid w:val="00212442"/>
    <w:rsid w:val="002127FF"/>
    <w:rsid w:val="00212F37"/>
    <w:rsid w:val="00213257"/>
    <w:rsid w:val="002132A5"/>
    <w:rsid w:val="00213D94"/>
    <w:rsid w:val="00215BF5"/>
    <w:rsid w:val="00215FB1"/>
    <w:rsid w:val="002170B6"/>
    <w:rsid w:val="002207BD"/>
    <w:rsid w:val="00220CC2"/>
    <w:rsid w:val="002225E5"/>
    <w:rsid w:val="00222D43"/>
    <w:rsid w:val="0022436A"/>
    <w:rsid w:val="00224BB1"/>
    <w:rsid w:val="00225707"/>
    <w:rsid w:val="00225896"/>
    <w:rsid w:val="00225A67"/>
    <w:rsid w:val="00225B58"/>
    <w:rsid w:val="00226DA4"/>
    <w:rsid w:val="00227CCE"/>
    <w:rsid w:val="0023049D"/>
    <w:rsid w:val="002307C7"/>
    <w:rsid w:val="00230AB3"/>
    <w:rsid w:val="00230E22"/>
    <w:rsid w:val="00230F32"/>
    <w:rsid w:val="00231ABC"/>
    <w:rsid w:val="002334D0"/>
    <w:rsid w:val="00233E66"/>
    <w:rsid w:val="00234380"/>
    <w:rsid w:val="00234E97"/>
    <w:rsid w:val="0023563E"/>
    <w:rsid w:val="00235DB5"/>
    <w:rsid w:val="0023762B"/>
    <w:rsid w:val="00242387"/>
    <w:rsid w:val="002436EF"/>
    <w:rsid w:val="0024485A"/>
    <w:rsid w:val="00244E55"/>
    <w:rsid w:val="002463F8"/>
    <w:rsid w:val="002466B2"/>
    <w:rsid w:val="00250951"/>
    <w:rsid w:val="00250FCB"/>
    <w:rsid w:val="0025286B"/>
    <w:rsid w:val="0025345C"/>
    <w:rsid w:val="002537A6"/>
    <w:rsid w:val="00253C41"/>
    <w:rsid w:val="00253C45"/>
    <w:rsid w:val="00254651"/>
    <w:rsid w:val="002549AA"/>
    <w:rsid w:val="00255B4D"/>
    <w:rsid w:val="00256327"/>
    <w:rsid w:val="002576D7"/>
    <w:rsid w:val="002608DB"/>
    <w:rsid w:val="0026495A"/>
    <w:rsid w:val="00264A8C"/>
    <w:rsid w:val="00266132"/>
    <w:rsid w:val="0026666F"/>
    <w:rsid w:val="00267673"/>
    <w:rsid w:val="00270A20"/>
    <w:rsid w:val="00270E48"/>
    <w:rsid w:val="002718AF"/>
    <w:rsid w:val="00271CD1"/>
    <w:rsid w:val="00272405"/>
    <w:rsid w:val="00274447"/>
    <w:rsid w:val="00276627"/>
    <w:rsid w:val="002771C4"/>
    <w:rsid w:val="002777F3"/>
    <w:rsid w:val="002806FB"/>
    <w:rsid w:val="00281146"/>
    <w:rsid w:val="00281343"/>
    <w:rsid w:val="002815B4"/>
    <w:rsid w:val="0028199C"/>
    <w:rsid w:val="00282123"/>
    <w:rsid w:val="002821B1"/>
    <w:rsid w:val="00282207"/>
    <w:rsid w:val="00283E35"/>
    <w:rsid w:val="0028497D"/>
    <w:rsid w:val="00284B74"/>
    <w:rsid w:val="0028513B"/>
    <w:rsid w:val="00285476"/>
    <w:rsid w:val="002856B0"/>
    <w:rsid w:val="00285B79"/>
    <w:rsid w:val="0029088B"/>
    <w:rsid w:val="00290AD9"/>
    <w:rsid w:val="00290C32"/>
    <w:rsid w:val="002910D0"/>
    <w:rsid w:val="002913A9"/>
    <w:rsid w:val="00291F27"/>
    <w:rsid w:val="00292302"/>
    <w:rsid w:val="00293500"/>
    <w:rsid w:val="00294E31"/>
    <w:rsid w:val="002959F1"/>
    <w:rsid w:val="00295C52"/>
    <w:rsid w:val="002962C0"/>
    <w:rsid w:val="002A0F3E"/>
    <w:rsid w:val="002A1175"/>
    <w:rsid w:val="002A144F"/>
    <w:rsid w:val="002A3167"/>
    <w:rsid w:val="002A363B"/>
    <w:rsid w:val="002A4F88"/>
    <w:rsid w:val="002A54CD"/>
    <w:rsid w:val="002A5506"/>
    <w:rsid w:val="002A6357"/>
    <w:rsid w:val="002A665D"/>
    <w:rsid w:val="002A6865"/>
    <w:rsid w:val="002A75DB"/>
    <w:rsid w:val="002A7AA4"/>
    <w:rsid w:val="002B134E"/>
    <w:rsid w:val="002B1A9A"/>
    <w:rsid w:val="002B2046"/>
    <w:rsid w:val="002B24BB"/>
    <w:rsid w:val="002B2871"/>
    <w:rsid w:val="002B32AD"/>
    <w:rsid w:val="002B3449"/>
    <w:rsid w:val="002B4B0A"/>
    <w:rsid w:val="002B4C2F"/>
    <w:rsid w:val="002B54B6"/>
    <w:rsid w:val="002B60C1"/>
    <w:rsid w:val="002B749B"/>
    <w:rsid w:val="002B78BA"/>
    <w:rsid w:val="002B7A7D"/>
    <w:rsid w:val="002B7E66"/>
    <w:rsid w:val="002B7EF1"/>
    <w:rsid w:val="002C1FCE"/>
    <w:rsid w:val="002C22B6"/>
    <w:rsid w:val="002C31F9"/>
    <w:rsid w:val="002C349E"/>
    <w:rsid w:val="002C3FD5"/>
    <w:rsid w:val="002C4594"/>
    <w:rsid w:val="002C4E03"/>
    <w:rsid w:val="002C660C"/>
    <w:rsid w:val="002C6A2F"/>
    <w:rsid w:val="002C6CB0"/>
    <w:rsid w:val="002C6EBF"/>
    <w:rsid w:val="002D0579"/>
    <w:rsid w:val="002D0878"/>
    <w:rsid w:val="002D0CA7"/>
    <w:rsid w:val="002D17A4"/>
    <w:rsid w:val="002D22E3"/>
    <w:rsid w:val="002D24B0"/>
    <w:rsid w:val="002D28C4"/>
    <w:rsid w:val="002D28E0"/>
    <w:rsid w:val="002D34CC"/>
    <w:rsid w:val="002D50D5"/>
    <w:rsid w:val="002D5CD0"/>
    <w:rsid w:val="002D6405"/>
    <w:rsid w:val="002D6667"/>
    <w:rsid w:val="002D6D87"/>
    <w:rsid w:val="002D7161"/>
    <w:rsid w:val="002D7D11"/>
    <w:rsid w:val="002E01F4"/>
    <w:rsid w:val="002E0200"/>
    <w:rsid w:val="002E1546"/>
    <w:rsid w:val="002E2028"/>
    <w:rsid w:val="002E36BE"/>
    <w:rsid w:val="002E3BAD"/>
    <w:rsid w:val="002E3C0F"/>
    <w:rsid w:val="002E520E"/>
    <w:rsid w:val="002E5505"/>
    <w:rsid w:val="002E59A7"/>
    <w:rsid w:val="002E5A7B"/>
    <w:rsid w:val="002E5AC2"/>
    <w:rsid w:val="002E5C58"/>
    <w:rsid w:val="002E5D1C"/>
    <w:rsid w:val="002E5FFD"/>
    <w:rsid w:val="002E73E5"/>
    <w:rsid w:val="002E7CE2"/>
    <w:rsid w:val="002F0788"/>
    <w:rsid w:val="002F12EE"/>
    <w:rsid w:val="002F13ED"/>
    <w:rsid w:val="002F2F0E"/>
    <w:rsid w:val="002F2FDE"/>
    <w:rsid w:val="002F4650"/>
    <w:rsid w:val="002F5672"/>
    <w:rsid w:val="002F619F"/>
    <w:rsid w:val="002F648B"/>
    <w:rsid w:val="002F697D"/>
    <w:rsid w:val="002F6E33"/>
    <w:rsid w:val="002F6EA4"/>
    <w:rsid w:val="002F7667"/>
    <w:rsid w:val="002F7D14"/>
    <w:rsid w:val="00300A58"/>
    <w:rsid w:val="00300DE9"/>
    <w:rsid w:val="00301319"/>
    <w:rsid w:val="00302D41"/>
    <w:rsid w:val="00302E34"/>
    <w:rsid w:val="00304808"/>
    <w:rsid w:val="003059AE"/>
    <w:rsid w:val="00307105"/>
    <w:rsid w:val="00307160"/>
    <w:rsid w:val="003074F7"/>
    <w:rsid w:val="00310EE2"/>
    <w:rsid w:val="003112AC"/>
    <w:rsid w:val="00311B98"/>
    <w:rsid w:val="003129E0"/>
    <w:rsid w:val="00312AAD"/>
    <w:rsid w:val="0031332F"/>
    <w:rsid w:val="00314AEA"/>
    <w:rsid w:val="00314FC4"/>
    <w:rsid w:val="00315544"/>
    <w:rsid w:val="00315C7B"/>
    <w:rsid w:val="00317114"/>
    <w:rsid w:val="003171C5"/>
    <w:rsid w:val="00320415"/>
    <w:rsid w:val="0032088B"/>
    <w:rsid w:val="003214D4"/>
    <w:rsid w:val="003223D1"/>
    <w:rsid w:val="003226DD"/>
    <w:rsid w:val="003226EB"/>
    <w:rsid w:val="00322C4D"/>
    <w:rsid w:val="0032396F"/>
    <w:rsid w:val="00323D23"/>
    <w:rsid w:val="00324BAA"/>
    <w:rsid w:val="00324D15"/>
    <w:rsid w:val="00325EA0"/>
    <w:rsid w:val="00326A3C"/>
    <w:rsid w:val="00326B2C"/>
    <w:rsid w:val="00326B9E"/>
    <w:rsid w:val="00326DC2"/>
    <w:rsid w:val="00326FDE"/>
    <w:rsid w:val="0032760F"/>
    <w:rsid w:val="00327A1A"/>
    <w:rsid w:val="00330718"/>
    <w:rsid w:val="00330E0C"/>
    <w:rsid w:val="00331927"/>
    <w:rsid w:val="00332FF8"/>
    <w:rsid w:val="0033364B"/>
    <w:rsid w:val="00333760"/>
    <w:rsid w:val="00333FAB"/>
    <w:rsid w:val="0033407D"/>
    <w:rsid w:val="00334A33"/>
    <w:rsid w:val="003354A5"/>
    <w:rsid w:val="00335EC5"/>
    <w:rsid w:val="00337B2A"/>
    <w:rsid w:val="003406C2"/>
    <w:rsid w:val="003416E5"/>
    <w:rsid w:val="003419A1"/>
    <w:rsid w:val="0034280B"/>
    <w:rsid w:val="00342920"/>
    <w:rsid w:val="00342AFE"/>
    <w:rsid w:val="00343C5D"/>
    <w:rsid w:val="0034492B"/>
    <w:rsid w:val="00344D33"/>
    <w:rsid w:val="00345E81"/>
    <w:rsid w:val="00346ADB"/>
    <w:rsid w:val="00346E53"/>
    <w:rsid w:val="00347294"/>
    <w:rsid w:val="0034796F"/>
    <w:rsid w:val="00347D3D"/>
    <w:rsid w:val="00347FBA"/>
    <w:rsid w:val="003535A5"/>
    <w:rsid w:val="003544F3"/>
    <w:rsid w:val="00354B6F"/>
    <w:rsid w:val="00355A46"/>
    <w:rsid w:val="0035652B"/>
    <w:rsid w:val="00356A9B"/>
    <w:rsid w:val="0035714D"/>
    <w:rsid w:val="0035717A"/>
    <w:rsid w:val="0035772D"/>
    <w:rsid w:val="00360763"/>
    <w:rsid w:val="003619D0"/>
    <w:rsid w:val="00361AFE"/>
    <w:rsid w:val="00362092"/>
    <w:rsid w:val="00362465"/>
    <w:rsid w:val="003624ED"/>
    <w:rsid w:val="0036258C"/>
    <w:rsid w:val="00362BA4"/>
    <w:rsid w:val="00362EEB"/>
    <w:rsid w:val="003649CB"/>
    <w:rsid w:val="00364E63"/>
    <w:rsid w:val="00365269"/>
    <w:rsid w:val="00365469"/>
    <w:rsid w:val="00365B13"/>
    <w:rsid w:val="00365E15"/>
    <w:rsid w:val="003662A4"/>
    <w:rsid w:val="0036658C"/>
    <w:rsid w:val="00366646"/>
    <w:rsid w:val="00366665"/>
    <w:rsid w:val="00367367"/>
    <w:rsid w:val="00367403"/>
    <w:rsid w:val="0036758B"/>
    <w:rsid w:val="003678DC"/>
    <w:rsid w:val="00367BBA"/>
    <w:rsid w:val="00371D6E"/>
    <w:rsid w:val="003723FC"/>
    <w:rsid w:val="00372658"/>
    <w:rsid w:val="00372673"/>
    <w:rsid w:val="00372C94"/>
    <w:rsid w:val="00374C25"/>
    <w:rsid w:val="00375238"/>
    <w:rsid w:val="00375BB8"/>
    <w:rsid w:val="003764AC"/>
    <w:rsid w:val="00376CEB"/>
    <w:rsid w:val="00376E02"/>
    <w:rsid w:val="00380147"/>
    <w:rsid w:val="00380D58"/>
    <w:rsid w:val="00380FDB"/>
    <w:rsid w:val="00381438"/>
    <w:rsid w:val="00381D3E"/>
    <w:rsid w:val="00381E28"/>
    <w:rsid w:val="003833E5"/>
    <w:rsid w:val="00383CE8"/>
    <w:rsid w:val="00385FD7"/>
    <w:rsid w:val="00387C29"/>
    <w:rsid w:val="00387F26"/>
    <w:rsid w:val="00390006"/>
    <w:rsid w:val="00391072"/>
    <w:rsid w:val="00391A87"/>
    <w:rsid w:val="00393039"/>
    <w:rsid w:val="00393DB7"/>
    <w:rsid w:val="003941AB"/>
    <w:rsid w:val="00394EA5"/>
    <w:rsid w:val="00396338"/>
    <w:rsid w:val="00396339"/>
    <w:rsid w:val="00396840"/>
    <w:rsid w:val="00397DF9"/>
    <w:rsid w:val="003A0061"/>
    <w:rsid w:val="003A036D"/>
    <w:rsid w:val="003A07A4"/>
    <w:rsid w:val="003A143C"/>
    <w:rsid w:val="003A27B9"/>
    <w:rsid w:val="003A40C7"/>
    <w:rsid w:val="003A5306"/>
    <w:rsid w:val="003A7EE1"/>
    <w:rsid w:val="003B02DB"/>
    <w:rsid w:val="003B085D"/>
    <w:rsid w:val="003B0CB9"/>
    <w:rsid w:val="003B2393"/>
    <w:rsid w:val="003B29AC"/>
    <w:rsid w:val="003B3134"/>
    <w:rsid w:val="003B4EB7"/>
    <w:rsid w:val="003B580E"/>
    <w:rsid w:val="003B5B46"/>
    <w:rsid w:val="003B6030"/>
    <w:rsid w:val="003B61B5"/>
    <w:rsid w:val="003B674B"/>
    <w:rsid w:val="003B7E5B"/>
    <w:rsid w:val="003B7FC7"/>
    <w:rsid w:val="003C056F"/>
    <w:rsid w:val="003C351D"/>
    <w:rsid w:val="003C45FD"/>
    <w:rsid w:val="003C56A1"/>
    <w:rsid w:val="003D0473"/>
    <w:rsid w:val="003D0790"/>
    <w:rsid w:val="003D0FF8"/>
    <w:rsid w:val="003D22ED"/>
    <w:rsid w:val="003D2A00"/>
    <w:rsid w:val="003D4B92"/>
    <w:rsid w:val="003D4D62"/>
    <w:rsid w:val="003D5310"/>
    <w:rsid w:val="003D5621"/>
    <w:rsid w:val="003E10FF"/>
    <w:rsid w:val="003E1290"/>
    <w:rsid w:val="003E16B3"/>
    <w:rsid w:val="003E1B23"/>
    <w:rsid w:val="003E2A57"/>
    <w:rsid w:val="003E3472"/>
    <w:rsid w:val="003E4EA1"/>
    <w:rsid w:val="003E4EC9"/>
    <w:rsid w:val="003E54A2"/>
    <w:rsid w:val="003E5D47"/>
    <w:rsid w:val="003E721E"/>
    <w:rsid w:val="003E767C"/>
    <w:rsid w:val="003E7E05"/>
    <w:rsid w:val="003F0332"/>
    <w:rsid w:val="003F075B"/>
    <w:rsid w:val="003F0B43"/>
    <w:rsid w:val="003F0B9F"/>
    <w:rsid w:val="003F1556"/>
    <w:rsid w:val="003F1907"/>
    <w:rsid w:val="003F1C68"/>
    <w:rsid w:val="003F2854"/>
    <w:rsid w:val="003F348A"/>
    <w:rsid w:val="003F356A"/>
    <w:rsid w:val="003F3E6B"/>
    <w:rsid w:val="003F449F"/>
    <w:rsid w:val="003F670F"/>
    <w:rsid w:val="003F6A0D"/>
    <w:rsid w:val="003F6B6C"/>
    <w:rsid w:val="003F7473"/>
    <w:rsid w:val="00401A78"/>
    <w:rsid w:val="00402A4D"/>
    <w:rsid w:val="0040311A"/>
    <w:rsid w:val="00403639"/>
    <w:rsid w:val="00403F1B"/>
    <w:rsid w:val="004045CC"/>
    <w:rsid w:val="00405461"/>
    <w:rsid w:val="00407963"/>
    <w:rsid w:val="00407BD4"/>
    <w:rsid w:val="00407BDC"/>
    <w:rsid w:val="00411A5E"/>
    <w:rsid w:val="00412659"/>
    <w:rsid w:val="0041265B"/>
    <w:rsid w:val="00412E37"/>
    <w:rsid w:val="00413C44"/>
    <w:rsid w:val="004144D2"/>
    <w:rsid w:val="00416014"/>
    <w:rsid w:val="00416598"/>
    <w:rsid w:val="00417A5B"/>
    <w:rsid w:val="004207FA"/>
    <w:rsid w:val="00420BE8"/>
    <w:rsid w:val="004212FA"/>
    <w:rsid w:val="00422D69"/>
    <w:rsid w:val="004238E2"/>
    <w:rsid w:val="00425A9E"/>
    <w:rsid w:val="00425E8A"/>
    <w:rsid w:val="004262ED"/>
    <w:rsid w:val="0042689F"/>
    <w:rsid w:val="004271DE"/>
    <w:rsid w:val="00427B8C"/>
    <w:rsid w:val="00430359"/>
    <w:rsid w:val="00431C70"/>
    <w:rsid w:val="004328DF"/>
    <w:rsid w:val="00433E1E"/>
    <w:rsid w:val="00433F45"/>
    <w:rsid w:val="00434507"/>
    <w:rsid w:val="0043457C"/>
    <w:rsid w:val="004356B7"/>
    <w:rsid w:val="00436135"/>
    <w:rsid w:val="004364F9"/>
    <w:rsid w:val="004368EE"/>
    <w:rsid w:val="00440D7F"/>
    <w:rsid w:val="0044156D"/>
    <w:rsid w:val="004424CF"/>
    <w:rsid w:val="00442B04"/>
    <w:rsid w:val="004434DD"/>
    <w:rsid w:val="00443C3B"/>
    <w:rsid w:val="00444B87"/>
    <w:rsid w:val="00444CB8"/>
    <w:rsid w:val="0044503F"/>
    <w:rsid w:val="004450DF"/>
    <w:rsid w:val="0044571F"/>
    <w:rsid w:val="0044583A"/>
    <w:rsid w:val="00445B87"/>
    <w:rsid w:val="00445D74"/>
    <w:rsid w:val="00446802"/>
    <w:rsid w:val="00446E60"/>
    <w:rsid w:val="00447444"/>
    <w:rsid w:val="00447BC5"/>
    <w:rsid w:val="004513E5"/>
    <w:rsid w:val="004518E5"/>
    <w:rsid w:val="00451A6A"/>
    <w:rsid w:val="004524C1"/>
    <w:rsid w:val="00452C18"/>
    <w:rsid w:val="00453226"/>
    <w:rsid w:val="004536E6"/>
    <w:rsid w:val="004550AE"/>
    <w:rsid w:val="004566D9"/>
    <w:rsid w:val="004618CA"/>
    <w:rsid w:val="00461ECB"/>
    <w:rsid w:val="00462339"/>
    <w:rsid w:val="004624E9"/>
    <w:rsid w:val="004650E9"/>
    <w:rsid w:val="0046609B"/>
    <w:rsid w:val="004662F1"/>
    <w:rsid w:val="0046646C"/>
    <w:rsid w:val="00466A64"/>
    <w:rsid w:val="00467B01"/>
    <w:rsid w:val="00467D10"/>
    <w:rsid w:val="00467D1B"/>
    <w:rsid w:val="00470060"/>
    <w:rsid w:val="00470587"/>
    <w:rsid w:val="00470C86"/>
    <w:rsid w:val="00471686"/>
    <w:rsid w:val="00472541"/>
    <w:rsid w:val="0047446A"/>
    <w:rsid w:val="00474B47"/>
    <w:rsid w:val="004759E4"/>
    <w:rsid w:val="0047698A"/>
    <w:rsid w:val="00477000"/>
    <w:rsid w:val="004813E6"/>
    <w:rsid w:val="004819A2"/>
    <w:rsid w:val="004846A6"/>
    <w:rsid w:val="00485037"/>
    <w:rsid w:val="00485539"/>
    <w:rsid w:val="00486011"/>
    <w:rsid w:val="004876A6"/>
    <w:rsid w:val="0049008F"/>
    <w:rsid w:val="00491A87"/>
    <w:rsid w:val="00493850"/>
    <w:rsid w:val="00493983"/>
    <w:rsid w:val="00493B14"/>
    <w:rsid w:val="0049462E"/>
    <w:rsid w:val="00494FAA"/>
    <w:rsid w:val="004957B0"/>
    <w:rsid w:val="00495C57"/>
    <w:rsid w:val="004966F4"/>
    <w:rsid w:val="004977BD"/>
    <w:rsid w:val="00497F94"/>
    <w:rsid w:val="004A04F6"/>
    <w:rsid w:val="004A17EB"/>
    <w:rsid w:val="004A23A7"/>
    <w:rsid w:val="004A245D"/>
    <w:rsid w:val="004A3487"/>
    <w:rsid w:val="004A3562"/>
    <w:rsid w:val="004A3DCC"/>
    <w:rsid w:val="004A4447"/>
    <w:rsid w:val="004A4DB0"/>
    <w:rsid w:val="004A5C90"/>
    <w:rsid w:val="004A6368"/>
    <w:rsid w:val="004A6373"/>
    <w:rsid w:val="004A6CD1"/>
    <w:rsid w:val="004A6D09"/>
    <w:rsid w:val="004A704D"/>
    <w:rsid w:val="004B1D87"/>
    <w:rsid w:val="004B24D9"/>
    <w:rsid w:val="004B2EFF"/>
    <w:rsid w:val="004B2F3B"/>
    <w:rsid w:val="004B350A"/>
    <w:rsid w:val="004B40F4"/>
    <w:rsid w:val="004B568A"/>
    <w:rsid w:val="004B579F"/>
    <w:rsid w:val="004B5EA3"/>
    <w:rsid w:val="004B6AED"/>
    <w:rsid w:val="004B7378"/>
    <w:rsid w:val="004B7742"/>
    <w:rsid w:val="004C0F88"/>
    <w:rsid w:val="004C108E"/>
    <w:rsid w:val="004C1BD4"/>
    <w:rsid w:val="004C2103"/>
    <w:rsid w:val="004C2832"/>
    <w:rsid w:val="004C2A62"/>
    <w:rsid w:val="004C2EFB"/>
    <w:rsid w:val="004C316F"/>
    <w:rsid w:val="004C347D"/>
    <w:rsid w:val="004C35A7"/>
    <w:rsid w:val="004C4760"/>
    <w:rsid w:val="004C4E8B"/>
    <w:rsid w:val="004C555B"/>
    <w:rsid w:val="004C573E"/>
    <w:rsid w:val="004C63A4"/>
    <w:rsid w:val="004C6651"/>
    <w:rsid w:val="004C717C"/>
    <w:rsid w:val="004C741A"/>
    <w:rsid w:val="004C793A"/>
    <w:rsid w:val="004C7B9C"/>
    <w:rsid w:val="004C7D7E"/>
    <w:rsid w:val="004D074E"/>
    <w:rsid w:val="004D07E1"/>
    <w:rsid w:val="004D1AF7"/>
    <w:rsid w:val="004D1D6C"/>
    <w:rsid w:val="004D2C5B"/>
    <w:rsid w:val="004D4551"/>
    <w:rsid w:val="004D63A5"/>
    <w:rsid w:val="004D6AC3"/>
    <w:rsid w:val="004D6AE3"/>
    <w:rsid w:val="004D6E6C"/>
    <w:rsid w:val="004D70E5"/>
    <w:rsid w:val="004D7347"/>
    <w:rsid w:val="004D7D3F"/>
    <w:rsid w:val="004D7EB4"/>
    <w:rsid w:val="004E01AA"/>
    <w:rsid w:val="004E17D6"/>
    <w:rsid w:val="004E38BC"/>
    <w:rsid w:val="004E3A70"/>
    <w:rsid w:val="004E4441"/>
    <w:rsid w:val="004E44F3"/>
    <w:rsid w:val="004E4897"/>
    <w:rsid w:val="004E5CE2"/>
    <w:rsid w:val="004E5EAD"/>
    <w:rsid w:val="004E6AD4"/>
    <w:rsid w:val="004E6CE8"/>
    <w:rsid w:val="004E72D0"/>
    <w:rsid w:val="004F03A9"/>
    <w:rsid w:val="004F0BCB"/>
    <w:rsid w:val="004F13EE"/>
    <w:rsid w:val="004F2AB9"/>
    <w:rsid w:val="004F50AA"/>
    <w:rsid w:val="004F5215"/>
    <w:rsid w:val="004F5D71"/>
    <w:rsid w:val="004F5EDD"/>
    <w:rsid w:val="005008DF"/>
    <w:rsid w:val="00501FF5"/>
    <w:rsid w:val="00502086"/>
    <w:rsid w:val="00503768"/>
    <w:rsid w:val="00503BCC"/>
    <w:rsid w:val="00503BD1"/>
    <w:rsid w:val="00505DA2"/>
    <w:rsid w:val="005061B4"/>
    <w:rsid w:val="005068F1"/>
    <w:rsid w:val="00506C9A"/>
    <w:rsid w:val="005070D9"/>
    <w:rsid w:val="005107FF"/>
    <w:rsid w:val="005115F2"/>
    <w:rsid w:val="0051164E"/>
    <w:rsid w:val="00511B7B"/>
    <w:rsid w:val="00512A2F"/>
    <w:rsid w:val="0051350B"/>
    <w:rsid w:val="00515169"/>
    <w:rsid w:val="005160D2"/>
    <w:rsid w:val="0051646E"/>
    <w:rsid w:val="00516EC9"/>
    <w:rsid w:val="005204F6"/>
    <w:rsid w:val="005211E9"/>
    <w:rsid w:val="00521B37"/>
    <w:rsid w:val="00522FF1"/>
    <w:rsid w:val="005238BC"/>
    <w:rsid w:val="00524D9C"/>
    <w:rsid w:val="00525CD5"/>
    <w:rsid w:val="00525DDC"/>
    <w:rsid w:val="005265EE"/>
    <w:rsid w:val="00527212"/>
    <w:rsid w:val="0052796E"/>
    <w:rsid w:val="005304BA"/>
    <w:rsid w:val="005305BB"/>
    <w:rsid w:val="00530F13"/>
    <w:rsid w:val="005318B4"/>
    <w:rsid w:val="0053297D"/>
    <w:rsid w:val="00532F39"/>
    <w:rsid w:val="005330CD"/>
    <w:rsid w:val="00533F6C"/>
    <w:rsid w:val="0053485D"/>
    <w:rsid w:val="00534951"/>
    <w:rsid w:val="00534B83"/>
    <w:rsid w:val="0053695D"/>
    <w:rsid w:val="00537329"/>
    <w:rsid w:val="00537CEA"/>
    <w:rsid w:val="0054085A"/>
    <w:rsid w:val="0054099D"/>
    <w:rsid w:val="005409C0"/>
    <w:rsid w:val="00540EA5"/>
    <w:rsid w:val="00542DF0"/>
    <w:rsid w:val="00542E71"/>
    <w:rsid w:val="00544926"/>
    <w:rsid w:val="00544D12"/>
    <w:rsid w:val="00544D58"/>
    <w:rsid w:val="0054654F"/>
    <w:rsid w:val="005468FF"/>
    <w:rsid w:val="0054691A"/>
    <w:rsid w:val="0055120C"/>
    <w:rsid w:val="00551BB3"/>
    <w:rsid w:val="00551CCE"/>
    <w:rsid w:val="00552FA3"/>
    <w:rsid w:val="00553014"/>
    <w:rsid w:val="00553496"/>
    <w:rsid w:val="00553DFC"/>
    <w:rsid w:val="00554637"/>
    <w:rsid w:val="005546B3"/>
    <w:rsid w:val="005551DB"/>
    <w:rsid w:val="005559AF"/>
    <w:rsid w:val="0055693B"/>
    <w:rsid w:val="00556D59"/>
    <w:rsid w:val="005577B3"/>
    <w:rsid w:val="00557F56"/>
    <w:rsid w:val="0056033A"/>
    <w:rsid w:val="00562544"/>
    <w:rsid w:val="0056278E"/>
    <w:rsid w:val="00563D63"/>
    <w:rsid w:val="00564477"/>
    <w:rsid w:val="00564E46"/>
    <w:rsid w:val="0056510C"/>
    <w:rsid w:val="00565FC7"/>
    <w:rsid w:val="005664DE"/>
    <w:rsid w:val="00567A04"/>
    <w:rsid w:val="00570379"/>
    <w:rsid w:val="00570A50"/>
    <w:rsid w:val="005710F2"/>
    <w:rsid w:val="00571410"/>
    <w:rsid w:val="005727A4"/>
    <w:rsid w:val="00572A36"/>
    <w:rsid w:val="0057338F"/>
    <w:rsid w:val="00573AE9"/>
    <w:rsid w:val="00573BE7"/>
    <w:rsid w:val="00575D60"/>
    <w:rsid w:val="005760B4"/>
    <w:rsid w:val="005764B2"/>
    <w:rsid w:val="0057718E"/>
    <w:rsid w:val="0058048E"/>
    <w:rsid w:val="00580CE9"/>
    <w:rsid w:val="00581D7D"/>
    <w:rsid w:val="005822A7"/>
    <w:rsid w:val="005828AA"/>
    <w:rsid w:val="00583BD2"/>
    <w:rsid w:val="00583BD7"/>
    <w:rsid w:val="00584278"/>
    <w:rsid w:val="0058490F"/>
    <w:rsid w:val="00586669"/>
    <w:rsid w:val="00586E74"/>
    <w:rsid w:val="00587DA5"/>
    <w:rsid w:val="00590B29"/>
    <w:rsid w:val="00591C1F"/>
    <w:rsid w:val="005924B6"/>
    <w:rsid w:val="0059361D"/>
    <w:rsid w:val="00593C13"/>
    <w:rsid w:val="00595A16"/>
    <w:rsid w:val="00597F49"/>
    <w:rsid w:val="005A0025"/>
    <w:rsid w:val="005A0BDD"/>
    <w:rsid w:val="005A0F07"/>
    <w:rsid w:val="005A2D4C"/>
    <w:rsid w:val="005A3206"/>
    <w:rsid w:val="005A4116"/>
    <w:rsid w:val="005A4527"/>
    <w:rsid w:val="005A4E05"/>
    <w:rsid w:val="005A4E0B"/>
    <w:rsid w:val="005A52B7"/>
    <w:rsid w:val="005A54B5"/>
    <w:rsid w:val="005A56BD"/>
    <w:rsid w:val="005A6A91"/>
    <w:rsid w:val="005A7278"/>
    <w:rsid w:val="005A7AE3"/>
    <w:rsid w:val="005B01B7"/>
    <w:rsid w:val="005B036A"/>
    <w:rsid w:val="005B107C"/>
    <w:rsid w:val="005B2030"/>
    <w:rsid w:val="005B2668"/>
    <w:rsid w:val="005B32B1"/>
    <w:rsid w:val="005B330E"/>
    <w:rsid w:val="005B38DC"/>
    <w:rsid w:val="005B3BFA"/>
    <w:rsid w:val="005B4D52"/>
    <w:rsid w:val="005B68E4"/>
    <w:rsid w:val="005B7853"/>
    <w:rsid w:val="005B7B9D"/>
    <w:rsid w:val="005C0CFC"/>
    <w:rsid w:val="005C244E"/>
    <w:rsid w:val="005C37ED"/>
    <w:rsid w:val="005C3C42"/>
    <w:rsid w:val="005C434C"/>
    <w:rsid w:val="005C491B"/>
    <w:rsid w:val="005C5199"/>
    <w:rsid w:val="005C68AE"/>
    <w:rsid w:val="005C6E97"/>
    <w:rsid w:val="005C7A20"/>
    <w:rsid w:val="005D0794"/>
    <w:rsid w:val="005D0C60"/>
    <w:rsid w:val="005D1A0A"/>
    <w:rsid w:val="005D2593"/>
    <w:rsid w:val="005D34E0"/>
    <w:rsid w:val="005D3E36"/>
    <w:rsid w:val="005D595D"/>
    <w:rsid w:val="005D679D"/>
    <w:rsid w:val="005D6EA2"/>
    <w:rsid w:val="005D7407"/>
    <w:rsid w:val="005E00FA"/>
    <w:rsid w:val="005E05E5"/>
    <w:rsid w:val="005E0D9D"/>
    <w:rsid w:val="005E151C"/>
    <w:rsid w:val="005E3D2A"/>
    <w:rsid w:val="005E3E09"/>
    <w:rsid w:val="005E43EB"/>
    <w:rsid w:val="005E5D8A"/>
    <w:rsid w:val="005E5D9D"/>
    <w:rsid w:val="005E6655"/>
    <w:rsid w:val="005F0E55"/>
    <w:rsid w:val="005F2F7A"/>
    <w:rsid w:val="005F3274"/>
    <w:rsid w:val="005F5644"/>
    <w:rsid w:val="005F6093"/>
    <w:rsid w:val="005F6181"/>
    <w:rsid w:val="005F65B0"/>
    <w:rsid w:val="005F6DF2"/>
    <w:rsid w:val="005F7568"/>
    <w:rsid w:val="005F7A7D"/>
    <w:rsid w:val="0060127B"/>
    <w:rsid w:val="0060193F"/>
    <w:rsid w:val="00601C8B"/>
    <w:rsid w:val="00602517"/>
    <w:rsid w:val="0060295D"/>
    <w:rsid w:val="00603274"/>
    <w:rsid w:val="0060392B"/>
    <w:rsid w:val="00603C53"/>
    <w:rsid w:val="00604058"/>
    <w:rsid w:val="00604DE0"/>
    <w:rsid w:val="0060601E"/>
    <w:rsid w:val="00606B3C"/>
    <w:rsid w:val="006102FE"/>
    <w:rsid w:val="006106AF"/>
    <w:rsid w:val="006108FD"/>
    <w:rsid w:val="00611215"/>
    <w:rsid w:val="00613162"/>
    <w:rsid w:val="00613873"/>
    <w:rsid w:val="00614991"/>
    <w:rsid w:val="00614F4D"/>
    <w:rsid w:val="0061524B"/>
    <w:rsid w:val="00615657"/>
    <w:rsid w:val="00615A56"/>
    <w:rsid w:val="00615D6D"/>
    <w:rsid w:val="00616510"/>
    <w:rsid w:val="006176F6"/>
    <w:rsid w:val="0062007D"/>
    <w:rsid w:val="006211F3"/>
    <w:rsid w:val="00622026"/>
    <w:rsid w:val="00622094"/>
    <w:rsid w:val="006223CA"/>
    <w:rsid w:val="00622C5F"/>
    <w:rsid w:val="00623E49"/>
    <w:rsid w:val="006249C0"/>
    <w:rsid w:val="00624AA8"/>
    <w:rsid w:val="00624E63"/>
    <w:rsid w:val="00625400"/>
    <w:rsid w:val="00626CB4"/>
    <w:rsid w:val="00627189"/>
    <w:rsid w:val="00627735"/>
    <w:rsid w:val="006309A7"/>
    <w:rsid w:val="00630BAC"/>
    <w:rsid w:val="006322D6"/>
    <w:rsid w:val="006330B1"/>
    <w:rsid w:val="006330DD"/>
    <w:rsid w:val="006339D1"/>
    <w:rsid w:val="00633DE9"/>
    <w:rsid w:val="00633E2C"/>
    <w:rsid w:val="00634DD9"/>
    <w:rsid w:val="00635219"/>
    <w:rsid w:val="0063570F"/>
    <w:rsid w:val="00635A8F"/>
    <w:rsid w:val="00635CA5"/>
    <w:rsid w:val="00637177"/>
    <w:rsid w:val="006374E2"/>
    <w:rsid w:val="00637C3C"/>
    <w:rsid w:val="00637F73"/>
    <w:rsid w:val="006400BA"/>
    <w:rsid w:val="006401D0"/>
    <w:rsid w:val="0064052F"/>
    <w:rsid w:val="00642683"/>
    <w:rsid w:val="0064311B"/>
    <w:rsid w:val="0064556A"/>
    <w:rsid w:val="00645D4D"/>
    <w:rsid w:val="00646191"/>
    <w:rsid w:val="00646430"/>
    <w:rsid w:val="00646ADA"/>
    <w:rsid w:val="00646B0B"/>
    <w:rsid w:val="00646BC8"/>
    <w:rsid w:val="00646EF6"/>
    <w:rsid w:val="00647275"/>
    <w:rsid w:val="006500AE"/>
    <w:rsid w:val="006500AF"/>
    <w:rsid w:val="006505B6"/>
    <w:rsid w:val="0065149C"/>
    <w:rsid w:val="00652276"/>
    <w:rsid w:val="006524A4"/>
    <w:rsid w:val="006527B4"/>
    <w:rsid w:val="00652E8D"/>
    <w:rsid w:val="006531DF"/>
    <w:rsid w:val="00653A6F"/>
    <w:rsid w:val="00654143"/>
    <w:rsid w:val="0065465D"/>
    <w:rsid w:val="006553F7"/>
    <w:rsid w:val="00655F1E"/>
    <w:rsid w:val="0065629C"/>
    <w:rsid w:val="00656480"/>
    <w:rsid w:val="0065665E"/>
    <w:rsid w:val="0065710F"/>
    <w:rsid w:val="006578A3"/>
    <w:rsid w:val="00661581"/>
    <w:rsid w:val="00661962"/>
    <w:rsid w:val="0066302C"/>
    <w:rsid w:val="00663116"/>
    <w:rsid w:val="006643C5"/>
    <w:rsid w:val="0066569D"/>
    <w:rsid w:val="00666341"/>
    <w:rsid w:val="00666B48"/>
    <w:rsid w:val="00667640"/>
    <w:rsid w:val="00667AEB"/>
    <w:rsid w:val="00670211"/>
    <w:rsid w:val="0067114A"/>
    <w:rsid w:val="00671FB8"/>
    <w:rsid w:val="00672187"/>
    <w:rsid w:val="00672B87"/>
    <w:rsid w:val="00672EC9"/>
    <w:rsid w:val="00673D3D"/>
    <w:rsid w:val="0067529E"/>
    <w:rsid w:val="006775CB"/>
    <w:rsid w:val="00677D57"/>
    <w:rsid w:val="006814E3"/>
    <w:rsid w:val="00681600"/>
    <w:rsid w:val="0068298B"/>
    <w:rsid w:val="006845AB"/>
    <w:rsid w:val="00685A16"/>
    <w:rsid w:val="00685AD7"/>
    <w:rsid w:val="00686B7C"/>
    <w:rsid w:val="00687A12"/>
    <w:rsid w:val="006900DC"/>
    <w:rsid w:val="00690AAF"/>
    <w:rsid w:val="0069106B"/>
    <w:rsid w:val="00691532"/>
    <w:rsid w:val="0069179C"/>
    <w:rsid w:val="0069187E"/>
    <w:rsid w:val="00691EA5"/>
    <w:rsid w:val="0069242D"/>
    <w:rsid w:val="00692B8C"/>
    <w:rsid w:val="00692E38"/>
    <w:rsid w:val="00693118"/>
    <w:rsid w:val="00693C40"/>
    <w:rsid w:val="00693EF5"/>
    <w:rsid w:val="00694623"/>
    <w:rsid w:val="00694BF4"/>
    <w:rsid w:val="00695143"/>
    <w:rsid w:val="006957AE"/>
    <w:rsid w:val="00695E74"/>
    <w:rsid w:val="00696241"/>
    <w:rsid w:val="00697392"/>
    <w:rsid w:val="006A01D2"/>
    <w:rsid w:val="006A0BBB"/>
    <w:rsid w:val="006A181B"/>
    <w:rsid w:val="006A1AF2"/>
    <w:rsid w:val="006A1BF4"/>
    <w:rsid w:val="006A1C5E"/>
    <w:rsid w:val="006A20DB"/>
    <w:rsid w:val="006A2D4F"/>
    <w:rsid w:val="006A520F"/>
    <w:rsid w:val="006A5A64"/>
    <w:rsid w:val="006A5BF2"/>
    <w:rsid w:val="006A61E3"/>
    <w:rsid w:val="006A6A7B"/>
    <w:rsid w:val="006A6FF7"/>
    <w:rsid w:val="006A72A2"/>
    <w:rsid w:val="006A76C5"/>
    <w:rsid w:val="006B08F2"/>
    <w:rsid w:val="006B144F"/>
    <w:rsid w:val="006B1B3D"/>
    <w:rsid w:val="006B1C34"/>
    <w:rsid w:val="006B2333"/>
    <w:rsid w:val="006B3636"/>
    <w:rsid w:val="006B4431"/>
    <w:rsid w:val="006B5B56"/>
    <w:rsid w:val="006B6E3E"/>
    <w:rsid w:val="006B7F9A"/>
    <w:rsid w:val="006C033E"/>
    <w:rsid w:val="006C0824"/>
    <w:rsid w:val="006C2640"/>
    <w:rsid w:val="006C365D"/>
    <w:rsid w:val="006C3E27"/>
    <w:rsid w:val="006C405B"/>
    <w:rsid w:val="006C426E"/>
    <w:rsid w:val="006C4286"/>
    <w:rsid w:val="006C470E"/>
    <w:rsid w:val="006C50B7"/>
    <w:rsid w:val="006C552A"/>
    <w:rsid w:val="006C59E6"/>
    <w:rsid w:val="006C61FB"/>
    <w:rsid w:val="006C7170"/>
    <w:rsid w:val="006D0088"/>
    <w:rsid w:val="006D00B3"/>
    <w:rsid w:val="006D01EE"/>
    <w:rsid w:val="006D0802"/>
    <w:rsid w:val="006D130F"/>
    <w:rsid w:val="006D178D"/>
    <w:rsid w:val="006D199B"/>
    <w:rsid w:val="006D23A4"/>
    <w:rsid w:val="006D241D"/>
    <w:rsid w:val="006D4815"/>
    <w:rsid w:val="006D577A"/>
    <w:rsid w:val="006D65EA"/>
    <w:rsid w:val="006D65EE"/>
    <w:rsid w:val="006D6656"/>
    <w:rsid w:val="006D6C9D"/>
    <w:rsid w:val="006D72D2"/>
    <w:rsid w:val="006E0387"/>
    <w:rsid w:val="006E20AF"/>
    <w:rsid w:val="006E25B1"/>
    <w:rsid w:val="006E2AC3"/>
    <w:rsid w:val="006E3783"/>
    <w:rsid w:val="006E3D62"/>
    <w:rsid w:val="006E4112"/>
    <w:rsid w:val="006E411F"/>
    <w:rsid w:val="006E42B2"/>
    <w:rsid w:val="006E5478"/>
    <w:rsid w:val="006E5B86"/>
    <w:rsid w:val="006E70B5"/>
    <w:rsid w:val="006E7647"/>
    <w:rsid w:val="006F08EB"/>
    <w:rsid w:val="006F0DA3"/>
    <w:rsid w:val="006F1738"/>
    <w:rsid w:val="006F17ED"/>
    <w:rsid w:val="006F1E2C"/>
    <w:rsid w:val="006F2BD0"/>
    <w:rsid w:val="006F3814"/>
    <w:rsid w:val="006F4D27"/>
    <w:rsid w:val="006F5F23"/>
    <w:rsid w:val="006F7020"/>
    <w:rsid w:val="006F7827"/>
    <w:rsid w:val="006F7CFA"/>
    <w:rsid w:val="00700C38"/>
    <w:rsid w:val="00700EC0"/>
    <w:rsid w:val="007019AF"/>
    <w:rsid w:val="007023B7"/>
    <w:rsid w:val="00703029"/>
    <w:rsid w:val="007042F0"/>
    <w:rsid w:val="00705547"/>
    <w:rsid w:val="00706CA5"/>
    <w:rsid w:val="007103B5"/>
    <w:rsid w:val="007113B8"/>
    <w:rsid w:val="00712562"/>
    <w:rsid w:val="007125A3"/>
    <w:rsid w:val="00712A52"/>
    <w:rsid w:val="007144F7"/>
    <w:rsid w:val="00715DD6"/>
    <w:rsid w:val="00716F5E"/>
    <w:rsid w:val="00717358"/>
    <w:rsid w:val="00720371"/>
    <w:rsid w:val="00720C92"/>
    <w:rsid w:val="00720F1B"/>
    <w:rsid w:val="00721BB9"/>
    <w:rsid w:val="00721F5B"/>
    <w:rsid w:val="00723015"/>
    <w:rsid w:val="007230CC"/>
    <w:rsid w:val="0072379B"/>
    <w:rsid w:val="00723E40"/>
    <w:rsid w:val="0072440E"/>
    <w:rsid w:val="0072443C"/>
    <w:rsid w:val="00724950"/>
    <w:rsid w:val="00724D27"/>
    <w:rsid w:val="00725234"/>
    <w:rsid w:val="00725D29"/>
    <w:rsid w:val="007262C3"/>
    <w:rsid w:val="007267A3"/>
    <w:rsid w:val="00726E22"/>
    <w:rsid w:val="00727E83"/>
    <w:rsid w:val="007304A8"/>
    <w:rsid w:val="00730836"/>
    <w:rsid w:val="0073087E"/>
    <w:rsid w:val="00730D1A"/>
    <w:rsid w:val="007311FA"/>
    <w:rsid w:val="007322E5"/>
    <w:rsid w:val="00732509"/>
    <w:rsid w:val="00732F13"/>
    <w:rsid w:val="0073363A"/>
    <w:rsid w:val="0073448D"/>
    <w:rsid w:val="00734574"/>
    <w:rsid w:val="0073482C"/>
    <w:rsid w:val="00734998"/>
    <w:rsid w:val="0073499A"/>
    <w:rsid w:val="007359F9"/>
    <w:rsid w:val="00735B70"/>
    <w:rsid w:val="00735DD2"/>
    <w:rsid w:val="00736024"/>
    <w:rsid w:val="007401D0"/>
    <w:rsid w:val="007402B6"/>
    <w:rsid w:val="00740AA5"/>
    <w:rsid w:val="00740C66"/>
    <w:rsid w:val="00740CC4"/>
    <w:rsid w:val="007423F2"/>
    <w:rsid w:val="007439EF"/>
    <w:rsid w:val="007440C8"/>
    <w:rsid w:val="0074461C"/>
    <w:rsid w:val="00744C95"/>
    <w:rsid w:val="007453B1"/>
    <w:rsid w:val="0074569C"/>
    <w:rsid w:val="00746816"/>
    <w:rsid w:val="00746D32"/>
    <w:rsid w:val="00746F97"/>
    <w:rsid w:val="007474BC"/>
    <w:rsid w:val="00747A28"/>
    <w:rsid w:val="007500A9"/>
    <w:rsid w:val="00751A03"/>
    <w:rsid w:val="007523A4"/>
    <w:rsid w:val="007527EE"/>
    <w:rsid w:val="00752A82"/>
    <w:rsid w:val="00753AFC"/>
    <w:rsid w:val="007552A8"/>
    <w:rsid w:val="00755FAC"/>
    <w:rsid w:val="00756D41"/>
    <w:rsid w:val="00756FB0"/>
    <w:rsid w:val="00762572"/>
    <w:rsid w:val="007625DD"/>
    <w:rsid w:val="0076262E"/>
    <w:rsid w:val="007626DA"/>
    <w:rsid w:val="00762842"/>
    <w:rsid w:val="0076300D"/>
    <w:rsid w:val="00763A51"/>
    <w:rsid w:val="00765577"/>
    <w:rsid w:val="007674FB"/>
    <w:rsid w:val="007675CD"/>
    <w:rsid w:val="00767F73"/>
    <w:rsid w:val="0077018B"/>
    <w:rsid w:val="007703A8"/>
    <w:rsid w:val="00771178"/>
    <w:rsid w:val="007749D6"/>
    <w:rsid w:val="00774EC2"/>
    <w:rsid w:val="00775E14"/>
    <w:rsid w:val="00776717"/>
    <w:rsid w:val="00776E0D"/>
    <w:rsid w:val="00780381"/>
    <w:rsid w:val="007806CB"/>
    <w:rsid w:val="00781BB8"/>
    <w:rsid w:val="0078251B"/>
    <w:rsid w:val="007831CC"/>
    <w:rsid w:val="0078400C"/>
    <w:rsid w:val="007840A5"/>
    <w:rsid w:val="007848FD"/>
    <w:rsid w:val="007850C0"/>
    <w:rsid w:val="00790CD1"/>
    <w:rsid w:val="00790D17"/>
    <w:rsid w:val="00791043"/>
    <w:rsid w:val="0079144B"/>
    <w:rsid w:val="00793448"/>
    <w:rsid w:val="0079367E"/>
    <w:rsid w:val="00793CD3"/>
    <w:rsid w:val="00793EFB"/>
    <w:rsid w:val="00794B76"/>
    <w:rsid w:val="007955FA"/>
    <w:rsid w:val="00795F1B"/>
    <w:rsid w:val="00796A4F"/>
    <w:rsid w:val="00796B98"/>
    <w:rsid w:val="00797B34"/>
    <w:rsid w:val="007A1997"/>
    <w:rsid w:val="007A2BC8"/>
    <w:rsid w:val="007A4863"/>
    <w:rsid w:val="007A4C56"/>
    <w:rsid w:val="007A5F3D"/>
    <w:rsid w:val="007A6150"/>
    <w:rsid w:val="007A6925"/>
    <w:rsid w:val="007B034D"/>
    <w:rsid w:val="007B0B2C"/>
    <w:rsid w:val="007B1FFE"/>
    <w:rsid w:val="007B22F2"/>
    <w:rsid w:val="007B37D4"/>
    <w:rsid w:val="007B3B72"/>
    <w:rsid w:val="007B43E2"/>
    <w:rsid w:val="007B5002"/>
    <w:rsid w:val="007B51E3"/>
    <w:rsid w:val="007B5B82"/>
    <w:rsid w:val="007B6375"/>
    <w:rsid w:val="007B63A2"/>
    <w:rsid w:val="007B7A2C"/>
    <w:rsid w:val="007C1250"/>
    <w:rsid w:val="007C1510"/>
    <w:rsid w:val="007C1F49"/>
    <w:rsid w:val="007C2D80"/>
    <w:rsid w:val="007C3E22"/>
    <w:rsid w:val="007C41CB"/>
    <w:rsid w:val="007C500E"/>
    <w:rsid w:val="007C645B"/>
    <w:rsid w:val="007C652A"/>
    <w:rsid w:val="007C6E89"/>
    <w:rsid w:val="007C7C02"/>
    <w:rsid w:val="007D0B6E"/>
    <w:rsid w:val="007D1431"/>
    <w:rsid w:val="007D2922"/>
    <w:rsid w:val="007D3A16"/>
    <w:rsid w:val="007D4027"/>
    <w:rsid w:val="007D72C3"/>
    <w:rsid w:val="007E023A"/>
    <w:rsid w:val="007E09CC"/>
    <w:rsid w:val="007E0D64"/>
    <w:rsid w:val="007E0DA1"/>
    <w:rsid w:val="007E1507"/>
    <w:rsid w:val="007E231D"/>
    <w:rsid w:val="007E27E3"/>
    <w:rsid w:val="007E29C2"/>
    <w:rsid w:val="007E2D45"/>
    <w:rsid w:val="007E46D1"/>
    <w:rsid w:val="007E4DC5"/>
    <w:rsid w:val="007E53AA"/>
    <w:rsid w:val="007E53EF"/>
    <w:rsid w:val="007E55F2"/>
    <w:rsid w:val="007E6076"/>
    <w:rsid w:val="007E61A2"/>
    <w:rsid w:val="007E6547"/>
    <w:rsid w:val="007E6ED7"/>
    <w:rsid w:val="007E7756"/>
    <w:rsid w:val="007E784D"/>
    <w:rsid w:val="007F013F"/>
    <w:rsid w:val="007F0963"/>
    <w:rsid w:val="007F1410"/>
    <w:rsid w:val="007F15A3"/>
    <w:rsid w:val="007F2B8B"/>
    <w:rsid w:val="007F34B8"/>
    <w:rsid w:val="007F3CB4"/>
    <w:rsid w:val="007F3EC4"/>
    <w:rsid w:val="007F430A"/>
    <w:rsid w:val="007F4732"/>
    <w:rsid w:val="007F48B6"/>
    <w:rsid w:val="007F4B70"/>
    <w:rsid w:val="007F4D48"/>
    <w:rsid w:val="007F52D3"/>
    <w:rsid w:val="007F76F3"/>
    <w:rsid w:val="008008A9"/>
    <w:rsid w:val="008008D9"/>
    <w:rsid w:val="0080125C"/>
    <w:rsid w:val="00801AD3"/>
    <w:rsid w:val="00801F38"/>
    <w:rsid w:val="00802512"/>
    <w:rsid w:val="0080262C"/>
    <w:rsid w:val="008028C8"/>
    <w:rsid w:val="00802B5E"/>
    <w:rsid w:val="0080335E"/>
    <w:rsid w:val="008038D9"/>
    <w:rsid w:val="0080416D"/>
    <w:rsid w:val="0080540F"/>
    <w:rsid w:val="00806111"/>
    <w:rsid w:val="00806A24"/>
    <w:rsid w:val="00806A50"/>
    <w:rsid w:val="0080736B"/>
    <w:rsid w:val="008073F0"/>
    <w:rsid w:val="00807ACE"/>
    <w:rsid w:val="00810487"/>
    <w:rsid w:val="00810A4F"/>
    <w:rsid w:val="00811726"/>
    <w:rsid w:val="00811876"/>
    <w:rsid w:val="00811AAE"/>
    <w:rsid w:val="00811D35"/>
    <w:rsid w:val="00812C0E"/>
    <w:rsid w:val="00812DF7"/>
    <w:rsid w:val="008140C6"/>
    <w:rsid w:val="008145A1"/>
    <w:rsid w:val="0081490D"/>
    <w:rsid w:val="0081513A"/>
    <w:rsid w:val="008161ED"/>
    <w:rsid w:val="0081659F"/>
    <w:rsid w:val="008166BB"/>
    <w:rsid w:val="00816824"/>
    <w:rsid w:val="00817446"/>
    <w:rsid w:val="00817496"/>
    <w:rsid w:val="00817F7B"/>
    <w:rsid w:val="008205F1"/>
    <w:rsid w:val="00821AE5"/>
    <w:rsid w:val="00821FF8"/>
    <w:rsid w:val="00822532"/>
    <w:rsid w:val="00822A39"/>
    <w:rsid w:val="00823C3F"/>
    <w:rsid w:val="0082457B"/>
    <w:rsid w:val="00824590"/>
    <w:rsid w:val="00824612"/>
    <w:rsid w:val="00824D7D"/>
    <w:rsid w:val="00824DE4"/>
    <w:rsid w:val="008257A1"/>
    <w:rsid w:val="00825ABB"/>
    <w:rsid w:val="00825DC9"/>
    <w:rsid w:val="00826060"/>
    <w:rsid w:val="00826647"/>
    <w:rsid w:val="0082743D"/>
    <w:rsid w:val="008274CC"/>
    <w:rsid w:val="008277EB"/>
    <w:rsid w:val="00830223"/>
    <w:rsid w:val="008304EF"/>
    <w:rsid w:val="00830550"/>
    <w:rsid w:val="00831B5A"/>
    <w:rsid w:val="00831D36"/>
    <w:rsid w:val="00832441"/>
    <w:rsid w:val="00832800"/>
    <w:rsid w:val="00833036"/>
    <w:rsid w:val="00833479"/>
    <w:rsid w:val="00833866"/>
    <w:rsid w:val="008352CE"/>
    <w:rsid w:val="00835E1E"/>
    <w:rsid w:val="00837761"/>
    <w:rsid w:val="00840158"/>
    <w:rsid w:val="00841374"/>
    <w:rsid w:val="0084141B"/>
    <w:rsid w:val="0084167A"/>
    <w:rsid w:val="008431B6"/>
    <w:rsid w:val="008438AE"/>
    <w:rsid w:val="008438B8"/>
    <w:rsid w:val="00843B67"/>
    <w:rsid w:val="00843F72"/>
    <w:rsid w:val="008446AE"/>
    <w:rsid w:val="00844B61"/>
    <w:rsid w:val="00846237"/>
    <w:rsid w:val="00846552"/>
    <w:rsid w:val="00847974"/>
    <w:rsid w:val="00847D1B"/>
    <w:rsid w:val="00847E8A"/>
    <w:rsid w:val="00850FD5"/>
    <w:rsid w:val="008516DE"/>
    <w:rsid w:val="00853033"/>
    <w:rsid w:val="00853543"/>
    <w:rsid w:val="00853EB3"/>
    <w:rsid w:val="00854387"/>
    <w:rsid w:val="00854F98"/>
    <w:rsid w:val="008565B6"/>
    <w:rsid w:val="00856AAE"/>
    <w:rsid w:val="008575E2"/>
    <w:rsid w:val="008606E3"/>
    <w:rsid w:val="00860869"/>
    <w:rsid w:val="00861176"/>
    <w:rsid w:val="00861B45"/>
    <w:rsid w:val="008623D1"/>
    <w:rsid w:val="00863A10"/>
    <w:rsid w:val="00863EB0"/>
    <w:rsid w:val="00864078"/>
    <w:rsid w:val="00864F07"/>
    <w:rsid w:val="008655D1"/>
    <w:rsid w:val="00865EF7"/>
    <w:rsid w:val="00866604"/>
    <w:rsid w:val="00866AD4"/>
    <w:rsid w:val="00866E17"/>
    <w:rsid w:val="00867FF8"/>
    <w:rsid w:val="0087009D"/>
    <w:rsid w:val="00870A61"/>
    <w:rsid w:val="0087123D"/>
    <w:rsid w:val="00871261"/>
    <w:rsid w:val="00872542"/>
    <w:rsid w:val="008732BE"/>
    <w:rsid w:val="0087332E"/>
    <w:rsid w:val="00874AB1"/>
    <w:rsid w:val="008751F5"/>
    <w:rsid w:val="008753C4"/>
    <w:rsid w:val="008756F2"/>
    <w:rsid w:val="00875812"/>
    <w:rsid w:val="00876568"/>
    <w:rsid w:val="008767BE"/>
    <w:rsid w:val="00876A51"/>
    <w:rsid w:val="00876BF4"/>
    <w:rsid w:val="00876C42"/>
    <w:rsid w:val="00876CB3"/>
    <w:rsid w:val="00876D93"/>
    <w:rsid w:val="00877F24"/>
    <w:rsid w:val="00880919"/>
    <w:rsid w:val="00880A23"/>
    <w:rsid w:val="0088145B"/>
    <w:rsid w:val="00881720"/>
    <w:rsid w:val="008818CE"/>
    <w:rsid w:val="00881D75"/>
    <w:rsid w:val="0088219D"/>
    <w:rsid w:val="008830D8"/>
    <w:rsid w:val="00883A4D"/>
    <w:rsid w:val="008848D8"/>
    <w:rsid w:val="0088506C"/>
    <w:rsid w:val="0088571D"/>
    <w:rsid w:val="00885B61"/>
    <w:rsid w:val="00885C32"/>
    <w:rsid w:val="00886D69"/>
    <w:rsid w:val="0088734A"/>
    <w:rsid w:val="00887502"/>
    <w:rsid w:val="008877A0"/>
    <w:rsid w:val="008879DC"/>
    <w:rsid w:val="00887C6B"/>
    <w:rsid w:val="00890091"/>
    <w:rsid w:val="008904FB"/>
    <w:rsid w:val="00890775"/>
    <w:rsid w:val="00890DFF"/>
    <w:rsid w:val="00890EC2"/>
    <w:rsid w:val="00890F64"/>
    <w:rsid w:val="008917B6"/>
    <w:rsid w:val="00893864"/>
    <w:rsid w:val="00893951"/>
    <w:rsid w:val="00894739"/>
    <w:rsid w:val="00894ACA"/>
    <w:rsid w:val="0089669E"/>
    <w:rsid w:val="00896713"/>
    <w:rsid w:val="008969F2"/>
    <w:rsid w:val="00896AE4"/>
    <w:rsid w:val="008A013F"/>
    <w:rsid w:val="008A1DFC"/>
    <w:rsid w:val="008A273A"/>
    <w:rsid w:val="008A2CB3"/>
    <w:rsid w:val="008A4507"/>
    <w:rsid w:val="008A5374"/>
    <w:rsid w:val="008A5543"/>
    <w:rsid w:val="008A5EF6"/>
    <w:rsid w:val="008A6315"/>
    <w:rsid w:val="008A674E"/>
    <w:rsid w:val="008A7BBC"/>
    <w:rsid w:val="008A7EFF"/>
    <w:rsid w:val="008B1BD1"/>
    <w:rsid w:val="008B2201"/>
    <w:rsid w:val="008B2950"/>
    <w:rsid w:val="008B47F6"/>
    <w:rsid w:val="008B4B96"/>
    <w:rsid w:val="008B4F35"/>
    <w:rsid w:val="008B55A5"/>
    <w:rsid w:val="008B5D2A"/>
    <w:rsid w:val="008B60D4"/>
    <w:rsid w:val="008B66AE"/>
    <w:rsid w:val="008B6E24"/>
    <w:rsid w:val="008C06CD"/>
    <w:rsid w:val="008C1936"/>
    <w:rsid w:val="008C27A5"/>
    <w:rsid w:val="008C2970"/>
    <w:rsid w:val="008C2A72"/>
    <w:rsid w:val="008C62B7"/>
    <w:rsid w:val="008C6358"/>
    <w:rsid w:val="008C794F"/>
    <w:rsid w:val="008D049A"/>
    <w:rsid w:val="008D1C33"/>
    <w:rsid w:val="008D1C48"/>
    <w:rsid w:val="008D1CAD"/>
    <w:rsid w:val="008D2D69"/>
    <w:rsid w:val="008D3AB9"/>
    <w:rsid w:val="008D57B5"/>
    <w:rsid w:val="008D6031"/>
    <w:rsid w:val="008D63F6"/>
    <w:rsid w:val="008D7013"/>
    <w:rsid w:val="008D72B2"/>
    <w:rsid w:val="008D77A3"/>
    <w:rsid w:val="008D792A"/>
    <w:rsid w:val="008D7A35"/>
    <w:rsid w:val="008E0123"/>
    <w:rsid w:val="008E05AA"/>
    <w:rsid w:val="008E1261"/>
    <w:rsid w:val="008E381B"/>
    <w:rsid w:val="008E5BF1"/>
    <w:rsid w:val="008E73D5"/>
    <w:rsid w:val="008E7447"/>
    <w:rsid w:val="008F0581"/>
    <w:rsid w:val="008F1EA7"/>
    <w:rsid w:val="008F3AF0"/>
    <w:rsid w:val="008F556D"/>
    <w:rsid w:val="008F58E3"/>
    <w:rsid w:val="008F62D2"/>
    <w:rsid w:val="008F667D"/>
    <w:rsid w:val="008F6A7D"/>
    <w:rsid w:val="008F7A2F"/>
    <w:rsid w:val="008F7C51"/>
    <w:rsid w:val="008F7CFC"/>
    <w:rsid w:val="009001A8"/>
    <w:rsid w:val="00900521"/>
    <w:rsid w:val="00900EA7"/>
    <w:rsid w:val="00901882"/>
    <w:rsid w:val="00901C2E"/>
    <w:rsid w:val="009023CF"/>
    <w:rsid w:val="00904114"/>
    <w:rsid w:val="00904549"/>
    <w:rsid w:val="00905434"/>
    <w:rsid w:val="0090584E"/>
    <w:rsid w:val="00905AFD"/>
    <w:rsid w:val="00905F20"/>
    <w:rsid w:val="00906649"/>
    <w:rsid w:val="00906789"/>
    <w:rsid w:val="00906A78"/>
    <w:rsid w:val="00913EE4"/>
    <w:rsid w:val="00915B50"/>
    <w:rsid w:val="00915E3F"/>
    <w:rsid w:val="009167AF"/>
    <w:rsid w:val="00916A6D"/>
    <w:rsid w:val="00916EED"/>
    <w:rsid w:val="009171A5"/>
    <w:rsid w:val="00920AC0"/>
    <w:rsid w:val="00920E92"/>
    <w:rsid w:val="009216D2"/>
    <w:rsid w:val="00921A06"/>
    <w:rsid w:val="009221F3"/>
    <w:rsid w:val="00922ADA"/>
    <w:rsid w:val="009233B9"/>
    <w:rsid w:val="00924924"/>
    <w:rsid w:val="00925D18"/>
    <w:rsid w:val="00926DFC"/>
    <w:rsid w:val="00927082"/>
    <w:rsid w:val="009311E5"/>
    <w:rsid w:val="00931704"/>
    <w:rsid w:val="0093184B"/>
    <w:rsid w:val="00931E57"/>
    <w:rsid w:val="00932FA1"/>
    <w:rsid w:val="0094022F"/>
    <w:rsid w:val="0094152D"/>
    <w:rsid w:val="00942156"/>
    <w:rsid w:val="00943971"/>
    <w:rsid w:val="00944E0C"/>
    <w:rsid w:val="009451A7"/>
    <w:rsid w:val="00945250"/>
    <w:rsid w:val="00945EFB"/>
    <w:rsid w:val="00946169"/>
    <w:rsid w:val="00950244"/>
    <w:rsid w:val="009507CF"/>
    <w:rsid w:val="00950E05"/>
    <w:rsid w:val="0095164E"/>
    <w:rsid w:val="009536FD"/>
    <w:rsid w:val="00953871"/>
    <w:rsid w:val="00954494"/>
    <w:rsid w:val="00954510"/>
    <w:rsid w:val="00954986"/>
    <w:rsid w:val="00955CD9"/>
    <w:rsid w:val="00955DA8"/>
    <w:rsid w:val="009579D8"/>
    <w:rsid w:val="00957B7C"/>
    <w:rsid w:val="00957D98"/>
    <w:rsid w:val="00957F68"/>
    <w:rsid w:val="0096091D"/>
    <w:rsid w:val="00960A6B"/>
    <w:rsid w:val="00961CBD"/>
    <w:rsid w:val="00962E98"/>
    <w:rsid w:val="00963A0C"/>
    <w:rsid w:val="00963F4A"/>
    <w:rsid w:val="00965425"/>
    <w:rsid w:val="00965B11"/>
    <w:rsid w:val="00970D76"/>
    <w:rsid w:val="00970F1D"/>
    <w:rsid w:val="00971909"/>
    <w:rsid w:val="00971D30"/>
    <w:rsid w:val="009725AB"/>
    <w:rsid w:val="0097281C"/>
    <w:rsid w:val="00972C3B"/>
    <w:rsid w:val="00972C4C"/>
    <w:rsid w:val="009733F3"/>
    <w:rsid w:val="00974EBC"/>
    <w:rsid w:val="0097707C"/>
    <w:rsid w:val="00977300"/>
    <w:rsid w:val="00977947"/>
    <w:rsid w:val="00977DEE"/>
    <w:rsid w:val="009802ED"/>
    <w:rsid w:val="00980C60"/>
    <w:rsid w:val="009817B1"/>
    <w:rsid w:val="00981DB6"/>
    <w:rsid w:val="00982821"/>
    <w:rsid w:val="00986E70"/>
    <w:rsid w:val="00987377"/>
    <w:rsid w:val="00987A88"/>
    <w:rsid w:val="00991933"/>
    <w:rsid w:val="00992889"/>
    <w:rsid w:val="00993B66"/>
    <w:rsid w:val="00994F53"/>
    <w:rsid w:val="009957E9"/>
    <w:rsid w:val="00996410"/>
    <w:rsid w:val="00996BB2"/>
    <w:rsid w:val="00996D56"/>
    <w:rsid w:val="00996F39"/>
    <w:rsid w:val="0099777C"/>
    <w:rsid w:val="009A07E2"/>
    <w:rsid w:val="009A0B5F"/>
    <w:rsid w:val="009A1E50"/>
    <w:rsid w:val="009A2676"/>
    <w:rsid w:val="009A4667"/>
    <w:rsid w:val="009A4713"/>
    <w:rsid w:val="009A56D5"/>
    <w:rsid w:val="009A792C"/>
    <w:rsid w:val="009B08C2"/>
    <w:rsid w:val="009B0BC0"/>
    <w:rsid w:val="009B11E9"/>
    <w:rsid w:val="009B1223"/>
    <w:rsid w:val="009B18C2"/>
    <w:rsid w:val="009B1C7C"/>
    <w:rsid w:val="009B2CC5"/>
    <w:rsid w:val="009B350E"/>
    <w:rsid w:val="009B3943"/>
    <w:rsid w:val="009B39D7"/>
    <w:rsid w:val="009B42BD"/>
    <w:rsid w:val="009B4F9E"/>
    <w:rsid w:val="009B601D"/>
    <w:rsid w:val="009B6E47"/>
    <w:rsid w:val="009B70C8"/>
    <w:rsid w:val="009B7F3F"/>
    <w:rsid w:val="009C02A3"/>
    <w:rsid w:val="009C0B9F"/>
    <w:rsid w:val="009C0EA3"/>
    <w:rsid w:val="009C2676"/>
    <w:rsid w:val="009C2CC8"/>
    <w:rsid w:val="009C33DD"/>
    <w:rsid w:val="009C37D0"/>
    <w:rsid w:val="009C3EA4"/>
    <w:rsid w:val="009C4950"/>
    <w:rsid w:val="009C4E3B"/>
    <w:rsid w:val="009C4E5D"/>
    <w:rsid w:val="009C5E8C"/>
    <w:rsid w:val="009C5EF9"/>
    <w:rsid w:val="009C6ADD"/>
    <w:rsid w:val="009C6AF8"/>
    <w:rsid w:val="009C6C20"/>
    <w:rsid w:val="009C7CB9"/>
    <w:rsid w:val="009C7DC5"/>
    <w:rsid w:val="009C7E4D"/>
    <w:rsid w:val="009D05DA"/>
    <w:rsid w:val="009D18C8"/>
    <w:rsid w:val="009D287C"/>
    <w:rsid w:val="009D2D5D"/>
    <w:rsid w:val="009D2EBB"/>
    <w:rsid w:val="009D480D"/>
    <w:rsid w:val="009D4F9D"/>
    <w:rsid w:val="009D521E"/>
    <w:rsid w:val="009D6F3B"/>
    <w:rsid w:val="009D7653"/>
    <w:rsid w:val="009E116E"/>
    <w:rsid w:val="009E14BE"/>
    <w:rsid w:val="009E40C6"/>
    <w:rsid w:val="009E5F66"/>
    <w:rsid w:val="009E60C1"/>
    <w:rsid w:val="009E6794"/>
    <w:rsid w:val="009E6B35"/>
    <w:rsid w:val="009E6E52"/>
    <w:rsid w:val="009F153B"/>
    <w:rsid w:val="009F1BFA"/>
    <w:rsid w:val="009F2055"/>
    <w:rsid w:val="009F2272"/>
    <w:rsid w:val="009F2894"/>
    <w:rsid w:val="009F2B52"/>
    <w:rsid w:val="009F3A5E"/>
    <w:rsid w:val="009F41D8"/>
    <w:rsid w:val="009F59E0"/>
    <w:rsid w:val="009F6EB4"/>
    <w:rsid w:val="009F7A4F"/>
    <w:rsid w:val="009F7C8B"/>
    <w:rsid w:val="00A0077C"/>
    <w:rsid w:val="00A00BE5"/>
    <w:rsid w:val="00A018AD"/>
    <w:rsid w:val="00A01F74"/>
    <w:rsid w:val="00A01FFD"/>
    <w:rsid w:val="00A025FD"/>
    <w:rsid w:val="00A0288D"/>
    <w:rsid w:val="00A02922"/>
    <w:rsid w:val="00A02A27"/>
    <w:rsid w:val="00A02B7B"/>
    <w:rsid w:val="00A02C86"/>
    <w:rsid w:val="00A03F3E"/>
    <w:rsid w:val="00A04761"/>
    <w:rsid w:val="00A049C1"/>
    <w:rsid w:val="00A054B2"/>
    <w:rsid w:val="00A0561A"/>
    <w:rsid w:val="00A05925"/>
    <w:rsid w:val="00A06666"/>
    <w:rsid w:val="00A06AF5"/>
    <w:rsid w:val="00A07232"/>
    <w:rsid w:val="00A0751F"/>
    <w:rsid w:val="00A076F3"/>
    <w:rsid w:val="00A07E4A"/>
    <w:rsid w:val="00A1056F"/>
    <w:rsid w:val="00A106B5"/>
    <w:rsid w:val="00A10820"/>
    <w:rsid w:val="00A10FE3"/>
    <w:rsid w:val="00A113EF"/>
    <w:rsid w:val="00A1149D"/>
    <w:rsid w:val="00A11F2B"/>
    <w:rsid w:val="00A12E2D"/>
    <w:rsid w:val="00A136BE"/>
    <w:rsid w:val="00A1400E"/>
    <w:rsid w:val="00A16574"/>
    <w:rsid w:val="00A1684E"/>
    <w:rsid w:val="00A16C20"/>
    <w:rsid w:val="00A1733D"/>
    <w:rsid w:val="00A212E0"/>
    <w:rsid w:val="00A21E73"/>
    <w:rsid w:val="00A2266F"/>
    <w:rsid w:val="00A23EDB"/>
    <w:rsid w:val="00A24E84"/>
    <w:rsid w:val="00A25628"/>
    <w:rsid w:val="00A267AB"/>
    <w:rsid w:val="00A271D3"/>
    <w:rsid w:val="00A30826"/>
    <w:rsid w:val="00A30DE5"/>
    <w:rsid w:val="00A3164D"/>
    <w:rsid w:val="00A32056"/>
    <w:rsid w:val="00A3275E"/>
    <w:rsid w:val="00A32B6E"/>
    <w:rsid w:val="00A32F39"/>
    <w:rsid w:val="00A349FE"/>
    <w:rsid w:val="00A3563A"/>
    <w:rsid w:val="00A35F7D"/>
    <w:rsid w:val="00A3659A"/>
    <w:rsid w:val="00A36F28"/>
    <w:rsid w:val="00A40A75"/>
    <w:rsid w:val="00A40C30"/>
    <w:rsid w:val="00A41590"/>
    <w:rsid w:val="00A41F17"/>
    <w:rsid w:val="00A445C9"/>
    <w:rsid w:val="00A44BCA"/>
    <w:rsid w:val="00A44C2C"/>
    <w:rsid w:val="00A455A0"/>
    <w:rsid w:val="00A45D6F"/>
    <w:rsid w:val="00A468E3"/>
    <w:rsid w:val="00A479D1"/>
    <w:rsid w:val="00A50866"/>
    <w:rsid w:val="00A50CBA"/>
    <w:rsid w:val="00A50FD5"/>
    <w:rsid w:val="00A51596"/>
    <w:rsid w:val="00A51B8A"/>
    <w:rsid w:val="00A5253F"/>
    <w:rsid w:val="00A52BBC"/>
    <w:rsid w:val="00A53563"/>
    <w:rsid w:val="00A53D9C"/>
    <w:rsid w:val="00A5408F"/>
    <w:rsid w:val="00A542A0"/>
    <w:rsid w:val="00A54C0D"/>
    <w:rsid w:val="00A54E8B"/>
    <w:rsid w:val="00A556F9"/>
    <w:rsid w:val="00A5581C"/>
    <w:rsid w:val="00A5643E"/>
    <w:rsid w:val="00A56D91"/>
    <w:rsid w:val="00A56FD9"/>
    <w:rsid w:val="00A57594"/>
    <w:rsid w:val="00A6055A"/>
    <w:rsid w:val="00A615DD"/>
    <w:rsid w:val="00A617FC"/>
    <w:rsid w:val="00A61893"/>
    <w:rsid w:val="00A61D94"/>
    <w:rsid w:val="00A630BD"/>
    <w:rsid w:val="00A63C80"/>
    <w:rsid w:val="00A64A97"/>
    <w:rsid w:val="00A64F78"/>
    <w:rsid w:val="00A64FD7"/>
    <w:rsid w:val="00A6553A"/>
    <w:rsid w:val="00A66595"/>
    <w:rsid w:val="00A666F1"/>
    <w:rsid w:val="00A66E18"/>
    <w:rsid w:val="00A67945"/>
    <w:rsid w:val="00A70739"/>
    <w:rsid w:val="00A70930"/>
    <w:rsid w:val="00A70E38"/>
    <w:rsid w:val="00A70FF3"/>
    <w:rsid w:val="00A71014"/>
    <w:rsid w:val="00A71376"/>
    <w:rsid w:val="00A727CA"/>
    <w:rsid w:val="00A750C3"/>
    <w:rsid w:val="00A757AA"/>
    <w:rsid w:val="00A76612"/>
    <w:rsid w:val="00A76EDD"/>
    <w:rsid w:val="00A77A96"/>
    <w:rsid w:val="00A77B40"/>
    <w:rsid w:val="00A80405"/>
    <w:rsid w:val="00A824B7"/>
    <w:rsid w:val="00A829E3"/>
    <w:rsid w:val="00A848B4"/>
    <w:rsid w:val="00A855F9"/>
    <w:rsid w:val="00A85ABD"/>
    <w:rsid w:val="00A85AD4"/>
    <w:rsid w:val="00A860D8"/>
    <w:rsid w:val="00A86711"/>
    <w:rsid w:val="00A87B0B"/>
    <w:rsid w:val="00A91012"/>
    <w:rsid w:val="00A91334"/>
    <w:rsid w:val="00A91BC1"/>
    <w:rsid w:val="00A91CED"/>
    <w:rsid w:val="00A91E6F"/>
    <w:rsid w:val="00A92DD0"/>
    <w:rsid w:val="00A93267"/>
    <w:rsid w:val="00A93BFF"/>
    <w:rsid w:val="00A9406D"/>
    <w:rsid w:val="00A94533"/>
    <w:rsid w:val="00A95128"/>
    <w:rsid w:val="00A96067"/>
    <w:rsid w:val="00A973D7"/>
    <w:rsid w:val="00A97882"/>
    <w:rsid w:val="00A97994"/>
    <w:rsid w:val="00A979B8"/>
    <w:rsid w:val="00A97CD0"/>
    <w:rsid w:val="00AA088C"/>
    <w:rsid w:val="00AA0E61"/>
    <w:rsid w:val="00AA180C"/>
    <w:rsid w:val="00AA1B1A"/>
    <w:rsid w:val="00AA1C5B"/>
    <w:rsid w:val="00AA2967"/>
    <w:rsid w:val="00AA2BC2"/>
    <w:rsid w:val="00AA335A"/>
    <w:rsid w:val="00AA3AC6"/>
    <w:rsid w:val="00AA3D4E"/>
    <w:rsid w:val="00AA4428"/>
    <w:rsid w:val="00AA5F92"/>
    <w:rsid w:val="00AA6843"/>
    <w:rsid w:val="00AA72C7"/>
    <w:rsid w:val="00AA7409"/>
    <w:rsid w:val="00AA7FD9"/>
    <w:rsid w:val="00AB023B"/>
    <w:rsid w:val="00AB0460"/>
    <w:rsid w:val="00AB1C9F"/>
    <w:rsid w:val="00AB3280"/>
    <w:rsid w:val="00AB3675"/>
    <w:rsid w:val="00AB479D"/>
    <w:rsid w:val="00AB507C"/>
    <w:rsid w:val="00AB55B2"/>
    <w:rsid w:val="00AB5C71"/>
    <w:rsid w:val="00AB6146"/>
    <w:rsid w:val="00AB66BF"/>
    <w:rsid w:val="00AB6A92"/>
    <w:rsid w:val="00AB75C4"/>
    <w:rsid w:val="00AC1310"/>
    <w:rsid w:val="00AC1ECA"/>
    <w:rsid w:val="00AC28CA"/>
    <w:rsid w:val="00AC2950"/>
    <w:rsid w:val="00AC3D24"/>
    <w:rsid w:val="00AC42BF"/>
    <w:rsid w:val="00AC440E"/>
    <w:rsid w:val="00AC4F86"/>
    <w:rsid w:val="00AC5845"/>
    <w:rsid w:val="00AC5D24"/>
    <w:rsid w:val="00AC605E"/>
    <w:rsid w:val="00AC617D"/>
    <w:rsid w:val="00AC66A6"/>
    <w:rsid w:val="00AC6FE5"/>
    <w:rsid w:val="00AD004D"/>
    <w:rsid w:val="00AD084F"/>
    <w:rsid w:val="00AD0DC0"/>
    <w:rsid w:val="00AD0F58"/>
    <w:rsid w:val="00AD16C0"/>
    <w:rsid w:val="00AD1C46"/>
    <w:rsid w:val="00AD21D0"/>
    <w:rsid w:val="00AD2C67"/>
    <w:rsid w:val="00AD2DC3"/>
    <w:rsid w:val="00AD36B0"/>
    <w:rsid w:val="00AD405E"/>
    <w:rsid w:val="00AD53F9"/>
    <w:rsid w:val="00AD6FF4"/>
    <w:rsid w:val="00AD743D"/>
    <w:rsid w:val="00AD7B31"/>
    <w:rsid w:val="00AE0496"/>
    <w:rsid w:val="00AE2532"/>
    <w:rsid w:val="00AE25ED"/>
    <w:rsid w:val="00AE2DFA"/>
    <w:rsid w:val="00AE3552"/>
    <w:rsid w:val="00AE6529"/>
    <w:rsid w:val="00AE68CA"/>
    <w:rsid w:val="00AE6AF5"/>
    <w:rsid w:val="00AE7454"/>
    <w:rsid w:val="00AF057F"/>
    <w:rsid w:val="00AF1B24"/>
    <w:rsid w:val="00AF1D9D"/>
    <w:rsid w:val="00AF2A7D"/>
    <w:rsid w:val="00AF32D0"/>
    <w:rsid w:val="00AF33F4"/>
    <w:rsid w:val="00AF421F"/>
    <w:rsid w:val="00AF5732"/>
    <w:rsid w:val="00AF597C"/>
    <w:rsid w:val="00AF6D75"/>
    <w:rsid w:val="00AF74E6"/>
    <w:rsid w:val="00AF7773"/>
    <w:rsid w:val="00AF7814"/>
    <w:rsid w:val="00B0007C"/>
    <w:rsid w:val="00B00214"/>
    <w:rsid w:val="00B01C77"/>
    <w:rsid w:val="00B0309E"/>
    <w:rsid w:val="00B03B57"/>
    <w:rsid w:val="00B0415A"/>
    <w:rsid w:val="00B04B1B"/>
    <w:rsid w:val="00B051B5"/>
    <w:rsid w:val="00B05932"/>
    <w:rsid w:val="00B071A2"/>
    <w:rsid w:val="00B073B5"/>
    <w:rsid w:val="00B076E4"/>
    <w:rsid w:val="00B10614"/>
    <w:rsid w:val="00B10922"/>
    <w:rsid w:val="00B10E27"/>
    <w:rsid w:val="00B1229F"/>
    <w:rsid w:val="00B13030"/>
    <w:rsid w:val="00B13A23"/>
    <w:rsid w:val="00B1467E"/>
    <w:rsid w:val="00B14DB2"/>
    <w:rsid w:val="00B15F3C"/>
    <w:rsid w:val="00B16D29"/>
    <w:rsid w:val="00B17500"/>
    <w:rsid w:val="00B175D8"/>
    <w:rsid w:val="00B178BD"/>
    <w:rsid w:val="00B203AD"/>
    <w:rsid w:val="00B203E6"/>
    <w:rsid w:val="00B20780"/>
    <w:rsid w:val="00B2176A"/>
    <w:rsid w:val="00B2180D"/>
    <w:rsid w:val="00B221E2"/>
    <w:rsid w:val="00B237F5"/>
    <w:rsid w:val="00B23C3F"/>
    <w:rsid w:val="00B243EE"/>
    <w:rsid w:val="00B24474"/>
    <w:rsid w:val="00B25418"/>
    <w:rsid w:val="00B25DF5"/>
    <w:rsid w:val="00B261D1"/>
    <w:rsid w:val="00B27079"/>
    <w:rsid w:val="00B27739"/>
    <w:rsid w:val="00B30649"/>
    <w:rsid w:val="00B307D9"/>
    <w:rsid w:val="00B3156B"/>
    <w:rsid w:val="00B3250A"/>
    <w:rsid w:val="00B32683"/>
    <w:rsid w:val="00B33C04"/>
    <w:rsid w:val="00B34147"/>
    <w:rsid w:val="00B34513"/>
    <w:rsid w:val="00B34989"/>
    <w:rsid w:val="00B34BAD"/>
    <w:rsid w:val="00B34BCE"/>
    <w:rsid w:val="00B3557D"/>
    <w:rsid w:val="00B356CA"/>
    <w:rsid w:val="00B35F4F"/>
    <w:rsid w:val="00B3627A"/>
    <w:rsid w:val="00B365A3"/>
    <w:rsid w:val="00B36661"/>
    <w:rsid w:val="00B367A2"/>
    <w:rsid w:val="00B36C9E"/>
    <w:rsid w:val="00B36D97"/>
    <w:rsid w:val="00B37256"/>
    <w:rsid w:val="00B37F25"/>
    <w:rsid w:val="00B40052"/>
    <w:rsid w:val="00B40466"/>
    <w:rsid w:val="00B40981"/>
    <w:rsid w:val="00B40F05"/>
    <w:rsid w:val="00B41C07"/>
    <w:rsid w:val="00B42BB9"/>
    <w:rsid w:val="00B435CC"/>
    <w:rsid w:val="00B4449D"/>
    <w:rsid w:val="00B44A28"/>
    <w:rsid w:val="00B45A0E"/>
    <w:rsid w:val="00B463B6"/>
    <w:rsid w:val="00B46BA6"/>
    <w:rsid w:val="00B46C20"/>
    <w:rsid w:val="00B46C80"/>
    <w:rsid w:val="00B47417"/>
    <w:rsid w:val="00B47563"/>
    <w:rsid w:val="00B4765F"/>
    <w:rsid w:val="00B47A80"/>
    <w:rsid w:val="00B47D06"/>
    <w:rsid w:val="00B47FC9"/>
    <w:rsid w:val="00B50067"/>
    <w:rsid w:val="00B517EC"/>
    <w:rsid w:val="00B51A02"/>
    <w:rsid w:val="00B51A2F"/>
    <w:rsid w:val="00B52385"/>
    <w:rsid w:val="00B527BD"/>
    <w:rsid w:val="00B52DB6"/>
    <w:rsid w:val="00B5352B"/>
    <w:rsid w:val="00B53E36"/>
    <w:rsid w:val="00B54385"/>
    <w:rsid w:val="00B54765"/>
    <w:rsid w:val="00B547B8"/>
    <w:rsid w:val="00B556D1"/>
    <w:rsid w:val="00B55F36"/>
    <w:rsid w:val="00B562E7"/>
    <w:rsid w:val="00B563CD"/>
    <w:rsid w:val="00B57468"/>
    <w:rsid w:val="00B57818"/>
    <w:rsid w:val="00B6033C"/>
    <w:rsid w:val="00B60494"/>
    <w:rsid w:val="00B606A5"/>
    <w:rsid w:val="00B60E32"/>
    <w:rsid w:val="00B612DF"/>
    <w:rsid w:val="00B61777"/>
    <w:rsid w:val="00B61EF7"/>
    <w:rsid w:val="00B61F76"/>
    <w:rsid w:val="00B628DB"/>
    <w:rsid w:val="00B646B1"/>
    <w:rsid w:val="00B64C94"/>
    <w:rsid w:val="00B650AE"/>
    <w:rsid w:val="00B6617D"/>
    <w:rsid w:val="00B662E0"/>
    <w:rsid w:val="00B66490"/>
    <w:rsid w:val="00B6649B"/>
    <w:rsid w:val="00B6669B"/>
    <w:rsid w:val="00B66C97"/>
    <w:rsid w:val="00B66EEE"/>
    <w:rsid w:val="00B6701A"/>
    <w:rsid w:val="00B67FE0"/>
    <w:rsid w:val="00B708C8"/>
    <w:rsid w:val="00B71DBA"/>
    <w:rsid w:val="00B73001"/>
    <w:rsid w:val="00B73350"/>
    <w:rsid w:val="00B73B43"/>
    <w:rsid w:val="00B75001"/>
    <w:rsid w:val="00B75562"/>
    <w:rsid w:val="00B76434"/>
    <w:rsid w:val="00B764FF"/>
    <w:rsid w:val="00B77046"/>
    <w:rsid w:val="00B771E3"/>
    <w:rsid w:val="00B77DD0"/>
    <w:rsid w:val="00B802AD"/>
    <w:rsid w:val="00B806CF"/>
    <w:rsid w:val="00B8158B"/>
    <w:rsid w:val="00B81C21"/>
    <w:rsid w:val="00B823EB"/>
    <w:rsid w:val="00B83C7A"/>
    <w:rsid w:val="00B842AD"/>
    <w:rsid w:val="00B848DA"/>
    <w:rsid w:val="00B85597"/>
    <w:rsid w:val="00B85B63"/>
    <w:rsid w:val="00B85F23"/>
    <w:rsid w:val="00B86635"/>
    <w:rsid w:val="00B86922"/>
    <w:rsid w:val="00B90391"/>
    <w:rsid w:val="00B9112B"/>
    <w:rsid w:val="00B91C24"/>
    <w:rsid w:val="00B925C2"/>
    <w:rsid w:val="00B92DD2"/>
    <w:rsid w:val="00B933BD"/>
    <w:rsid w:val="00B933E6"/>
    <w:rsid w:val="00B94816"/>
    <w:rsid w:val="00B95013"/>
    <w:rsid w:val="00B96536"/>
    <w:rsid w:val="00B96E95"/>
    <w:rsid w:val="00BA0740"/>
    <w:rsid w:val="00BA1EA1"/>
    <w:rsid w:val="00BA22D7"/>
    <w:rsid w:val="00BA2319"/>
    <w:rsid w:val="00BA2A4F"/>
    <w:rsid w:val="00BA2BAB"/>
    <w:rsid w:val="00BA2C13"/>
    <w:rsid w:val="00BA339A"/>
    <w:rsid w:val="00BA35D0"/>
    <w:rsid w:val="00BA3D30"/>
    <w:rsid w:val="00BA3FAC"/>
    <w:rsid w:val="00BA4255"/>
    <w:rsid w:val="00BA4C88"/>
    <w:rsid w:val="00BA552F"/>
    <w:rsid w:val="00BA5935"/>
    <w:rsid w:val="00BA5A05"/>
    <w:rsid w:val="00BA631F"/>
    <w:rsid w:val="00BA68D5"/>
    <w:rsid w:val="00BA6965"/>
    <w:rsid w:val="00BA7691"/>
    <w:rsid w:val="00BA7C78"/>
    <w:rsid w:val="00BB0B6C"/>
    <w:rsid w:val="00BB0C7E"/>
    <w:rsid w:val="00BB20DE"/>
    <w:rsid w:val="00BB2D43"/>
    <w:rsid w:val="00BB3432"/>
    <w:rsid w:val="00BB4144"/>
    <w:rsid w:val="00BB43DD"/>
    <w:rsid w:val="00BB4904"/>
    <w:rsid w:val="00BB4AB8"/>
    <w:rsid w:val="00BB57B9"/>
    <w:rsid w:val="00BB58BC"/>
    <w:rsid w:val="00BB58FB"/>
    <w:rsid w:val="00BB5924"/>
    <w:rsid w:val="00BB6B72"/>
    <w:rsid w:val="00BC00B6"/>
    <w:rsid w:val="00BC100A"/>
    <w:rsid w:val="00BC17B7"/>
    <w:rsid w:val="00BC1B65"/>
    <w:rsid w:val="00BC28B3"/>
    <w:rsid w:val="00BC2C6E"/>
    <w:rsid w:val="00BC3331"/>
    <w:rsid w:val="00BC454F"/>
    <w:rsid w:val="00BC4DAC"/>
    <w:rsid w:val="00BC78D1"/>
    <w:rsid w:val="00BC7A10"/>
    <w:rsid w:val="00BC7FCC"/>
    <w:rsid w:val="00BD2CD9"/>
    <w:rsid w:val="00BD39FA"/>
    <w:rsid w:val="00BD3AAB"/>
    <w:rsid w:val="00BD3AF7"/>
    <w:rsid w:val="00BD4BE0"/>
    <w:rsid w:val="00BD503F"/>
    <w:rsid w:val="00BD5291"/>
    <w:rsid w:val="00BD5B3C"/>
    <w:rsid w:val="00BD5EC7"/>
    <w:rsid w:val="00BD68EA"/>
    <w:rsid w:val="00BD7C77"/>
    <w:rsid w:val="00BE18B7"/>
    <w:rsid w:val="00BE2537"/>
    <w:rsid w:val="00BE2D71"/>
    <w:rsid w:val="00BE30A7"/>
    <w:rsid w:val="00BE31E5"/>
    <w:rsid w:val="00BE3B1C"/>
    <w:rsid w:val="00BE3D0D"/>
    <w:rsid w:val="00BE4972"/>
    <w:rsid w:val="00BE4F4A"/>
    <w:rsid w:val="00BE6155"/>
    <w:rsid w:val="00BE72F2"/>
    <w:rsid w:val="00BF0137"/>
    <w:rsid w:val="00BF05C6"/>
    <w:rsid w:val="00BF0618"/>
    <w:rsid w:val="00BF07D9"/>
    <w:rsid w:val="00BF10DC"/>
    <w:rsid w:val="00BF144A"/>
    <w:rsid w:val="00BF17AA"/>
    <w:rsid w:val="00BF1BC8"/>
    <w:rsid w:val="00BF1C5F"/>
    <w:rsid w:val="00BF1DF9"/>
    <w:rsid w:val="00BF3210"/>
    <w:rsid w:val="00BF3429"/>
    <w:rsid w:val="00BF3B60"/>
    <w:rsid w:val="00BF5015"/>
    <w:rsid w:val="00BF6F40"/>
    <w:rsid w:val="00BF7D9E"/>
    <w:rsid w:val="00C01228"/>
    <w:rsid w:val="00C01798"/>
    <w:rsid w:val="00C03035"/>
    <w:rsid w:val="00C03318"/>
    <w:rsid w:val="00C03AFC"/>
    <w:rsid w:val="00C041DB"/>
    <w:rsid w:val="00C0491B"/>
    <w:rsid w:val="00C04B10"/>
    <w:rsid w:val="00C05634"/>
    <w:rsid w:val="00C056CD"/>
    <w:rsid w:val="00C05BCB"/>
    <w:rsid w:val="00C07C33"/>
    <w:rsid w:val="00C108B3"/>
    <w:rsid w:val="00C10DB9"/>
    <w:rsid w:val="00C10EBC"/>
    <w:rsid w:val="00C11812"/>
    <w:rsid w:val="00C11E74"/>
    <w:rsid w:val="00C128E5"/>
    <w:rsid w:val="00C12D15"/>
    <w:rsid w:val="00C12EFC"/>
    <w:rsid w:val="00C1351F"/>
    <w:rsid w:val="00C15F84"/>
    <w:rsid w:val="00C16738"/>
    <w:rsid w:val="00C16AD9"/>
    <w:rsid w:val="00C174BF"/>
    <w:rsid w:val="00C20606"/>
    <w:rsid w:val="00C20B6F"/>
    <w:rsid w:val="00C20FBB"/>
    <w:rsid w:val="00C215DC"/>
    <w:rsid w:val="00C23594"/>
    <w:rsid w:val="00C23CA9"/>
    <w:rsid w:val="00C240A0"/>
    <w:rsid w:val="00C24382"/>
    <w:rsid w:val="00C24DFA"/>
    <w:rsid w:val="00C2603A"/>
    <w:rsid w:val="00C269EE"/>
    <w:rsid w:val="00C27565"/>
    <w:rsid w:val="00C30134"/>
    <w:rsid w:val="00C304D7"/>
    <w:rsid w:val="00C308BE"/>
    <w:rsid w:val="00C30E93"/>
    <w:rsid w:val="00C33545"/>
    <w:rsid w:val="00C33951"/>
    <w:rsid w:val="00C33AC9"/>
    <w:rsid w:val="00C33C4A"/>
    <w:rsid w:val="00C353E4"/>
    <w:rsid w:val="00C3570F"/>
    <w:rsid w:val="00C35788"/>
    <w:rsid w:val="00C35865"/>
    <w:rsid w:val="00C40377"/>
    <w:rsid w:val="00C404EA"/>
    <w:rsid w:val="00C40B64"/>
    <w:rsid w:val="00C41000"/>
    <w:rsid w:val="00C413AC"/>
    <w:rsid w:val="00C4200D"/>
    <w:rsid w:val="00C422FB"/>
    <w:rsid w:val="00C4252B"/>
    <w:rsid w:val="00C429D5"/>
    <w:rsid w:val="00C43380"/>
    <w:rsid w:val="00C433A1"/>
    <w:rsid w:val="00C446C0"/>
    <w:rsid w:val="00C44E5E"/>
    <w:rsid w:val="00C44E8E"/>
    <w:rsid w:val="00C45874"/>
    <w:rsid w:val="00C45CF8"/>
    <w:rsid w:val="00C45F19"/>
    <w:rsid w:val="00C466DE"/>
    <w:rsid w:val="00C47B73"/>
    <w:rsid w:val="00C509D1"/>
    <w:rsid w:val="00C513C5"/>
    <w:rsid w:val="00C51E3B"/>
    <w:rsid w:val="00C52049"/>
    <w:rsid w:val="00C52234"/>
    <w:rsid w:val="00C52604"/>
    <w:rsid w:val="00C538D0"/>
    <w:rsid w:val="00C54C9B"/>
    <w:rsid w:val="00C54F2D"/>
    <w:rsid w:val="00C55A57"/>
    <w:rsid w:val="00C560A7"/>
    <w:rsid w:val="00C56AF1"/>
    <w:rsid w:val="00C57497"/>
    <w:rsid w:val="00C5757A"/>
    <w:rsid w:val="00C5767A"/>
    <w:rsid w:val="00C57CE4"/>
    <w:rsid w:val="00C57DD2"/>
    <w:rsid w:val="00C60BF0"/>
    <w:rsid w:val="00C610A8"/>
    <w:rsid w:val="00C61B98"/>
    <w:rsid w:val="00C625B7"/>
    <w:rsid w:val="00C625EB"/>
    <w:rsid w:val="00C62C76"/>
    <w:rsid w:val="00C6375C"/>
    <w:rsid w:val="00C63A37"/>
    <w:rsid w:val="00C63F82"/>
    <w:rsid w:val="00C6496C"/>
    <w:rsid w:val="00C64F87"/>
    <w:rsid w:val="00C65F18"/>
    <w:rsid w:val="00C66CD4"/>
    <w:rsid w:val="00C72B5A"/>
    <w:rsid w:val="00C738B8"/>
    <w:rsid w:val="00C7390F"/>
    <w:rsid w:val="00C73D25"/>
    <w:rsid w:val="00C74356"/>
    <w:rsid w:val="00C751F3"/>
    <w:rsid w:val="00C752F5"/>
    <w:rsid w:val="00C75B92"/>
    <w:rsid w:val="00C7734F"/>
    <w:rsid w:val="00C80644"/>
    <w:rsid w:val="00C80F23"/>
    <w:rsid w:val="00C80F77"/>
    <w:rsid w:val="00C83381"/>
    <w:rsid w:val="00C84332"/>
    <w:rsid w:val="00C843F6"/>
    <w:rsid w:val="00C85409"/>
    <w:rsid w:val="00C855EE"/>
    <w:rsid w:val="00C86091"/>
    <w:rsid w:val="00C86FEE"/>
    <w:rsid w:val="00C87F22"/>
    <w:rsid w:val="00C902E2"/>
    <w:rsid w:val="00C906CB"/>
    <w:rsid w:val="00C90D43"/>
    <w:rsid w:val="00C90F90"/>
    <w:rsid w:val="00C9119C"/>
    <w:rsid w:val="00C92082"/>
    <w:rsid w:val="00C92FC4"/>
    <w:rsid w:val="00C93190"/>
    <w:rsid w:val="00C93AC6"/>
    <w:rsid w:val="00C94AD4"/>
    <w:rsid w:val="00C94FDC"/>
    <w:rsid w:val="00C950FB"/>
    <w:rsid w:val="00C965AA"/>
    <w:rsid w:val="00C96D9E"/>
    <w:rsid w:val="00CA0103"/>
    <w:rsid w:val="00CA03A1"/>
    <w:rsid w:val="00CA0582"/>
    <w:rsid w:val="00CA0EF5"/>
    <w:rsid w:val="00CA14F2"/>
    <w:rsid w:val="00CA3C8A"/>
    <w:rsid w:val="00CA4C63"/>
    <w:rsid w:val="00CA5F5B"/>
    <w:rsid w:val="00CA610E"/>
    <w:rsid w:val="00CA652B"/>
    <w:rsid w:val="00CB0238"/>
    <w:rsid w:val="00CB0A71"/>
    <w:rsid w:val="00CB0C53"/>
    <w:rsid w:val="00CB1E17"/>
    <w:rsid w:val="00CB3A78"/>
    <w:rsid w:val="00CB3A84"/>
    <w:rsid w:val="00CB4023"/>
    <w:rsid w:val="00CB48E3"/>
    <w:rsid w:val="00CB4A7B"/>
    <w:rsid w:val="00CB4BD5"/>
    <w:rsid w:val="00CB4ECF"/>
    <w:rsid w:val="00CB63D8"/>
    <w:rsid w:val="00CB6721"/>
    <w:rsid w:val="00CB6EC5"/>
    <w:rsid w:val="00CB736D"/>
    <w:rsid w:val="00CC030A"/>
    <w:rsid w:val="00CC094D"/>
    <w:rsid w:val="00CC0A16"/>
    <w:rsid w:val="00CC0DDA"/>
    <w:rsid w:val="00CC11A0"/>
    <w:rsid w:val="00CC2DB6"/>
    <w:rsid w:val="00CC33BA"/>
    <w:rsid w:val="00CC373A"/>
    <w:rsid w:val="00CC477B"/>
    <w:rsid w:val="00CC578B"/>
    <w:rsid w:val="00CC5824"/>
    <w:rsid w:val="00CC6C88"/>
    <w:rsid w:val="00CC7970"/>
    <w:rsid w:val="00CD0573"/>
    <w:rsid w:val="00CD0A01"/>
    <w:rsid w:val="00CD1C15"/>
    <w:rsid w:val="00CD1F67"/>
    <w:rsid w:val="00CD235A"/>
    <w:rsid w:val="00CD3DC6"/>
    <w:rsid w:val="00CD440E"/>
    <w:rsid w:val="00CD462C"/>
    <w:rsid w:val="00CD4F59"/>
    <w:rsid w:val="00CD58B4"/>
    <w:rsid w:val="00CD5EB6"/>
    <w:rsid w:val="00CD5FA0"/>
    <w:rsid w:val="00CD64E6"/>
    <w:rsid w:val="00CD6B32"/>
    <w:rsid w:val="00CD6E2E"/>
    <w:rsid w:val="00CD7BFC"/>
    <w:rsid w:val="00CD7F17"/>
    <w:rsid w:val="00CE0B43"/>
    <w:rsid w:val="00CE11D9"/>
    <w:rsid w:val="00CE1954"/>
    <w:rsid w:val="00CE2167"/>
    <w:rsid w:val="00CE2447"/>
    <w:rsid w:val="00CE386D"/>
    <w:rsid w:val="00CE4045"/>
    <w:rsid w:val="00CE4E03"/>
    <w:rsid w:val="00CE55CF"/>
    <w:rsid w:val="00CE56EC"/>
    <w:rsid w:val="00CE5BF2"/>
    <w:rsid w:val="00CE6BA5"/>
    <w:rsid w:val="00CE6F45"/>
    <w:rsid w:val="00CE70A0"/>
    <w:rsid w:val="00CE7F12"/>
    <w:rsid w:val="00CE7F36"/>
    <w:rsid w:val="00CE7F43"/>
    <w:rsid w:val="00CF03F8"/>
    <w:rsid w:val="00CF12B4"/>
    <w:rsid w:val="00CF2D5D"/>
    <w:rsid w:val="00CF2E70"/>
    <w:rsid w:val="00CF3851"/>
    <w:rsid w:val="00CF3B6B"/>
    <w:rsid w:val="00CF438A"/>
    <w:rsid w:val="00CF5275"/>
    <w:rsid w:val="00CF5B3D"/>
    <w:rsid w:val="00CF6526"/>
    <w:rsid w:val="00CF7138"/>
    <w:rsid w:val="00CF77EF"/>
    <w:rsid w:val="00D0069B"/>
    <w:rsid w:val="00D0190C"/>
    <w:rsid w:val="00D01D82"/>
    <w:rsid w:val="00D02007"/>
    <w:rsid w:val="00D02B6C"/>
    <w:rsid w:val="00D031A1"/>
    <w:rsid w:val="00D04204"/>
    <w:rsid w:val="00D04D18"/>
    <w:rsid w:val="00D05D85"/>
    <w:rsid w:val="00D10401"/>
    <w:rsid w:val="00D10CF9"/>
    <w:rsid w:val="00D11ED3"/>
    <w:rsid w:val="00D12E68"/>
    <w:rsid w:val="00D13F0F"/>
    <w:rsid w:val="00D14BBD"/>
    <w:rsid w:val="00D159D7"/>
    <w:rsid w:val="00D167A4"/>
    <w:rsid w:val="00D16CF6"/>
    <w:rsid w:val="00D17A14"/>
    <w:rsid w:val="00D2023D"/>
    <w:rsid w:val="00D2039A"/>
    <w:rsid w:val="00D22144"/>
    <w:rsid w:val="00D22A04"/>
    <w:rsid w:val="00D2357E"/>
    <w:rsid w:val="00D23655"/>
    <w:rsid w:val="00D23C29"/>
    <w:rsid w:val="00D25B0A"/>
    <w:rsid w:val="00D25DCD"/>
    <w:rsid w:val="00D25F0D"/>
    <w:rsid w:val="00D268A5"/>
    <w:rsid w:val="00D2749A"/>
    <w:rsid w:val="00D274EE"/>
    <w:rsid w:val="00D27697"/>
    <w:rsid w:val="00D279BF"/>
    <w:rsid w:val="00D3019C"/>
    <w:rsid w:val="00D307E0"/>
    <w:rsid w:val="00D30B1A"/>
    <w:rsid w:val="00D31644"/>
    <w:rsid w:val="00D316D5"/>
    <w:rsid w:val="00D31B4B"/>
    <w:rsid w:val="00D328D2"/>
    <w:rsid w:val="00D32BD5"/>
    <w:rsid w:val="00D32BD6"/>
    <w:rsid w:val="00D32F72"/>
    <w:rsid w:val="00D330E3"/>
    <w:rsid w:val="00D33C21"/>
    <w:rsid w:val="00D34233"/>
    <w:rsid w:val="00D342B3"/>
    <w:rsid w:val="00D3471A"/>
    <w:rsid w:val="00D35217"/>
    <w:rsid w:val="00D3651C"/>
    <w:rsid w:val="00D41D96"/>
    <w:rsid w:val="00D42ECC"/>
    <w:rsid w:val="00D434EA"/>
    <w:rsid w:val="00D448B6"/>
    <w:rsid w:val="00D44FD4"/>
    <w:rsid w:val="00D451E3"/>
    <w:rsid w:val="00D4537E"/>
    <w:rsid w:val="00D45D90"/>
    <w:rsid w:val="00D4749C"/>
    <w:rsid w:val="00D5008B"/>
    <w:rsid w:val="00D50120"/>
    <w:rsid w:val="00D5052E"/>
    <w:rsid w:val="00D507F0"/>
    <w:rsid w:val="00D514AD"/>
    <w:rsid w:val="00D51C39"/>
    <w:rsid w:val="00D53340"/>
    <w:rsid w:val="00D53653"/>
    <w:rsid w:val="00D537BD"/>
    <w:rsid w:val="00D53AA1"/>
    <w:rsid w:val="00D55B28"/>
    <w:rsid w:val="00D55C0A"/>
    <w:rsid w:val="00D57574"/>
    <w:rsid w:val="00D57925"/>
    <w:rsid w:val="00D6113E"/>
    <w:rsid w:val="00D61203"/>
    <w:rsid w:val="00D619AB"/>
    <w:rsid w:val="00D6229B"/>
    <w:rsid w:val="00D6236F"/>
    <w:rsid w:val="00D630B3"/>
    <w:rsid w:val="00D63A72"/>
    <w:rsid w:val="00D6411E"/>
    <w:rsid w:val="00D64845"/>
    <w:rsid w:val="00D66609"/>
    <w:rsid w:val="00D67CD1"/>
    <w:rsid w:val="00D701AC"/>
    <w:rsid w:val="00D72942"/>
    <w:rsid w:val="00D7306F"/>
    <w:rsid w:val="00D73072"/>
    <w:rsid w:val="00D74AAB"/>
    <w:rsid w:val="00D763AD"/>
    <w:rsid w:val="00D7685B"/>
    <w:rsid w:val="00D80B8D"/>
    <w:rsid w:val="00D81557"/>
    <w:rsid w:val="00D835D7"/>
    <w:rsid w:val="00D83A0C"/>
    <w:rsid w:val="00D83FB9"/>
    <w:rsid w:val="00D845A5"/>
    <w:rsid w:val="00D84B3A"/>
    <w:rsid w:val="00D85307"/>
    <w:rsid w:val="00D858B5"/>
    <w:rsid w:val="00D85BB8"/>
    <w:rsid w:val="00D866FD"/>
    <w:rsid w:val="00D868B9"/>
    <w:rsid w:val="00D86AF6"/>
    <w:rsid w:val="00D87318"/>
    <w:rsid w:val="00D904FA"/>
    <w:rsid w:val="00D90EDB"/>
    <w:rsid w:val="00D91137"/>
    <w:rsid w:val="00D915D7"/>
    <w:rsid w:val="00D916AB"/>
    <w:rsid w:val="00D92A7B"/>
    <w:rsid w:val="00D92EBB"/>
    <w:rsid w:val="00D9340F"/>
    <w:rsid w:val="00D9386B"/>
    <w:rsid w:val="00D941DA"/>
    <w:rsid w:val="00D944FC"/>
    <w:rsid w:val="00D95E07"/>
    <w:rsid w:val="00D96029"/>
    <w:rsid w:val="00D965F3"/>
    <w:rsid w:val="00D96A6D"/>
    <w:rsid w:val="00D96CEC"/>
    <w:rsid w:val="00D97221"/>
    <w:rsid w:val="00D978CD"/>
    <w:rsid w:val="00DA1510"/>
    <w:rsid w:val="00DA23E6"/>
    <w:rsid w:val="00DA2D9E"/>
    <w:rsid w:val="00DA356E"/>
    <w:rsid w:val="00DA3785"/>
    <w:rsid w:val="00DA38EF"/>
    <w:rsid w:val="00DA3D8D"/>
    <w:rsid w:val="00DA486C"/>
    <w:rsid w:val="00DA5056"/>
    <w:rsid w:val="00DA51EE"/>
    <w:rsid w:val="00DA6255"/>
    <w:rsid w:val="00DA63EF"/>
    <w:rsid w:val="00DA65EE"/>
    <w:rsid w:val="00DA69EC"/>
    <w:rsid w:val="00DA73B3"/>
    <w:rsid w:val="00DA7D35"/>
    <w:rsid w:val="00DA7F88"/>
    <w:rsid w:val="00DB2996"/>
    <w:rsid w:val="00DB36ED"/>
    <w:rsid w:val="00DB5BFB"/>
    <w:rsid w:val="00DB6BA7"/>
    <w:rsid w:val="00DB79C8"/>
    <w:rsid w:val="00DC0453"/>
    <w:rsid w:val="00DC1672"/>
    <w:rsid w:val="00DC37E0"/>
    <w:rsid w:val="00DC3899"/>
    <w:rsid w:val="00DC62C6"/>
    <w:rsid w:val="00DC71A6"/>
    <w:rsid w:val="00DC756D"/>
    <w:rsid w:val="00DD0773"/>
    <w:rsid w:val="00DD0E1B"/>
    <w:rsid w:val="00DD1D8C"/>
    <w:rsid w:val="00DD207C"/>
    <w:rsid w:val="00DD25DB"/>
    <w:rsid w:val="00DD310E"/>
    <w:rsid w:val="00DD37AE"/>
    <w:rsid w:val="00DD3872"/>
    <w:rsid w:val="00DD406A"/>
    <w:rsid w:val="00DD4D58"/>
    <w:rsid w:val="00DD5023"/>
    <w:rsid w:val="00DD5B91"/>
    <w:rsid w:val="00DD6398"/>
    <w:rsid w:val="00DD7DEE"/>
    <w:rsid w:val="00DE04E7"/>
    <w:rsid w:val="00DE0725"/>
    <w:rsid w:val="00DE2533"/>
    <w:rsid w:val="00DE42E9"/>
    <w:rsid w:val="00DE5C36"/>
    <w:rsid w:val="00DE63B4"/>
    <w:rsid w:val="00DE63DB"/>
    <w:rsid w:val="00DE739E"/>
    <w:rsid w:val="00DF17A4"/>
    <w:rsid w:val="00DF1C2B"/>
    <w:rsid w:val="00DF1F6D"/>
    <w:rsid w:val="00DF2363"/>
    <w:rsid w:val="00DF2AA5"/>
    <w:rsid w:val="00DF30B4"/>
    <w:rsid w:val="00DF3958"/>
    <w:rsid w:val="00DF3973"/>
    <w:rsid w:val="00DF3C3D"/>
    <w:rsid w:val="00DF5677"/>
    <w:rsid w:val="00DF75CA"/>
    <w:rsid w:val="00DF7C14"/>
    <w:rsid w:val="00E00507"/>
    <w:rsid w:val="00E0158C"/>
    <w:rsid w:val="00E01702"/>
    <w:rsid w:val="00E01A8C"/>
    <w:rsid w:val="00E02734"/>
    <w:rsid w:val="00E031D5"/>
    <w:rsid w:val="00E038B0"/>
    <w:rsid w:val="00E038C6"/>
    <w:rsid w:val="00E038D5"/>
    <w:rsid w:val="00E044D0"/>
    <w:rsid w:val="00E04C9E"/>
    <w:rsid w:val="00E0505B"/>
    <w:rsid w:val="00E05D50"/>
    <w:rsid w:val="00E0760D"/>
    <w:rsid w:val="00E107D5"/>
    <w:rsid w:val="00E10C1E"/>
    <w:rsid w:val="00E11562"/>
    <w:rsid w:val="00E12FD8"/>
    <w:rsid w:val="00E12FFA"/>
    <w:rsid w:val="00E13635"/>
    <w:rsid w:val="00E13A8E"/>
    <w:rsid w:val="00E13DAA"/>
    <w:rsid w:val="00E14146"/>
    <w:rsid w:val="00E14450"/>
    <w:rsid w:val="00E1473A"/>
    <w:rsid w:val="00E14C16"/>
    <w:rsid w:val="00E14FDC"/>
    <w:rsid w:val="00E16B4C"/>
    <w:rsid w:val="00E172D9"/>
    <w:rsid w:val="00E1754A"/>
    <w:rsid w:val="00E20650"/>
    <w:rsid w:val="00E20F10"/>
    <w:rsid w:val="00E21325"/>
    <w:rsid w:val="00E21365"/>
    <w:rsid w:val="00E2286A"/>
    <w:rsid w:val="00E24A01"/>
    <w:rsid w:val="00E24B6A"/>
    <w:rsid w:val="00E258E8"/>
    <w:rsid w:val="00E259DA"/>
    <w:rsid w:val="00E25B40"/>
    <w:rsid w:val="00E25F34"/>
    <w:rsid w:val="00E263E4"/>
    <w:rsid w:val="00E2722B"/>
    <w:rsid w:val="00E323D4"/>
    <w:rsid w:val="00E346E7"/>
    <w:rsid w:val="00E34BF0"/>
    <w:rsid w:val="00E35567"/>
    <w:rsid w:val="00E35829"/>
    <w:rsid w:val="00E35F0B"/>
    <w:rsid w:val="00E361AC"/>
    <w:rsid w:val="00E36433"/>
    <w:rsid w:val="00E3648D"/>
    <w:rsid w:val="00E4025F"/>
    <w:rsid w:val="00E412BA"/>
    <w:rsid w:val="00E41E1C"/>
    <w:rsid w:val="00E42D7F"/>
    <w:rsid w:val="00E43C19"/>
    <w:rsid w:val="00E44432"/>
    <w:rsid w:val="00E445F5"/>
    <w:rsid w:val="00E45EFA"/>
    <w:rsid w:val="00E470A7"/>
    <w:rsid w:val="00E47802"/>
    <w:rsid w:val="00E51948"/>
    <w:rsid w:val="00E52903"/>
    <w:rsid w:val="00E52BE7"/>
    <w:rsid w:val="00E547B8"/>
    <w:rsid w:val="00E54EBD"/>
    <w:rsid w:val="00E55B13"/>
    <w:rsid w:val="00E55BCA"/>
    <w:rsid w:val="00E574CA"/>
    <w:rsid w:val="00E60DE1"/>
    <w:rsid w:val="00E61312"/>
    <w:rsid w:val="00E615B4"/>
    <w:rsid w:val="00E61B0A"/>
    <w:rsid w:val="00E65243"/>
    <w:rsid w:val="00E6545B"/>
    <w:rsid w:val="00E66A16"/>
    <w:rsid w:val="00E671F5"/>
    <w:rsid w:val="00E704A7"/>
    <w:rsid w:val="00E712BE"/>
    <w:rsid w:val="00E71540"/>
    <w:rsid w:val="00E7243F"/>
    <w:rsid w:val="00E73759"/>
    <w:rsid w:val="00E73B7D"/>
    <w:rsid w:val="00E748C9"/>
    <w:rsid w:val="00E74A61"/>
    <w:rsid w:val="00E75928"/>
    <w:rsid w:val="00E75B5F"/>
    <w:rsid w:val="00E762A0"/>
    <w:rsid w:val="00E77552"/>
    <w:rsid w:val="00E80850"/>
    <w:rsid w:val="00E80E63"/>
    <w:rsid w:val="00E82073"/>
    <w:rsid w:val="00E82A66"/>
    <w:rsid w:val="00E84ED5"/>
    <w:rsid w:val="00E84EDF"/>
    <w:rsid w:val="00E8649B"/>
    <w:rsid w:val="00E866C1"/>
    <w:rsid w:val="00E8674B"/>
    <w:rsid w:val="00E868D3"/>
    <w:rsid w:val="00E909E0"/>
    <w:rsid w:val="00E913B0"/>
    <w:rsid w:val="00E9164F"/>
    <w:rsid w:val="00E92B4E"/>
    <w:rsid w:val="00E93C61"/>
    <w:rsid w:val="00E94368"/>
    <w:rsid w:val="00E94830"/>
    <w:rsid w:val="00E94FBC"/>
    <w:rsid w:val="00E95704"/>
    <w:rsid w:val="00E97ACC"/>
    <w:rsid w:val="00EA03CE"/>
    <w:rsid w:val="00EA1FF9"/>
    <w:rsid w:val="00EA2135"/>
    <w:rsid w:val="00EA2154"/>
    <w:rsid w:val="00EA3057"/>
    <w:rsid w:val="00EA38A0"/>
    <w:rsid w:val="00EA39A0"/>
    <w:rsid w:val="00EA3F8D"/>
    <w:rsid w:val="00EA3FC8"/>
    <w:rsid w:val="00EA409B"/>
    <w:rsid w:val="00EA435A"/>
    <w:rsid w:val="00EA5035"/>
    <w:rsid w:val="00EA5469"/>
    <w:rsid w:val="00EA5980"/>
    <w:rsid w:val="00EA5D63"/>
    <w:rsid w:val="00EA5EBE"/>
    <w:rsid w:val="00EA600D"/>
    <w:rsid w:val="00EA6748"/>
    <w:rsid w:val="00EA6FEF"/>
    <w:rsid w:val="00EA7052"/>
    <w:rsid w:val="00EA76AB"/>
    <w:rsid w:val="00EB0205"/>
    <w:rsid w:val="00EB0AC8"/>
    <w:rsid w:val="00EB1B24"/>
    <w:rsid w:val="00EB1EBD"/>
    <w:rsid w:val="00EB2DEE"/>
    <w:rsid w:val="00EB3365"/>
    <w:rsid w:val="00EB446F"/>
    <w:rsid w:val="00EB4907"/>
    <w:rsid w:val="00EB582C"/>
    <w:rsid w:val="00EB67C0"/>
    <w:rsid w:val="00EB6FC8"/>
    <w:rsid w:val="00EB72A9"/>
    <w:rsid w:val="00EC0016"/>
    <w:rsid w:val="00EC00D9"/>
    <w:rsid w:val="00EC0A40"/>
    <w:rsid w:val="00EC0D81"/>
    <w:rsid w:val="00EC1709"/>
    <w:rsid w:val="00EC17CE"/>
    <w:rsid w:val="00EC34AE"/>
    <w:rsid w:val="00EC3ED0"/>
    <w:rsid w:val="00EC467F"/>
    <w:rsid w:val="00EC4D9F"/>
    <w:rsid w:val="00EC54E7"/>
    <w:rsid w:val="00EC7BC7"/>
    <w:rsid w:val="00ED02B2"/>
    <w:rsid w:val="00ED02CE"/>
    <w:rsid w:val="00ED15D7"/>
    <w:rsid w:val="00ED21E5"/>
    <w:rsid w:val="00ED3C3D"/>
    <w:rsid w:val="00ED4223"/>
    <w:rsid w:val="00ED4CE5"/>
    <w:rsid w:val="00ED505B"/>
    <w:rsid w:val="00ED53EF"/>
    <w:rsid w:val="00ED54A5"/>
    <w:rsid w:val="00ED5F87"/>
    <w:rsid w:val="00ED660A"/>
    <w:rsid w:val="00ED6F27"/>
    <w:rsid w:val="00ED7063"/>
    <w:rsid w:val="00ED7AFE"/>
    <w:rsid w:val="00ED7C21"/>
    <w:rsid w:val="00ED7F74"/>
    <w:rsid w:val="00EE10EB"/>
    <w:rsid w:val="00EE157E"/>
    <w:rsid w:val="00EE4DFF"/>
    <w:rsid w:val="00EE5474"/>
    <w:rsid w:val="00EE7DC5"/>
    <w:rsid w:val="00EF12D7"/>
    <w:rsid w:val="00EF14FB"/>
    <w:rsid w:val="00EF1882"/>
    <w:rsid w:val="00EF21FD"/>
    <w:rsid w:val="00EF261C"/>
    <w:rsid w:val="00EF2706"/>
    <w:rsid w:val="00EF292E"/>
    <w:rsid w:val="00EF3474"/>
    <w:rsid w:val="00EF3EF5"/>
    <w:rsid w:val="00EF461F"/>
    <w:rsid w:val="00EF4803"/>
    <w:rsid w:val="00EF4897"/>
    <w:rsid w:val="00EF5404"/>
    <w:rsid w:val="00EF5F85"/>
    <w:rsid w:val="00EF6129"/>
    <w:rsid w:val="00EF673A"/>
    <w:rsid w:val="00EF73D1"/>
    <w:rsid w:val="00EF7454"/>
    <w:rsid w:val="00EF7825"/>
    <w:rsid w:val="00EF796C"/>
    <w:rsid w:val="00EF7C24"/>
    <w:rsid w:val="00EF7E97"/>
    <w:rsid w:val="00F0075B"/>
    <w:rsid w:val="00F02977"/>
    <w:rsid w:val="00F02C68"/>
    <w:rsid w:val="00F03052"/>
    <w:rsid w:val="00F03DD7"/>
    <w:rsid w:val="00F0454F"/>
    <w:rsid w:val="00F063F5"/>
    <w:rsid w:val="00F06699"/>
    <w:rsid w:val="00F06CC1"/>
    <w:rsid w:val="00F101D9"/>
    <w:rsid w:val="00F10ADE"/>
    <w:rsid w:val="00F11234"/>
    <w:rsid w:val="00F11D72"/>
    <w:rsid w:val="00F121AA"/>
    <w:rsid w:val="00F129BD"/>
    <w:rsid w:val="00F13419"/>
    <w:rsid w:val="00F13D09"/>
    <w:rsid w:val="00F13E0D"/>
    <w:rsid w:val="00F14F5C"/>
    <w:rsid w:val="00F15980"/>
    <w:rsid w:val="00F1652D"/>
    <w:rsid w:val="00F1696D"/>
    <w:rsid w:val="00F1788B"/>
    <w:rsid w:val="00F1798E"/>
    <w:rsid w:val="00F17A64"/>
    <w:rsid w:val="00F21382"/>
    <w:rsid w:val="00F221AB"/>
    <w:rsid w:val="00F229A1"/>
    <w:rsid w:val="00F22E39"/>
    <w:rsid w:val="00F23ABF"/>
    <w:rsid w:val="00F24000"/>
    <w:rsid w:val="00F24E89"/>
    <w:rsid w:val="00F25798"/>
    <w:rsid w:val="00F2679E"/>
    <w:rsid w:val="00F26CD6"/>
    <w:rsid w:val="00F27009"/>
    <w:rsid w:val="00F301A4"/>
    <w:rsid w:val="00F30280"/>
    <w:rsid w:val="00F30EA9"/>
    <w:rsid w:val="00F318A5"/>
    <w:rsid w:val="00F31B75"/>
    <w:rsid w:val="00F326F3"/>
    <w:rsid w:val="00F3306F"/>
    <w:rsid w:val="00F3314E"/>
    <w:rsid w:val="00F331C0"/>
    <w:rsid w:val="00F33A14"/>
    <w:rsid w:val="00F33AD7"/>
    <w:rsid w:val="00F34193"/>
    <w:rsid w:val="00F34288"/>
    <w:rsid w:val="00F34CB1"/>
    <w:rsid w:val="00F35665"/>
    <w:rsid w:val="00F40604"/>
    <w:rsid w:val="00F41188"/>
    <w:rsid w:val="00F41275"/>
    <w:rsid w:val="00F414EC"/>
    <w:rsid w:val="00F415AC"/>
    <w:rsid w:val="00F42102"/>
    <w:rsid w:val="00F4243F"/>
    <w:rsid w:val="00F427AA"/>
    <w:rsid w:val="00F42B8B"/>
    <w:rsid w:val="00F42DB9"/>
    <w:rsid w:val="00F433EC"/>
    <w:rsid w:val="00F437DD"/>
    <w:rsid w:val="00F44B7C"/>
    <w:rsid w:val="00F46412"/>
    <w:rsid w:val="00F46A02"/>
    <w:rsid w:val="00F47473"/>
    <w:rsid w:val="00F50099"/>
    <w:rsid w:val="00F50B2A"/>
    <w:rsid w:val="00F51630"/>
    <w:rsid w:val="00F51CD5"/>
    <w:rsid w:val="00F53015"/>
    <w:rsid w:val="00F532C7"/>
    <w:rsid w:val="00F5390F"/>
    <w:rsid w:val="00F55929"/>
    <w:rsid w:val="00F55B0A"/>
    <w:rsid w:val="00F55E27"/>
    <w:rsid w:val="00F55F00"/>
    <w:rsid w:val="00F568EC"/>
    <w:rsid w:val="00F56FA0"/>
    <w:rsid w:val="00F57014"/>
    <w:rsid w:val="00F60C4E"/>
    <w:rsid w:val="00F60DD7"/>
    <w:rsid w:val="00F61143"/>
    <w:rsid w:val="00F6292F"/>
    <w:rsid w:val="00F63CA5"/>
    <w:rsid w:val="00F64247"/>
    <w:rsid w:val="00F64599"/>
    <w:rsid w:val="00F64AB8"/>
    <w:rsid w:val="00F64C29"/>
    <w:rsid w:val="00F65183"/>
    <w:rsid w:val="00F65803"/>
    <w:rsid w:val="00F66176"/>
    <w:rsid w:val="00F6635A"/>
    <w:rsid w:val="00F666E3"/>
    <w:rsid w:val="00F6767C"/>
    <w:rsid w:val="00F70CD9"/>
    <w:rsid w:val="00F71BC1"/>
    <w:rsid w:val="00F71D36"/>
    <w:rsid w:val="00F720C4"/>
    <w:rsid w:val="00F72284"/>
    <w:rsid w:val="00F72F4F"/>
    <w:rsid w:val="00F73253"/>
    <w:rsid w:val="00F7344C"/>
    <w:rsid w:val="00F73F3F"/>
    <w:rsid w:val="00F74225"/>
    <w:rsid w:val="00F747FB"/>
    <w:rsid w:val="00F75AAF"/>
    <w:rsid w:val="00F773B5"/>
    <w:rsid w:val="00F77801"/>
    <w:rsid w:val="00F800A8"/>
    <w:rsid w:val="00F814B9"/>
    <w:rsid w:val="00F81C73"/>
    <w:rsid w:val="00F81CBC"/>
    <w:rsid w:val="00F82D4F"/>
    <w:rsid w:val="00F831F2"/>
    <w:rsid w:val="00F83F84"/>
    <w:rsid w:val="00F83FB2"/>
    <w:rsid w:val="00F84604"/>
    <w:rsid w:val="00F85014"/>
    <w:rsid w:val="00F87873"/>
    <w:rsid w:val="00F87D0D"/>
    <w:rsid w:val="00F91712"/>
    <w:rsid w:val="00F9316F"/>
    <w:rsid w:val="00F93FD8"/>
    <w:rsid w:val="00F947DC"/>
    <w:rsid w:val="00F96BAB"/>
    <w:rsid w:val="00F9753A"/>
    <w:rsid w:val="00FA0302"/>
    <w:rsid w:val="00FA0B6F"/>
    <w:rsid w:val="00FA248E"/>
    <w:rsid w:val="00FA2583"/>
    <w:rsid w:val="00FA293D"/>
    <w:rsid w:val="00FA2D0C"/>
    <w:rsid w:val="00FA3BCE"/>
    <w:rsid w:val="00FA3C5D"/>
    <w:rsid w:val="00FA40C8"/>
    <w:rsid w:val="00FA48F7"/>
    <w:rsid w:val="00FA5571"/>
    <w:rsid w:val="00FA627C"/>
    <w:rsid w:val="00FA6D3D"/>
    <w:rsid w:val="00FA6F9B"/>
    <w:rsid w:val="00FA774E"/>
    <w:rsid w:val="00FA7D02"/>
    <w:rsid w:val="00FB044A"/>
    <w:rsid w:val="00FB138E"/>
    <w:rsid w:val="00FB1534"/>
    <w:rsid w:val="00FB208B"/>
    <w:rsid w:val="00FB35FA"/>
    <w:rsid w:val="00FB41C4"/>
    <w:rsid w:val="00FB441E"/>
    <w:rsid w:val="00FB455A"/>
    <w:rsid w:val="00FB4605"/>
    <w:rsid w:val="00FB54E7"/>
    <w:rsid w:val="00FB60BE"/>
    <w:rsid w:val="00FB644A"/>
    <w:rsid w:val="00FB6C34"/>
    <w:rsid w:val="00FB78D2"/>
    <w:rsid w:val="00FC0485"/>
    <w:rsid w:val="00FC04F4"/>
    <w:rsid w:val="00FC0C72"/>
    <w:rsid w:val="00FC13BB"/>
    <w:rsid w:val="00FC3910"/>
    <w:rsid w:val="00FC4688"/>
    <w:rsid w:val="00FC4801"/>
    <w:rsid w:val="00FC4B8F"/>
    <w:rsid w:val="00FC4D26"/>
    <w:rsid w:val="00FC4D6D"/>
    <w:rsid w:val="00FC4E12"/>
    <w:rsid w:val="00FC51B3"/>
    <w:rsid w:val="00FC58DE"/>
    <w:rsid w:val="00FC68A7"/>
    <w:rsid w:val="00FC6978"/>
    <w:rsid w:val="00FC79AB"/>
    <w:rsid w:val="00FC7A84"/>
    <w:rsid w:val="00FC7BE6"/>
    <w:rsid w:val="00FD0CE0"/>
    <w:rsid w:val="00FD14E5"/>
    <w:rsid w:val="00FD194B"/>
    <w:rsid w:val="00FD1C6F"/>
    <w:rsid w:val="00FD2AB4"/>
    <w:rsid w:val="00FD2B86"/>
    <w:rsid w:val="00FD37DA"/>
    <w:rsid w:val="00FD3B98"/>
    <w:rsid w:val="00FE0606"/>
    <w:rsid w:val="00FE0CD6"/>
    <w:rsid w:val="00FE1BF8"/>
    <w:rsid w:val="00FE21E7"/>
    <w:rsid w:val="00FE3BB4"/>
    <w:rsid w:val="00FE444F"/>
    <w:rsid w:val="00FE53BF"/>
    <w:rsid w:val="00FE5C89"/>
    <w:rsid w:val="00FE5FD9"/>
    <w:rsid w:val="00FE69EB"/>
    <w:rsid w:val="00FE6CD2"/>
    <w:rsid w:val="00FE7354"/>
    <w:rsid w:val="00FE7577"/>
    <w:rsid w:val="00FF067A"/>
    <w:rsid w:val="00FF0ACB"/>
    <w:rsid w:val="00FF0EB1"/>
    <w:rsid w:val="00FF1834"/>
    <w:rsid w:val="00FF1C61"/>
    <w:rsid w:val="00FF1C8C"/>
    <w:rsid w:val="00FF20A0"/>
    <w:rsid w:val="00FF2110"/>
    <w:rsid w:val="00FF31A8"/>
    <w:rsid w:val="00FF39F2"/>
    <w:rsid w:val="00FF3BEA"/>
    <w:rsid w:val="00FF3CAA"/>
    <w:rsid w:val="00FF3D8C"/>
    <w:rsid w:val="00FF3DDC"/>
    <w:rsid w:val="00FF424B"/>
    <w:rsid w:val="00FF5525"/>
    <w:rsid w:val="00FF5D80"/>
    <w:rsid w:val="00FF5FA5"/>
    <w:rsid w:val="0AA0A486"/>
    <w:rsid w:val="0C63B0ED"/>
    <w:rsid w:val="1A716CBA"/>
    <w:rsid w:val="1D93A4C0"/>
    <w:rsid w:val="2A2E98CD"/>
    <w:rsid w:val="32F3C0AA"/>
    <w:rsid w:val="3C4DCB09"/>
    <w:rsid w:val="728A838A"/>
    <w:rsid w:val="7E7C023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E1310A"/>
  <w15:docId w15:val="{0E0F1CEF-CCFC-4917-BC90-F8007EC18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0EDB"/>
    <w:pPr>
      <w:spacing w:before="60" w:after="60" w:line="276" w:lineRule="auto"/>
    </w:pPr>
    <w:rPr>
      <w:rFonts w:asciiTheme="minorHAnsi" w:hAnsiTheme="minorHAnsi"/>
      <w:szCs w:val="24"/>
    </w:rPr>
  </w:style>
  <w:style w:type="paragraph" w:styleId="Heading1">
    <w:name w:val="heading 1"/>
    <w:basedOn w:val="Normal"/>
    <w:next w:val="Normal"/>
    <w:qFormat/>
    <w:rsid w:val="00B46BA6"/>
    <w:pPr>
      <w:keepNext/>
      <w:spacing w:before="240"/>
      <w:outlineLvl w:val="0"/>
    </w:pPr>
    <w:rPr>
      <w:rFonts w:asciiTheme="majorHAnsi" w:hAnsiTheme="majorHAnsi" w:cs="Arial"/>
      <w:b/>
      <w:bCs/>
      <w:kern w:val="32"/>
      <w:sz w:val="28"/>
      <w:szCs w:val="32"/>
    </w:rPr>
  </w:style>
  <w:style w:type="paragraph" w:styleId="Heading2">
    <w:name w:val="heading 2"/>
    <w:basedOn w:val="Normal"/>
    <w:next w:val="Normal"/>
    <w:link w:val="Heading2Char"/>
    <w:qFormat/>
    <w:rsid w:val="00B46BA6"/>
    <w:pPr>
      <w:spacing w:after="200"/>
      <w:contextualSpacing/>
      <w:outlineLvl w:val="1"/>
    </w:pPr>
    <w:rPr>
      <w:b/>
      <w:sz w:val="22"/>
    </w:rPr>
  </w:style>
  <w:style w:type="paragraph" w:styleId="Heading3">
    <w:name w:val="heading 3"/>
    <w:basedOn w:val="Normal"/>
    <w:next w:val="Normal"/>
    <w:link w:val="Heading3Char"/>
    <w:unhideWhenUsed/>
    <w:qFormat/>
    <w:rsid w:val="00D274EE"/>
    <w:pPr>
      <w:outlineLvl w:val="2"/>
    </w:pPr>
    <w:rPr>
      <w:b/>
    </w:rPr>
  </w:style>
  <w:style w:type="paragraph" w:styleId="Heading4">
    <w:name w:val="heading 4"/>
    <w:basedOn w:val="Heading2"/>
    <w:next w:val="Normal"/>
    <w:link w:val="Heading4Char"/>
    <w:unhideWhenUsed/>
    <w:qFormat/>
    <w:rsid w:val="00D274EE"/>
    <w:pPr>
      <w:spacing w:before="28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274EE"/>
    <w:rPr>
      <w:rFonts w:asciiTheme="minorHAnsi" w:hAnsiTheme="minorHAnsi"/>
      <w:b/>
      <w:szCs w:val="24"/>
    </w:rPr>
  </w:style>
  <w:style w:type="character" w:customStyle="1" w:styleId="Heading4Char">
    <w:name w:val="Heading 4 Char"/>
    <w:basedOn w:val="DefaultParagraphFont"/>
    <w:link w:val="Heading4"/>
    <w:rsid w:val="00D274EE"/>
    <w:rPr>
      <w:rFonts w:asciiTheme="minorHAnsi" w:hAnsiTheme="minorHAnsi"/>
      <w:b/>
      <w:sz w:val="22"/>
      <w:szCs w:val="24"/>
    </w:rPr>
  </w:style>
  <w:style w:type="paragraph" w:customStyle="1" w:styleId="Location">
    <w:name w:val="Location"/>
    <w:basedOn w:val="Normal"/>
    <w:qFormat/>
    <w:rsid w:val="00E7243F"/>
    <w:pPr>
      <w:jc w:val="right"/>
    </w:pPr>
  </w:style>
  <w:style w:type="paragraph" w:styleId="BalloonText">
    <w:name w:val="Balloon Text"/>
    <w:basedOn w:val="Normal"/>
    <w:link w:val="BalloonTextChar"/>
    <w:semiHidden/>
    <w:unhideWhenUsed/>
    <w:rsid w:val="00D274E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D274EE"/>
    <w:rPr>
      <w:rFonts w:ascii="Tahoma" w:hAnsi="Tahoma" w:cs="Tahoma"/>
      <w:sz w:val="16"/>
      <w:szCs w:val="16"/>
    </w:rPr>
  </w:style>
  <w:style w:type="paragraph" w:styleId="Title">
    <w:name w:val="Title"/>
    <w:basedOn w:val="Normal"/>
    <w:next w:val="Heading1"/>
    <w:qFormat/>
    <w:rsid w:val="00D274EE"/>
    <w:pPr>
      <w:spacing w:before="240" w:after="80"/>
      <w:jc w:val="right"/>
    </w:pPr>
    <w:rPr>
      <w:rFonts w:asciiTheme="majorHAnsi" w:hAnsiTheme="majorHAnsi" w:cs="Arial"/>
      <w:b/>
      <w:color w:val="404040" w:themeColor="text1" w:themeTint="BF"/>
      <w:sz w:val="56"/>
    </w:rPr>
  </w:style>
  <w:style w:type="character" w:styleId="PlaceholderText">
    <w:name w:val="Placeholder Text"/>
    <w:basedOn w:val="DefaultParagraphFont"/>
    <w:uiPriority w:val="99"/>
    <w:semiHidden/>
    <w:rsid w:val="00B46BA6"/>
    <w:rPr>
      <w:color w:val="808080"/>
    </w:rPr>
  </w:style>
  <w:style w:type="table" w:styleId="TableGrid">
    <w:name w:val="Table Grid"/>
    <w:basedOn w:val="TableNormal"/>
    <w:rsid w:val="00D27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4F50AA"/>
    <w:pPr>
      <w:tabs>
        <w:tab w:val="center" w:pos="4320"/>
        <w:tab w:val="right" w:pos="8640"/>
      </w:tabs>
      <w:spacing w:before="0" w:after="0" w:line="240" w:lineRule="auto"/>
    </w:pPr>
  </w:style>
  <w:style w:type="character" w:customStyle="1" w:styleId="HeaderChar">
    <w:name w:val="Header Char"/>
    <w:basedOn w:val="DefaultParagraphFont"/>
    <w:link w:val="Header"/>
    <w:rsid w:val="004F50AA"/>
    <w:rPr>
      <w:rFonts w:asciiTheme="minorHAnsi" w:hAnsiTheme="minorHAnsi"/>
      <w:szCs w:val="24"/>
    </w:rPr>
  </w:style>
  <w:style w:type="paragraph" w:styleId="Footer">
    <w:name w:val="footer"/>
    <w:basedOn w:val="Normal"/>
    <w:link w:val="FooterChar"/>
    <w:uiPriority w:val="99"/>
    <w:unhideWhenUsed/>
    <w:rsid w:val="004F50AA"/>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4F50AA"/>
    <w:rPr>
      <w:rFonts w:asciiTheme="minorHAnsi" w:hAnsiTheme="minorHAnsi"/>
      <w:szCs w:val="24"/>
    </w:rPr>
  </w:style>
  <w:style w:type="paragraph" w:styleId="ListParagraph">
    <w:name w:val="List Paragraph"/>
    <w:basedOn w:val="Normal"/>
    <w:uiPriority w:val="99"/>
    <w:qFormat/>
    <w:rsid w:val="006A20DB"/>
    <w:pPr>
      <w:spacing w:before="0" w:after="200"/>
      <w:ind w:left="720"/>
    </w:pPr>
    <w:rPr>
      <w:rFonts w:ascii="Cambria" w:eastAsia="Cambria" w:hAnsi="Cambria" w:cs="Cambria"/>
      <w:sz w:val="22"/>
      <w:szCs w:val="22"/>
    </w:rPr>
  </w:style>
  <w:style w:type="character" w:customStyle="1" w:styleId="Heading2Char">
    <w:name w:val="Heading 2 Char"/>
    <w:basedOn w:val="DefaultParagraphFont"/>
    <w:link w:val="Heading2"/>
    <w:rsid w:val="00DA7F88"/>
    <w:rPr>
      <w:rFonts w:asciiTheme="minorHAnsi" w:hAnsiTheme="minorHAnsi"/>
      <w:b/>
      <w:sz w:val="22"/>
      <w:szCs w:val="24"/>
    </w:rPr>
  </w:style>
  <w:style w:type="character" w:styleId="CommentReference">
    <w:name w:val="annotation reference"/>
    <w:basedOn w:val="DefaultParagraphFont"/>
    <w:semiHidden/>
    <w:unhideWhenUsed/>
    <w:rsid w:val="00957B7C"/>
    <w:rPr>
      <w:sz w:val="16"/>
      <w:szCs w:val="16"/>
    </w:rPr>
  </w:style>
  <w:style w:type="paragraph" w:styleId="CommentText">
    <w:name w:val="annotation text"/>
    <w:basedOn w:val="Normal"/>
    <w:link w:val="CommentTextChar"/>
    <w:unhideWhenUsed/>
    <w:rsid w:val="00957B7C"/>
    <w:pPr>
      <w:spacing w:line="240" w:lineRule="auto"/>
    </w:pPr>
    <w:rPr>
      <w:szCs w:val="20"/>
    </w:rPr>
  </w:style>
  <w:style w:type="character" w:customStyle="1" w:styleId="CommentTextChar">
    <w:name w:val="Comment Text Char"/>
    <w:basedOn w:val="DefaultParagraphFont"/>
    <w:link w:val="CommentText"/>
    <w:rsid w:val="00957B7C"/>
    <w:rPr>
      <w:rFonts w:asciiTheme="minorHAnsi" w:hAnsiTheme="minorHAnsi"/>
    </w:rPr>
  </w:style>
  <w:style w:type="paragraph" w:styleId="CommentSubject">
    <w:name w:val="annotation subject"/>
    <w:basedOn w:val="CommentText"/>
    <w:next w:val="CommentText"/>
    <w:link w:val="CommentSubjectChar"/>
    <w:semiHidden/>
    <w:unhideWhenUsed/>
    <w:rsid w:val="00957B7C"/>
    <w:rPr>
      <w:b/>
      <w:bCs/>
    </w:rPr>
  </w:style>
  <w:style w:type="character" w:customStyle="1" w:styleId="CommentSubjectChar">
    <w:name w:val="Comment Subject Char"/>
    <w:basedOn w:val="CommentTextChar"/>
    <w:link w:val="CommentSubject"/>
    <w:semiHidden/>
    <w:rsid w:val="00957B7C"/>
    <w:rPr>
      <w:rFonts w:asciiTheme="minorHAnsi" w:hAnsiTheme="minorHAnsi"/>
      <w:b/>
      <w:bCs/>
    </w:rPr>
  </w:style>
  <w:style w:type="character" w:styleId="Hyperlink">
    <w:name w:val="Hyperlink"/>
    <w:basedOn w:val="DefaultParagraphFont"/>
    <w:unhideWhenUsed/>
    <w:rsid w:val="00663116"/>
    <w:rPr>
      <w:color w:val="0000FF" w:themeColor="hyperlink"/>
      <w:u w:val="single"/>
    </w:rPr>
  </w:style>
  <w:style w:type="character" w:styleId="FollowedHyperlink">
    <w:name w:val="FollowedHyperlink"/>
    <w:basedOn w:val="DefaultParagraphFont"/>
    <w:semiHidden/>
    <w:unhideWhenUsed/>
    <w:rsid w:val="00A2266F"/>
    <w:rPr>
      <w:color w:val="800080" w:themeColor="followedHyperlink"/>
      <w:u w:val="single"/>
    </w:rPr>
  </w:style>
  <w:style w:type="character" w:styleId="UnresolvedMention">
    <w:name w:val="Unresolved Mention"/>
    <w:basedOn w:val="DefaultParagraphFont"/>
    <w:uiPriority w:val="99"/>
    <w:semiHidden/>
    <w:unhideWhenUsed/>
    <w:rsid w:val="006D72D2"/>
    <w:rPr>
      <w:color w:val="605E5C"/>
      <w:shd w:val="clear" w:color="auto" w:fill="E1DFDD"/>
    </w:rPr>
  </w:style>
  <w:style w:type="paragraph" w:styleId="Revision">
    <w:name w:val="Revision"/>
    <w:hidden/>
    <w:uiPriority w:val="99"/>
    <w:semiHidden/>
    <w:rsid w:val="002D24B0"/>
    <w:rPr>
      <w:rFonts w:asciiTheme="minorHAnsi" w:hAnsiTheme="minorHAnsi"/>
      <w:szCs w:val="24"/>
    </w:rPr>
  </w:style>
  <w:style w:type="paragraph" w:customStyle="1" w:styleId="TableParagraph">
    <w:name w:val="Table Paragraph"/>
    <w:basedOn w:val="Normal"/>
    <w:uiPriority w:val="1"/>
    <w:qFormat/>
    <w:rsid w:val="008274CC"/>
    <w:pPr>
      <w:widowControl w:val="0"/>
      <w:autoSpaceDE w:val="0"/>
      <w:autoSpaceDN w:val="0"/>
      <w:spacing w:before="0" w:after="0" w:line="240" w:lineRule="auto"/>
      <w:ind w:left="151"/>
    </w:pPr>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9293">
      <w:bodyDiv w:val="1"/>
      <w:marLeft w:val="0"/>
      <w:marRight w:val="0"/>
      <w:marTop w:val="0"/>
      <w:marBottom w:val="0"/>
      <w:divBdr>
        <w:top w:val="none" w:sz="0" w:space="0" w:color="auto"/>
        <w:left w:val="none" w:sz="0" w:space="0" w:color="auto"/>
        <w:bottom w:val="none" w:sz="0" w:space="0" w:color="auto"/>
        <w:right w:val="none" w:sz="0" w:space="0" w:color="auto"/>
      </w:divBdr>
    </w:div>
    <w:div w:id="278798857">
      <w:bodyDiv w:val="1"/>
      <w:marLeft w:val="0"/>
      <w:marRight w:val="0"/>
      <w:marTop w:val="0"/>
      <w:marBottom w:val="0"/>
      <w:divBdr>
        <w:top w:val="none" w:sz="0" w:space="0" w:color="auto"/>
        <w:left w:val="none" w:sz="0" w:space="0" w:color="auto"/>
        <w:bottom w:val="none" w:sz="0" w:space="0" w:color="auto"/>
        <w:right w:val="none" w:sz="0" w:space="0" w:color="auto"/>
      </w:divBdr>
    </w:div>
    <w:div w:id="315647218">
      <w:bodyDiv w:val="1"/>
      <w:marLeft w:val="0"/>
      <w:marRight w:val="0"/>
      <w:marTop w:val="0"/>
      <w:marBottom w:val="0"/>
      <w:divBdr>
        <w:top w:val="none" w:sz="0" w:space="0" w:color="auto"/>
        <w:left w:val="none" w:sz="0" w:space="0" w:color="auto"/>
        <w:bottom w:val="none" w:sz="0" w:space="0" w:color="auto"/>
        <w:right w:val="none" w:sz="0" w:space="0" w:color="auto"/>
      </w:divBdr>
    </w:div>
    <w:div w:id="534923955">
      <w:bodyDiv w:val="1"/>
      <w:marLeft w:val="0"/>
      <w:marRight w:val="0"/>
      <w:marTop w:val="0"/>
      <w:marBottom w:val="0"/>
      <w:divBdr>
        <w:top w:val="none" w:sz="0" w:space="0" w:color="auto"/>
        <w:left w:val="none" w:sz="0" w:space="0" w:color="auto"/>
        <w:bottom w:val="none" w:sz="0" w:space="0" w:color="auto"/>
        <w:right w:val="none" w:sz="0" w:space="0" w:color="auto"/>
      </w:divBdr>
    </w:div>
    <w:div w:id="603731172">
      <w:bodyDiv w:val="1"/>
      <w:marLeft w:val="0"/>
      <w:marRight w:val="0"/>
      <w:marTop w:val="0"/>
      <w:marBottom w:val="0"/>
      <w:divBdr>
        <w:top w:val="none" w:sz="0" w:space="0" w:color="auto"/>
        <w:left w:val="none" w:sz="0" w:space="0" w:color="auto"/>
        <w:bottom w:val="none" w:sz="0" w:space="0" w:color="auto"/>
        <w:right w:val="none" w:sz="0" w:space="0" w:color="auto"/>
      </w:divBdr>
    </w:div>
    <w:div w:id="1600409800">
      <w:bodyDiv w:val="1"/>
      <w:marLeft w:val="0"/>
      <w:marRight w:val="0"/>
      <w:marTop w:val="0"/>
      <w:marBottom w:val="0"/>
      <w:divBdr>
        <w:top w:val="none" w:sz="0" w:space="0" w:color="auto"/>
        <w:left w:val="none" w:sz="0" w:space="0" w:color="auto"/>
        <w:bottom w:val="none" w:sz="0" w:space="0" w:color="auto"/>
        <w:right w:val="none" w:sz="0" w:space="0" w:color="auto"/>
      </w:divBdr>
    </w:div>
    <w:div w:id="1685665299">
      <w:bodyDiv w:val="1"/>
      <w:marLeft w:val="0"/>
      <w:marRight w:val="0"/>
      <w:marTop w:val="0"/>
      <w:marBottom w:val="0"/>
      <w:divBdr>
        <w:top w:val="none" w:sz="0" w:space="0" w:color="auto"/>
        <w:left w:val="none" w:sz="0" w:space="0" w:color="auto"/>
        <w:bottom w:val="none" w:sz="0" w:space="0" w:color="auto"/>
        <w:right w:val="none" w:sz="0" w:space="0" w:color="auto"/>
      </w:divBdr>
    </w:div>
    <w:div w:id="212044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eaties.un.org/Pages/ViewDetailsIII.aspx?src=TREATY&amp;mtdsg_no=XVIII-15&amp;chapter=18&amp;Temp=mtdsg3&amp;clang=_en." TargetMode="Externa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2.xml><?xml version="1.0" encoding="utf-8"?>
<ct:contentTypeSchema xmlns:ct="http://schemas.microsoft.com/office/2006/metadata/contentType" xmlns:ma="http://schemas.microsoft.com/office/2006/metadata/properties/metaAttributes" ct:_="" ma:_="" ma:contentTypeName="Document" ma:contentTypeID="0x010100C8461321C1F54446BFD4E987FDA88BEF" ma:contentTypeVersion="18" ma:contentTypeDescription="Create a new document." ma:contentTypeScope="" ma:versionID="23acfe00e61658df59847c70ebc36307">
  <xsd:schema xmlns:xsd="http://www.w3.org/2001/XMLSchema" xmlns:xs="http://www.w3.org/2001/XMLSchema" xmlns:p="http://schemas.microsoft.com/office/2006/metadata/properties" xmlns:ns2="849846e1-bda1-47e0-aa50-8d0330532529" xmlns:ns3="c0bc0778-b2ef-4fff-b38e-f356b7192932" targetNamespace="http://schemas.microsoft.com/office/2006/metadata/properties" ma:root="true" ma:fieldsID="0929f316a90859ba5d39ba733984d44c" ns2:_="" ns3:_="">
    <xsd:import namespace="849846e1-bda1-47e0-aa50-8d0330532529"/>
    <xsd:import namespace="c0bc0778-b2ef-4fff-b38e-f356b719293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9846e1-bda1-47e0-aa50-8d03305325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81e856-da4e-4d70-b14e-1ab195ccf8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bc0778-b2ef-4fff-b38e-f356b719293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3da1faf-7e35-49ba-97aa-7f8750a83999}" ma:internalName="TaxCatchAll" ma:showField="CatchAllData" ma:web="c0bc0778-b2ef-4fff-b38e-f356b71929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0bc0778-b2ef-4fff-b38e-f356b7192932" xsi:nil="true"/>
    <lcf76f155ced4ddcb4097134ff3c332f xmlns="849846e1-bda1-47e0-aa50-8d033053252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F33794-1170-4C65-B7F6-4A8123F7EF7C}">
  <ds:schemaRefs>
    <ds:schemaRef ds:uri="http://schemas.openxmlformats.org/officeDocument/2006/bibliography"/>
  </ds:schemaRefs>
</ds:datastoreItem>
</file>

<file path=customXml/itemProps2.xml><?xml version="1.0" encoding="utf-8"?>
<ds:datastoreItem xmlns:ds="http://schemas.openxmlformats.org/officeDocument/2006/customXml" ds:itemID="{6F55E31D-3211-49BE-A9FC-B60920663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9846e1-bda1-47e0-aa50-8d0330532529"/>
    <ds:schemaRef ds:uri="c0bc0778-b2ef-4fff-b38e-f356b71929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811FC7-2F00-403B-BDA7-8909BC32077E}">
  <ds:schemaRefs>
    <ds:schemaRef ds:uri="http://schemas.microsoft.com/office/2006/metadata/properties"/>
    <ds:schemaRef ds:uri="http://schemas.microsoft.com/office/infopath/2007/PartnerControls"/>
    <ds:schemaRef ds:uri="c0bc0778-b2ef-4fff-b38e-f356b7192932"/>
    <ds:schemaRef ds:uri="849846e1-bda1-47e0-aa50-8d0330532529"/>
  </ds:schemaRefs>
</ds:datastoreItem>
</file>

<file path=customXml/itemProps4.xml><?xml version="1.0" encoding="utf-8"?>
<ds:datastoreItem xmlns:ds="http://schemas.openxmlformats.org/officeDocument/2006/customXml" ds:itemID="{77F5DB3E-4F20-4BFA-8A93-7FAACF47B9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1063</Words>
  <Characters>6060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Agenda</vt:lpstr>
    </vt:vector>
  </TitlesOfParts>
  <Company>Microsoft</Company>
  <LinksUpToDate>false</LinksUpToDate>
  <CharactersWithSpaces>7109</CharactersWithSpaces>
  <SharedDoc>false</SharedDoc>
  <HLinks>
    <vt:vector size="30" baseType="variant">
      <vt:variant>
        <vt:i4>4522052</vt:i4>
      </vt:variant>
      <vt:variant>
        <vt:i4>36</vt:i4>
      </vt:variant>
      <vt:variant>
        <vt:i4>0</vt:i4>
      </vt:variant>
      <vt:variant>
        <vt:i4>5</vt:i4>
      </vt:variant>
      <vt:variant>
        <vt:lpwstr>https://www.ans.org/file/6137/RIPB_GD_Rev_Issued_3-28-22_4_Trial-Use.pdf</vt:lpwstr>
      </vt:variant>
      <vt:variant>
        <vt:lpwstr/>
      </vt:variant>
      <vt:variant>
        <vt:i4>4522011</vt:i4>
      </vt:variant>
      <vt:variant>
        <vt:i4>18</vt:i4>
      </vt:variant>
      <vt:variant>
        <vt:i4>0</vt:i4>
      </vt:variant>
      <vt:variant>
        <vt:i4>5</vt:i4>
      </vt:variant>
      <vt:variant>
        <vt:lpwstr>https://collaborate.ans.org/higherlogic/ws/groups/40ea0821-f4e5-4b9a-8601-c8a631ba4b23/ballots/ballot?id=1384</vt:lpwstr>
      </vt:variant>
      <vt:variant>
        <vt:lpwstr/>
      </vt:variant>
      <vt:variant>
        <vt:i4>5177372</vt:i4>
      </vt:variant>
      <vt:variant>
        <vt:i4>9</vt:i4>
      </vt:variant>
      <vt:variant>
        <vt:i4>0</vt:i4>
      </vt:variant>
      <vt:variant>
        <vt:i4>5</vt:i4>
      </vt:variant>
      <vt:variant>
        <vt:lpwstr>https://collaborate.ans.org/higherlogic/ws/groups/40ea0821-f4e5-4b9a-8601-c8a631ba4b23/ballots/ballot?id=1428</vt:lpwstr>
      </vt:variant>
      <vt:variant>
        <vt:lpwstr/>
      </vt:variant>
      <vt:variant>
        <vt:i4>6619255</vt:i4>
      </vt:variant>
      <vt:variant>
        <vt:i4>3</vt:i4>
      </vt:variant>
      <vt:variant>
        <vt:i4>0</vt:i4>
      </vt:variant>
      <vt:variant>
        <vt:i4>5</vt:i4>
      </vt:variant>
      <vt:variant>
        <vt:lpwstr>https://us02web.zoom.us/j/87646364454?pwd=ekdQbkI0TlhtNDByOHFPRnR4NFhnZz09</vt:lpwstr>
      </vt:variant>
      <vt:variant>
        <vt:lpwstr/>
      </vt:variant>
      <vt:variant>
        <vt:i4>7864437</vt:i4>
      </vt:variant>
      <vt:variant>
        <vt:i4>0</vt:i4>
      </vt:variant>
      <vt:variant>
        <vt:i4>0</vt:i4>
      </vt:variant>
      <vt:variant>
        <vt:i4>5</vt:i4>
      </vt:variant>
      <vt:variant>
        <vt:lpwstr>https://www.marriott.com/en-us/hotels/indcc-indianapolis-marriott-downtown/events/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Pat Schroeder</dc:creator>
  <cp:keywords/>
  <cp:lastModifiedBy>Pat Schroeder</cp:lastModifiedBy>
  <cp:revision>15</cp:revision>
  <cp:lastPrinted>2021-06-05T01:19:00Z</cp:lastPrinted>
  <dcterms:created xsi:type="dcterms:W3CDTF">2025-06-05T14:43:00Z</dcterms:created>
  <dcterms:modified xsi:type="dcterms:W3CDTF">2025-06-10T17:31:00Z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TC062070661033</vt:lpwstr>
  </property>
  <property fmtid="{D5CDD505-2E9C-101B-9397-08002B2CF9AE}" pid="3" name="ContentTypeId">
    <vt:lpwstr>0x010100C8461321C1F54446BFD4E987FDA88BEF</vt:lpwstr>
  </property>
  <property fmtid="{D5CDD505-2E9C-101B-9397-08002B2CF9AE}" pid="4" name="MediaServiceImageTags">
    <vt:lpwstr/>
  </property>
</Properties>
</file>