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700"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hemeFill="accent3" w:themeFillTint="33"/>
        <w:tblLayout w:type="fixed"/>
        <w:tblCellMar>
          <w:left w:w="0" w:type="dxa"/>
          <w:right w:w="0" w:type="dxa"/>
        </w:tblCellMar>
        <w:tblLook w:val="01E0" w:firstRow="1" w:lastRow="1" w:firstColumn="1" w:lastColumn="1" w:noHBand="0" w:noVBand="0"/>
      </w:tblPr>
      <w:tblGrid>
        <w:gridCol w:w="1350"/>
        <w:gridCol w:w="5270"/>
        <w:gridCol w:w="1632"/>
        <w:gridCol w:w="3448"/>
      </w:tblGrid>
      <w:tr w:rsidR="008274CC" w:rsidRPr="005B182E" w14:paraId="37854858" w14:textId="77777777" w:rsidTr="00C7172E">
        <w:trPr>
          <w:trHeight w:val="358"/>
        </w:trPr>
        <w:tc>
          <w:tcPr>
            <w:tcW w:w="11700" w:type="dxa"/>
            <w:gridSpan w:val="4"/>
            <w:shd w:val="clear" w:color="auto" w:fill="EAF1DD" w:themeFill="accent3" w:themeFillTint="33"/>
          </w:tcPr>
          <w:p w14:paraId="0FA13BF1" w14:textId="42FB7AC9" w:rsidR="008274CC" w:rsidRPr="00E30FFF" w:rsidRDefault="008274CC" w:rsidP="00241507">
            <w:pPr>
              <w:pStyle w:val="TableParagraph"/>
              <w:spacing w:before="120" w:line="321" w:lineRule="exact"/>
              <w:ind w:left="0" w:right="29"/>
              <w:jc w:val="center"/>
              <w:rPr>
                <w:b/>
                <w:sz w:val="30"/>
                <w:szCs w:val="30"/>
              </w:rPr>
            </w:pPr>
            <w:r w:rsidRPr="00E30FFF">
              <w:rPr>
                <w:b/>
                <w:sz w:val="30"/>
                <w:szCs w:val="30"/>
              </w:rPr>
              <w:t>Standards</w:t>
            </w:r>
            <w:r w:rsidRPr="00E30FFF">
              <w:rPr>
                <w:b/>
                <w:spacing w:val="-5"/>
                <w:sz w:val="30"/>
                <w:szCs w:val="30"/>
              </w:rPr>
              <w:t xml:space="preserve"> </w:t>
            </w:r>
            <w:r w:rsidRPr="00E30FFF">
              <w:rPr>
                <w:b/>
                <w:sz w:val="30"/>
                <w:szCs w:val="30"/>
              </w:rPr>
              <w:t xml:space="preserve">Board </w:t>
            </w:r>
            <w:r w:rsidR="00E30FFF">
              <w:rPr>
                <w:b/>
                <w:sz w:val="30"/>
                <w:szCs w:val="30"/>
              </w:rPr>
              <w:t>CLOSED</w:t>
            </w:r>
            <w:r w:rsidRPr="00E30FFF">
              <w:rPr>
                <w:b/>
                <w:sz w:val="30"/>
                <w:szCs w:val="30"/>
              </w:rPr>
              <w:t xml:space="preserve"> Action</w:t>
            </w:r>
            <w:r w:rsidRPr="00E30FFF">
              <w:rPr>
                <w:b/>
                <w:spacing w:val="-1"/>
                <w:sz w:val="30"/>
                <w:szCs w:val="30"/>
              </w:rPr>
              <w:t xml:space="preserve"> Item Report–</w:t>
            </w:r>
            <w:r w:rsidR="00E30FFF" w:rsidRPr="00E30FFF">
              <w:rPr>
                <w:b/>
                <w:spacing w:val="-1"/>
                <w:sz w:val="30"/>
                <w:szCs w:val="30"/>
              </w:rPr>
              <w:t>for Concurrence at 6/17/25 Meeting</w:t>
            </w:r>
          </w:p>
        </w:tc>
      </w:tr>
      <w:tr w:rsidR="008274CC" w:rsidRPr="005B182E" w14:paraId="4ED66219" w14:textId="77777777" w:rsidTr="00C7172E">
        <w:trPr>
          <w:trHeight w:val="422"/>
        </w:trPr>
        <w:tc>
          <w:tcPr>
            <w:tcW w:w="1350" w:type="dxa"/>
            <w:shd w:val="clear" w:color="auto" w:fill="EAF1DD" w:themeFill="accent3" w:themeFillTint="33"/>
          </w:tcPr>
          <w:p w14:paraId="0F352FDD" w14:textId="77777777" w:rsidR="008274CC" w:rsidRPr="005B182E" w:rsidRDefault="008274CC" w:rsidP="00241507">
            <w:pPr>
              <w:pStyle w:val="TableParagraph"/>
              <w:ind w:left="95"/>
              <w:rPr>
                <w:b/>
                <w:bCs/>
              </w:rPr>
            </w:pPr>
            <w:r w:rsidRPr="005B182E">
              <w:rPr>
                <w:b/>
                <w:bCs/>
              </w:rPr>
              <w:t>Action Item</w:t>
            </w:r>
          </w:p>
        </w:tc>
        <w:tc>
          <w:tcPr>
            <w:tcW w:w="5270" w:type="dxa"/>
            <w:shd w:val="clear" w:color="auto" w:fill="EAF1DD" w:themeFill="accent3" w:themeFillTint="33"/>
          </w:tcPr>
          <w:p w14:paraId="0679E73D" w14:textId="77777777" w:rsidR="008274CC" w:rsidRPr="005B182E" w:rsidRDefault="008274CC" w:rsidP="00241507">
            <w:pPr>
              <w:pStyle w:val="TableParagraph"/>
              <w:spacing w:line="229" w:lineRule="exact"/>
              <w:rPr>
                <w:b/>
                <w:bCs/>
              </w:rPr>
            </w:pPr>
            <w:r w:rsidRPr="005B182E">
              <w:rPr>
                <w:b/>
                <w:bCs/>
              </w:rPr>
              <w:t>Description</w:t>
            </w:r>
          </w:p>
        </w:tc>
        <w:tc>
          <w:tcPr>
            <w:tcW w:w="1632" w:type="dxa"/>
            <w:shd w:val="clear" w:color="auto" w:fill="EAF1DD" w:themeFill="accent3" w:themeFillTint="33"/>
          </w:tcPr>
          <w:p w14:paraId="0DA8BA3F" w14:textId="77777777" w:rsidR="008274CC" w:rsidRPr="005B182E" w:rsidRDefault="008274CC" w:rsidP="00241507">
            <w:pPr>
              <w:pStyle w:val="TableParagraph"/>
              <w:spacing w:line="229" w:lineRule="exact"/>
              <w:ind w:left="84"/>
              <w:rPr>
                <w:b/>
                <w:bCs/>
              </w:rPr>
            </w:pPr>
            <w:r w:rsidRPr="005B182E">
              <w:rPr>
                <w:b/>
                <w:bCs/>
              </w:rPr>
              <w:t>Responsibility</w:t>
            </w:r>
          </w:p>
        </w:tc>
        <w:tc>
          <w:tcPr>
            <w:tcW w:w="3448" w:type="dxa"/>
            <w:shd w:val="clear" w:color="auto" w:fill="EAF1DD" w:themeFill="accent3" w:themeFillTint="33"/>
          </w:tcPr>
          <w:p w14:paraId="1CFDC760" w14:textId="77777777" w:rsidR="008274CC" w:rsidRPr="005B182E" w:rsidRDefault="008274CC" w:rsidP="00241507">
            <w:pPr>
              <w:pStyle w:val="TableParagraph"/>
              <w:spacing w:line="229" w:lineRule="exact"/>
              <w:rPr>
                <w:b/>
                <w:bCs/>
              </w:rPr>
            </w:pPr>
            <w:r w:rsidRPr="005B182E">
              <w:rPr>
                <w:b/>
                <w:bCs/>
              </w:rPr>
              <w:t>Status/Comments</w:t>
            </w:r>
          </w:p>
        </w:tc>
      </w:tr>
      <w:tr w:rsidR="00A1070F" w:rsidRPr="005B182E" w14:paraId="3C524355" w14:textId="77777777" w:rsidTr="00275B05">
        <w:trPr>
          <w:trHeight w:val="422"/>
        </w:trPr>
        <w:tc>
          <w:tcPr>
            <w:tcW w:w="1350" w:type="dxa"/>
            <w:shd w:val="clear" w:color="auto" w:fill="EAF1DD" w:themeFill="accent3" w:themeFillTint="33"/>
          </w:tcPr>
          <w:p w14:paraId="0D18B0EB" w14:textId="12E3FEF6" w:rsidR="00A1070F" w:rsidRDefault="00A1070F" w:rsidP="00A1070F">
            <w:pPr>
              <w:pStyle w:val="TableParagraph"/>
              <w:ind w:left="95"/>
            </w:pPr>
            <w:r w:rsidRPr="008B4C07">
              <w:t>5/2025-0</w:t>
            </w:r>
            <w:r>
              <w:t>5</w:t>
            </w:r>
          </w:p>
        </w:tc>
        <w:tc>
          <w:tcPr>
            <w:tcW w:w="5270" w:type="dxa"/>
            <w:shd w:val="clear" w:color="auto" w:fill="EAF1DD" w:themeFill="accent3" w:themeFillTint="33"/>
          </w:tcPr>
          <w:p w14:paraId="4FB8DE1C" w14:textId="77777777" w:rsidR="00A1070F" w:rsidRPr="008274CC" w:rsidRDefault="00A1070F" w:rsidP="00A1070F">
            <w:pPr>
              <w:pStyle w:val="TableParagraph"/>
              <w:spacing w:line="229" w:lineRule="exact"/>
            </w:pPr>
            <w:r w:rsidRPr="008274CC">
              <w:t xml:space="preserve">Donald Eggett </w:t>
            </w:r>
            <w:proofErr w:type="gramStart"/>
            <w:r w:rsidRPr="008274CC">
              <w:t>to provide</w:t>
            </w:r>
            <w:proofErr w:type="gramEnd"/>
            <w:r w:rsidRPr="008274CC">
              <w:t xml:space="preserve"> Pat </w:t>
            </w:r>
            <w:proofErr w:type="gramStart"/>
            <w:r w:rsidRPr="008274CC">
              <w:t>Schroeder</w:t>
            </w:r>
            <w:proofErr w:type="gramEnd"/>
            <w:r w:rsidRPr="008274CC">
              <w:t xml:space="preserve"> a high-level report on the ANS Professional Development Work Skills Committee activities to distribute to the Standards Board. </w:t>
            </w:r>
          </w:p>
          <w:p w14:paraId="0747D289" w14:textId="022DC19A" w:rsidR="00A1070F" w:rsidRDefault="00A1070F" w:rsidP="00A1070F">
            <w:pPr>
              <w:pStyle w:val="TableParagraph"/>
              <w:spacing w:line="229" w:lineRule="exact"/>
            </w:pPr>
            <w:r w:rsidRPr="008274CC">
              <w:t>DUE DATE: June 15, 2025</w:t>
            </w:r>
          </w:p>
        </w:tc>
        <w:tc>
          <w:tcPr>
            <w:tcW w:w="1632" w:type="dxa"/>
            <w:shd w:val="clear" w:color="auto" w:fill="EAF1DD" w:themeFill="accent3" w:themeFillTint="33"/>
          </w:tcPr>
          <w:p w14:paraId="3068D3DD" w14:textId="77777777" w:rsidR="00A1070F" w:rsidRDefault="00A1070F" w:rsidP="00A1070F">
            <w:pPr>
              <w:pStyle w:val="TableParagraph"/>
              <w:spacing w:line="229" w:lineRule="exact"/>
              <w:ind w:left="84"/>
            </w:pPr>
            <w:r>
              <w:t>Eggett</w:t>
            </w:r>
          </w:p>
          <w:p w14:paraId="696476DB" w14:textId="4094917D" w:rsidR="00A1070F" w:rsidRDefault="00A1070F" w:rsidP="00A1070F">
            <w:pPr>
              <w:pStyle w:val="TableParagraph"/>
              <w:spacing w:line="229" w:lineRule="exact"/>
              <w:ind w:left="84"/>
            </w:pPr>
            <w:r>
              <w:t>Schroeder</w:t>
            </w:r>
          </w:p>
        </w:tc>
        <w:tc>
          <w:tcPr>
            <w:tcW w:w="3448" w:type="dxa"/>
            <w:shd w:val="clear" w:color="auto" w:fill="EAF1DD" w:themeFill="accent3" w:themeFillTint="33"/>
          </w:tcPr>
          <w:p w14:paraId="0407559D" w14:textId="77777777" w:rsidR="00A1070F" w:rsidRDefault="00A1070F" w:rsidP="00A1070F">
            <w:pPr>
              <w:pStyle w:val="TableParagraph"/>
              <w:spacing w:line="229" w:lineRule="exact"/>
            </w:pPr>
            <w:r>
              <w:t>Completed</w:t>
            </w:r>
          </w:p>
          <w:p w14:paraId="4E30AC63" w14:textId="065B850C" w:rsidR="00A1070F" w:rsidRDefault="00A1070F" w:rsidP="00A1070F">
            <w:pPr>
              <w:pStyle w:val="TableParagraph"/>
              <w:spacing w:line="229" w:lineRule="exact"/>
            </w:pPr>
            <w:r>
              <w:t>Sent 6/10/25</w:t>
            </w:r>
          </w:p>
        </w:tc>
      </w:tr>
      <w:tr w:rsidR="008274CC" w:rsidRPr="005B182E" w14:paraId="5A81A7D3" w14:textId="77777777" w:rsidTr="00C7172E">
        <w:trPr>
          <w:trHeight w:val="422"/>
        </w:trPr>
        <w:tc>
          <w:tcPr>
            <w:tcW w:w="1350" w:type="dxa"/>
            <w:shd w:val="clear" w:color="auto" w:fill="EAF1DD" w:themeFill="accent3" w:themeFillTint="33"/>
          </w:tcPr>
          <w:p w14:paraId="117E4A14" w14:textId="77777777" w:rsidR="008274CC" w:rsidRDefault="008274CC" w:rsidP="00241507">
            <w:pPr>
              <w:pStyle w:val="TableParagraph"/>
              <w:ind w:left="95"/>
            </w:pPr>
            <w:r>
              <w:t>1/2025-01</w:t>
            </w:r>
          </w:p>
        </w:tc>
        <w:tc>
          <w:tcPr>
            <w:tcW w:w="5270" w:type="dxa"/>
            <w:shd w:val="clear" w:color="auto" w:fill="EAF1DD" w:themeFill="accent3" w:themeFillTint="33"/>
          </w:tcPr>
          <w:p w14:paraId="34EC9172" w14:textId="77777777" w:rsidR="008274CC" w:rsidRDefault="008274CC" w:rsidP="00241507">
            <w:pPr>
              <w:pStyle w:val="TableParagraph"/>
              <w:spacing w:line="229" w:lineRule="exact"/>
            </w:pPr>
            <w:r>
              <w:t>Leah Parks to verify that Carl Mazzola remains the point of contact for SMART Matrix Action 1Bd.</w:t>
            </w:r>
          </w:p>
          <w:p w14:paraId="72949462" w14:textId="77777777" w:rsidR="008274CC" w:rsidRDefault="008274CC" w:rsidP="00241507">
            <w:pPr>
              <w:pStyle w:val="TableParagraph"/>
              <w:spacing w:line="229" w:lineRule="exact"/>
              <w:ind w:left="630" w:hanging="479"/>
            </w:pPr>
            <w:r>
              <w:t xml:space="preserve">    -  Identify target standards for which harmonization can represent an improvement by considering</w:t>
            </w:r>
          </w:p>
          <w:p w14:paraId="490D68DD" w14:textId="77777777" w:rsidR="008274CC" w:rsidRDefault="008274CC" w:rsidP="00241507">
            <w:pPr>
              <w:pStyle w:val="TableParagraph"/>
              <w:spacing w:line="229" w:lineRule="exact"/>
            </w:pPr>
            <w:r>
              <w:t xml:space="preserve">       intra-ANS (among ANS standards), and</w:t>
            </w:r>
          </w:p>
          <w:p w14:paraId="227CCA77" w14:textId="77777777" w:rsidR="008274CC" w:rsidRDefault="008274CC" w:rsidP="00241507">
            <w:pPr>
              <w:pStyle w:val="TableParagraph"/>
              <w:spacing w:line="229" w:lineRule="exact"/>
              <w:ind w:left="630" w:hanging="479"/>
            </w:pPr>
            <w:r>
              <w:t xml:space="preserve">    -  inter-standards development organization (SDO) (between ANS standards and standards under    another SDO).</w:t>
            </w:r>
          </w:p>
          <w:p w14:paraId="28700B74" w14:textId="77777777" w:rsidR="008274CC" w:rsidRDefault="008274CC" w:rsidP="00241507">
            <w:pPr>
              <w:pStyle w:val="TableParagraph"/>
              <w:spacing w:line="229" w:lineRule="exact"/>
            </w:pPr>
            <w:r>
              <w:t>DUE DATE: May 1, 2025</w:t>
            </w:r>
          </w:p>
        </w:tc>
        <w:tc>
          <w:tcPr>
            <w:tcW w:w="1632" w:type="dxa"/>
            <w:shd w:val="clear" w:color="auto" w:fill="EAF1DD" w:themeFill="accent3" w:themeFillTint="33"/>
          </w:tcPr>
          <w:p w14:paraId="6D741AE8" w14:textId="77777777" w:rsidR="008274CC" w:rsidRDefault="008274CC" w:rsidP="00241507">
            <w:pPr>
              <w:pStyle w:val="TableParagraph"/>
              <w:spacing w:line="229" w:lineRule="exact"/>
              <w:ind w:left="84"/>
            </w:pPr>
            <w:r>
              <w:t>Parks,</w:t>
            </w:r>
          </w:p>
          <w:p w14:paraId="1A393836" w14:textId="77777777" w:rsidR="008274CC" w:rsidRDefault="008274CC" w:rsidP="00241507">
            <w:pPr>
              <w:pStyle w:val="TableParagraph"/>
              <w:spacing w:line="229" w:lineRule="exact"/>
              <w:ind w:left="84"/>
            </w:pPr>
            <w:r>
              <w:t>Mazzola</w:t>
            </w:r>
          </w:p>
        </w:tc>
        <w:tc>
          <w:tcPr>
            <w:tcW w:w="3448" w:type="dxa"/>
            <w:shd w:val="clear" w:color="auto" w:fill="EAF1DD" w:themeFill="accent3" w:themeFillTint="33"/>
          </w:tcPr>
          <w:p w14:paraId="202E21E5" w14:textId="77777777" w:rsidR="008274CC" w:rsidRDefault="008274CC" w:rsidP="00241507">
            <w:pPr>
              <w:pStyle w:val="TableParagraph"/>
              <w:spacing w:line="229" w:lineRule="exact"/>
            </w:pPr>
            <w:r>
              <w:t>Completed</w:t>
            </w:r>
          </w:p>
          <w:p w14:paraId="24D72376" w14:textId="77777777" w:rsidR="008274CC" w:rsidRDefault="008274CC" w:rsidP="00241507">
            <w:pPr>
              <w:pStyle w:val="TableParagraph"/>
              <w:spacing w:line="229" w:lineRule="exact"/>
            </w:pPr>
            <w:r>
              <w:t>C. Mazzola confirmed that he will remain the POC for SMART Matrix Action 1Bd.</w:t>
            </w:r>
          </w:p>
          <w:p w14:paraId="6C783477" w14:textId="77777777" w:rsidR="008274CC" w:rsidRDefault="008274CC" w:rsidP="00241507">
            <w:pPr>
              <w:pStyle w:val="TableParagraph"/>
              <w:spacing w:line="229" w:lineRule="exact"/>
            </w:pPr>
          </w:p>
        </w:tc>
      </w:tr>
      <w:tr w:rsidR="008274CC" w:rsidRPr="005B182E" w14:paraId="429A3EF9" w14:textId="77777777" w:rsidTr="00C7172E">
        <w:trPr>
          <w:trHeight w:val="422"/>
        </w:trPr>
        <w:tc>
          <w:tcPr>
            <w:tcW w:w="1350" w:type="dxa"/>
            <w:shd w:val="clear" w:color="auto" w:fill="EAF1DD" w:themeFill="accent3" w:themeFillTint="33"/>
          </w:tcPr>
          <w:p w14:paraId="6D42E826" w14:textId="77777777" w:rsidR="008274CC" w:rsidRDefault="008274CC" w:rsidP="00241507">
            <w:pPr>
              <w:pStyle w:val="TableParagraph"/>
              <w:ind w:left="95"/>
            </w:pPr>
            <w:r w:rsidRPr="004906F9">
              <w:t>1/2025-0</w:t>
            </w:r>
            <w:r>
              <w:t>4</w:t>
            </w:r>
          </w:p>
        </w:tc>
        <w:tc>
          <w:tcPr>
            <w:tcW w:w="5270" w:type="dxa"/>
            <w:shd w:val="clear" w:color="auto" w:fill="EAF1DD" w:themeFill="accent3" w:themeFillTint="33"/>
          </w:tcPr>
          <w:p w14:paraId="3AD0DFC8" w14:textId="77777777" w:rsidR="008274CC" w:rsidRDefault="008274CC" w:rsidP="00241507">
            <w:pPr>
              <w:pStyle w:val="TableParagraph"/>
              <w:spacing w:line="229" w:lineRule="exact"/>
            </w:pPr>
            <w:r>
              <w:t xml:space="preserve">Pat Schroeder to include a review of SMART Matrix Action 2Bb for consensus committee chairs to remind consensus committee members, subcommittee chairs, and working group chairs of their responsibilities as documented in the consensus committee procedures manual on the agenda for the next RP3C / CC Chair quarterly meeting. NOTE: In 2023 and 2024, a ballot was used to confirm members’ understanding of their responsibilities and re-confirm interest in remaining a voting member.  A separate message was sent to all chairs but primarily about resources. The question is whether these actions have helped improve participation. </w:t>
            </w:r>
          </w:p>
          <w:p w14:paraId="7A25DDBC" w14:textId="77777777" w:rsidR="008274CC" w:rsidRDefault="008274CC" w:rsidP="00241507">
            <w:pPr>
              <w:pStyle w:val="TableParagraph"/>
              <w:spacing w:line="229" w:lineRule="exact"/>
            </w:pPr>
            <w:r>
              <w:t>DUE DATE: May 1, 2025</w:t>
            </w:r>
          </w:p>
        </w:tc>
        <w:tc>
          <w:tcPr>
            <w:tcW w:w="1632" w:type="dxa"/>
            <w:shd w:val="clear" w:color="auto" w:fill="EAF1DD" w:themeFill="accent3" w:themeFillTint="33"/>
          </w:tcPr>
          <w:p w14:paraId="19B86C96" w14:textId="77777777" w:rsidR="008274CC" w:rsidRDefault="008274CC" w:rsidP="00241507">
            <w:pPr>
              <w:pStyle w:val="TableParagraph"/>
              <w:spacing w:line="229" w:lineRule="exact"/>
              <w:ind w:left="84"/>
            </w:pPr>
            <w:r>
              <w:t>Schroeder</w:t>
            </w:r>
          </w:p>
        </w:tc>
        <w:tc>
          <w:tcPr>
            <w:tcW w:w="3448" w:type="dxa"/>
            <w:shd w:val="clear" w:color="auto" w:fill="EAF1DD" w:themeFill="accent3" w:themeFillTint="33"/>
          </w:tcPr>
          <w:p w14:paraId="532A7090" w14:textId="77777777" w:rsidR="008274CC" w:rsidRDefault="008274CC" w:rsidP="00241507">
            <w:pPr>
              <w:pStyle w:val="TableParagraph"/>
              <w:spacing w:line="229" w:lineRule="exact"/>
            </w:pPr>
            <w:r>
              <w:t>Completed</w:t>
            </w:r>
          </w:p>
          <w:p w14:paraId="20B4B37F" w14:textId="4A732C70" w:rsidR="00272405" w:rsidRDefault="008274CC" w:rsidP="00241507">
            <w:pPr>
              <w:pStyle w:val="TableParagraph"/>
              <w:spacing w:line="229" w:lineRule="exact"/>
            </w:pPr>
            <w:r>
              <w:t>This item was discussed at the RP3C / CC Chair meeting on April 24, 2025. A decision was made to continue the practice of annual CC ballots to confirm members’ understanding of their responsibilities and re-confirm interest in remaining a voting member</w:t>
            </w:r>
            <w:r w:rsidR="003F1C68">
              <w:t>. A separate</w:t>
            </w:r>
            <w:r>
              <w:t xml:space="preserve"> </w:t>
            </w:r>
            <w:r w:rsidR="0054099D">
              <w:t xml:space="preserve">message will be sent to </w:t>
            </w:r>
            <w:r>
              <w:t xml:space="preserve">all chairs on responsibilities and resources. </w:t>
            </w:r>
          </w:p>
          <w:p w14:paraId="1E2D1563" w14:textId="39B00229" w:rsidR="008274CC" w:rsidRDefault="00272405" w:rsidP="00241507">
            <w:pPr>
              <w:pStyle w:val="TableParagraph"/>
              <w:spacing w:line="229" w:lineRule="exact"/>
            </w:pPr>
            <w:r>
              <w:t>The C</w:t>
            </w:r>
            <w:r w:rsidR="00AC6FE5">
              <w:t xml:space="preserve">C reconfirmation ballots were issued </w:t>
            </w:r>
            <w:r w:rsidR="00817F7B">
              <w:t xml:space="preserve">5/6/25. The message to all chairs was sent </w:t>
            </w:r>
            <w:r w:rsidR="0049008F">
              <w:t>1/9/25</w:t>
            </w:r>
            <w:r w:rsidR="003F1C68">
              <w:t xml:space="preserve"> </w:t>
            </w:r>
            <w:r w:rsidR="00F15980">
              <w:t>with a message t</w:t>
            </w:r>
            <w:r w:rsidR="003F1C68">
              <w:t xml:space="preserve">o the full Standards Committee </w:t>
            </w:r>
            <w:r w:rsidR="006F2BD0">
              <w:t>5/6/25</w:t>
            </w:r>
            <w:r w:rsidR="003F1C68">
              <w:t>.</w:t>
            </w:r>
          </w:p>
        </w:tc>
      </w:tr>
      <w:tr w:rsidR="008274CC" w:rsidRPr="005B182E" w14:paraId="05B96219" w14:textId="77777777" w:rsidTr="00C7172E">
        <w:trPr>
          <w:trHeight w:val="422"/>
        </w:trPr>
        <w:tc>
          <w:tcPr>
            <w:tcW w:w="1350" w:type="dxa"/>
            <w:shd w:val="clear" w:color="auto" w:fill="EAF1DD" w:themeFill="accent3" w:themeFillTint="33"/>
          </w:tcPr>
          <w:p w14:paraId="6E74001D" w14:textId="77777777" w:rsidR="008274CC" w:rsidRPr="004906F9" w:rsidRDefault="008274CC" w:rsidP="00241507">
            <w:pPr>
              <w:pStyle w:val="TableParagraph"/>
              <w:ind w:left="95"/>
            </w:pPr>
            <w:r w:rsidRPr="007D704B">
              <w:t>1/2025-0</w:t>
            </w:r>
            <w:r>
              <w:t>6</w:t>
            </w:r>
          </w:p>
        </w:tc>
        <w:tc>
          <w:tcPr>
            <w:tcW w:w="5270" w:type="dxa"/>
            <w:shd w:val="clear" w:color="auto" w:fill="EAF1DD" w:themeFill="accent3" w:themeFillTint="33"/>
          </w:tcPr>
          <w:p w14:paraId="733539DD" w14:textId="77777777" w:rsidR="008274CC" w:rsidRDefault="008274CC" w:rsidP="00241507">
            <w:pPr>
              <w:pStyle w:val="TableParagraph"/>
              <w:spacing w:line="229" w:lineRule="exact"/>
            </w:pPr>
            <w:r>
              <w:t xml:space="preserve">Todd Anselmi to get clarification from Don Eggett on Initiative 3B, “Support and carry out the focus of NRC’s strategic outlook ‘…  aims to identify standards needs for the nuclear industry not currently being addressed by standards development organizations (SDOs) such as ASTM, ASME, ACI, ANS, IEEE, etc.’” NOTE: Anselmi to engage Ben Parks as appropriate once clarified. </w:t>
            </w:r>
          </w:p>
          <w:p w14:paraId="5BF9D1B0" w14:textId="77777777" w:rsidR="008274CC" w:rsidRDefault="008274CC" w:rsidP="00241507">
            <w:pPr>
              <w:pStyle w:val="TableParagraph"/>
              <w:spacing w:line="229" w:lineRule="exact"/>
            </w:pPr>
            <w:r>
              <w:t>DUE DATE: June 1, 2025</w:t>
            </w:r>
          </w:p>
        </w:tc>
        <w:tc>
          <w:tcPr>
            <w:tcW w:w="1632" w:type="dxa"/>
            <w:shd w:val="clear" w:color="auto" w:fill="EAF1DD" w:themeFill="accent3" w:themeFillTint="33"/>
          </w:tcPr>
          <w:p w14:paraId="19EE3743" w14:textId="77777777" w:rsidR="008274CC" w:rsidRDefault="008274CC" w:rsidP="00241507">
            <w:pPr>
              <w:pStyle w:val="TableParagraph"/>
              <w:spacing w:line="229" w:lineRule="exact"/>
              <w:ind w:left="84"/>
            </w:pPr>
            <w:r>
              <w:t>Anselmi</w:t>
            </w:r>
          </w:p>
        </w:tc>
        <w:tc>
          <w:tcPr>
            <w:tcW w:w="3448" w:type="dxa"/>
            <w:shd w:val="clear" w:color="auto" w:fill="EAF1DD" w:themeFill="accent3" w:themeFillTint="33"/>
          </w:tcPr>
          <w:p w14:paraId="62CAD583" w14:textId="77777777" w:rsidR="008274CC" w:rsidRDefault="008274CC" w:rsidP="00241507">
            <w:pPr>
              <w:pStyle w:val="TableParagraph"/>
              <w:spacing w:line="229" w:lineRule="exact"/>
            </w:pPr>
            <w:r>
              <w:t>Completed</w:t>
            </w:r>
          </w:p>
          <w:p w14:paraId="1A6DEA12" w14:textId="77777777" w:rsidR="008274CC" w:rsidRDefault="008274CC" w:rsidP="00241507">
            <w:pPr>
              <w:pStyle w:val="TableParagraph"/>
              <w:spacing w:line="229" w:lineRule="exact"/>
            </w:pPr>
            <w:r w:rsidRPr="00CC546E">
              <w:t>This action and the intent of Initiative 3B is considered overcome by NRC’s Action Plan. The status on the SMART Matrix should note that the action is on-going and replaced by NRC’s Action Plan.</w:t>
            </w:r>
          </w:p>
        </w:tc>
      </w:tr>
      <w:tr w:rsidR="008274CC" w:rsidRPr="005B182E" w14:paraId="5DC06512" w14:textId="77777777" w:rsidTr="00C7172E">
        <w:trPr>
          <w:trHeight w:val="422"/>
        </w:trPr>
        <w:tc>
          <w:tcPr>
            <w:tcW w:w="1350" w:type="dxa"/>
            <w:shd w:val="clear" w:color="auto" w:fill="EAF1DD" w:themeFill="accent3" w:themeFillTint="33"/>
          </w:tcPr>
          <w:p w14:paraId="33F51D58" w14:textId="77777777" w:rsidR="008274CC" w:rsidRPr="004906F9" w:rsidRDefault="008274CC" w:rsidP="00241507">
            <w:pPr>
              <w:pStyle w:val="TableParagraph"/>
              <w:ind w:left="95"/>
            </w:pPr>
            <w:r w:rsidRPr="007D704B">
              <w:t>1/2025-0</w:t>
            </w:r>
            <w:r>
              <w:t>7</w:t>
            </w:r>
          </w:p>
        </w:tc>
        <w:tc>
          <w:tcPr>
            <w:tcW w:w="5270" w:type="dxa"/>
            <w:shd w:val="clear" w:color="auto" w:fill="EAF1DD" w:themeFill="accent3" w:themeFillTint="33"/>
          </w:tcPr>
          <w:p w14:paraId="5D737EA7" w14:textId="77777777" w:rsidR="008274CC" w:rsidRDefault="008274CC" w:rsidP="00241507">
            <w:pPr>
              <w:pStyle w:val="TableParagraph"/>
              <w:spacing w:line="229" w:lineRule="exact"/>
            </w:pPr>
            <w:r>
              <w:t>Andrew Sowder, Todd Anselmi, and Pat Schroeder to look into the possibility of hosting an event “Coffee with ?” at the 2025 Winter Conference in D.C. NOTE: This action supports the objective of Initiative 4A, “Develop a plan to review avenues of recruitment and determine where ANS may be able to enhance participation.”</w:t>
            </w:r>
          </w:p>
          <w:p w14:paraId="32CEA3A9" w14:textId="77777777" w:rsidR="008274CC" w:rsidRDefault="008274CC" w:rsidP="00241507">
            <w:pPr>
              <w:pStyle w:val="TableParagraph"/>
              <w:spacing w:line="229" w:lineRule="exact"/>
            </w:pPr>
            <w:r>
              <w:t>DUE DATE: June 1, 2025</w:t>
            </w:r>
          </w:p>
        </w:tc>
        <w:tc>
          <w:tcPr>
            <w:tcW w:w="1632" w:type="dxa"/>
            <w:shd w:val="clear" w:color="auto" w:fill="EAF1DD" w:themeFill="accent3" w:themeFillTint="33"/>
          </w:tcPr>
          <w:p w14:paraId="3C695FD0" w14:textId="77777777" w:rsidR="008274CC" w:rsidRDefault="008274CC" w:rsidP="00241507">
            <w:pPr>
              <w:pStyle w:val="TableParagraph"/>
              <w:spacing w:line="229" w:lineRule="exact"/>
              <w:ind w:left="84"/>
            </w:pPr>
            <w:r>
              <w:t>Sowder,</w:t>
            </w:r>
          </w:p>
          <w:p w14:paraId="318D8B1A" w14:textId="77777777" w:rsidR="008274CC" w:rsidRDefault="008274CC" w:rsidP="00241507">
            <w:pPr>
              <w:pStyle w:val="TableParagraph"/>
              <w:spacing w:line="229" w:lineRule="exact"/>
              <w:ind w:left="84"/>
            </w:pPr>
            <w:r>
              <w:t>Anselmi,</w:t>
            </w:r>
          </w:p>
          <w:p w14:paraId="1E1E2470" w14:textId="77777777" w:rsidR="008274CC" w:rsidRDefault="008274CC" w:rsidP="00241507">
            <w:pPr>
              <w:pStyle w:val="TableParagraph"/>
              <w:spacing w:line="229" w:lineRule="exact"/>
              <w:ind w:left="84"/>
            </w:pPr>
            <w:r>
              <w:t>Schroeder</w:t>
            </w:r>
          </w:p>
        </w:tc>
        <w:tc>
          <w:tcPr>
            <w:tcW w:w="3448" w:type="dxa"/>
            <w:shd w:val="clear" w:color="auto" w:fill="EAF1DD" w:themeFill="accent3" w:themeFillTint="33"/>
          </w:tcPr>
          <w:p w14:paraId="056894D0" w14:textId="77777777" w:rsidR="008274CC" w:rsidRDefault="008274CC" w:rsidP="00241507">
            <w:pPr>
              <w:pStyle w:val="TableParagraph"/>
              <w:spacing w:line="229" w:lineRule="exact"/>
            </w:pPr>
            <w:r>
              <w:t>Completed</w:t>
            </w:r>
          </w:p>
          <w:p w14:paraId="1821A4EA" w14:textId="77777777" w:rsidR="008274CC" w:rsidRDefault="008274CC" w:rsidP="00241507">
            <w:pPr>
              <w:pStyle w:val="TableParagraph"/>
              <w:spacing w:line="229" w:lineRule="exact"/>
            </w:pPr>
            <w:r>
              <w:t xml:space="preserve">A “Standards Coffee Roundtable” is being planned during the 2025 ANS Winter Conference. The roundtable will be held in a room by the breakfast included with registration in parallel.  </w:t>
            </w:r>
          </w:p>
        </w:tc>
      </w:tr>
      <w:tr w:rsidR="008274CC" w:rsidRPr="005B182E" w14:paraId="72BDD871" w14:textId="77777777" w:rsidTr="00C7172E">
        <w:trPr>
          <w:trHeight w:val="422"/>
        </w:trPr>
        <w:tc>
          <w:tcPr>
            <w:tcW w:w="1350" w:type="dxa"/>
            <w:shd w:val="clear" w:color="auto" w:fill="EAF1DD" w:themeFill="accent3" w:themeFillTint="33"/>
          </w:tcPr>
          <w:p w14:paraId="38F248FE" w14:textId="77777777" w:rsidR="008274CC" w:rsidRPr="007D704B" w:rsidRDefault="008274CC" w:rsidP="00241507">
            <w:pPr>
              <w:pStyle w:val="TableParagraph"/>
              <w:ind w:left="95"/>
            </w:pPr>
            <w:r w:rsidRPr="006B75A2">
              <w:t>1/2025-08</w:t>
            </w:r>
          </w:p>
        </w:tc>
        <w:tc>
          <w:tcPr>
            <w:tcW w:w="5270" w:type="dxa"/>
            <w:shd w:val="clear" w:color="auto" w:fill="EAF1DD" w:themeFill="accent3" w:themeFillTint="33"/>
          </w:tcPr>
          <w:p w14:paraId="41E70FDD" w14:textId="77777777" w:rsidR="008274CC" w:rsidRDefault="008274CC" w:rsidP="00241507">
            <w:pPr>
              <w:pStyle w:val="TableParagraph"/>
              <w:spacing w:line="229" w:lineRule="exact"/>
            </w:pPr>
            <w:r>
              <w:t>Pat Schroeder to check with ANS membership about leveraging the new member recruitment process for standards.</w:t>
            </w:r>
          </w:p>
          <w:p w14:paraId="58587816" w14:textId="77777777" w:rsidR="008274CC" w:rsidRDefault="008274CC" w:rsidP="00241507">
            <w:pPr>
              <w:pStyle w:val="TableParagraph"/>
              <w:spacing w:line="229" w:lineRule="exact"/>
            </w:pPr>
            <w:r>
              <w:t>DUE DATE: June 1, 2025</w:t>
            </w:r>
          </w:p>
        </w:tc>
        <w:tc>
          <w:tcPr>
            <w:tcW w:w="1632" w:type="dxa"/>
            <w:shd w:val="clear" w:color="auto" w:fill="EAF1DD" w:themeFill="accent3" w:themeFillTint="33"/>
          </w:tcPr>
          <w:p w14:paraId="5503C5EC" w14:textId="77777777" w:rsidR="008274CC" w:rsidRDefault="008274CC" w:rsidP="00241507">
            <w:pPr>
              <w:pStyle w:val="TableParagraph"/>
              <w:spacing w:line="229" w:lineRule="exact"/>
              <w:ind w:left="84"/>
            </w:pPr>
            <w:r>
              <w:t>Schroeder</w:t>
            </w:r>
          </w:p>
        </w:tc>
        <w:tc>
          <w:tcPr>
            <w:tcW w:w="3448" w:type="dxa"/>
            <w:shd w:val="clear" w:color="auto" w:fill="EAF1DD" w:themeFill="accent3" w:themeFillTint="33"/>
          </w:tcPr>
          <w:p w14:paraId="0CCCD816" w14:textId="77777777" w:rsidR="008274CC" w:rsidRDefault="008274CC" w:rsidP="00241507">
            <w:pPr>
              <w:pStyle w:val="TableParagraph"/>
              <w:ind w:left="144"/>
            </w:pPr>
            <w:r>
              <w:t>Completed</w:t>
            </w:r>
          </w:p>
          <w:p w14:paraId="298A864E" w14:textId="77777777" w:rsidR="008274CC" w:rsidRDefault="008274CC" w:rsidP="00241507">
            <w:pPr>
              <w:pStyle w:val="TableParagraph"/>
              <w:ind w:left="144"/>
            </w:pPr>
            <w:r>
              <w:t xml:space="preserve">Note that the ANS membership database has been used successfully to recruit new members from university faculty to CCs. </w:t>
            </w:r>
          </w:p>
          <w:p w14:paraId="424F2EA9" w14:textId="77777777" w:rsidR="008274CC" w:rsidRDefault="008274CC" w:rsidP="00241507">
            <w:pPr>
              <w:pStyle w:val="TableParagraph"/>
              <w:ind w:left="144"/>
            </w:pPr>
            <w:r>
              <w:object w:dxaOrig="1543" w:dyaOrig="1000" w14:anchorId="12327B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1pt" o:ole="">
                  <v:imagedata r:id="rId11" o:title=""/>
                </v:shape>
                <o:OLEObject Type="Embed" ProgID="Package" ShapeID="_x0000_i1025" DrawAspect="Icon" ObjectID="_1811067735" r:id="rId12"/>
              </w:object>
            </w:r>
          </w:p>
        </w:tc>
      </w:tr>
      <w:tr w:rsidR="008274CC" w:rsidRPr="005B182E" w14:paraId="75424D86" w14:textId="77777777" w:rsidTr="00C7172E">
        <w:trPr>
          <w:trHeight w:val="422"/>
        </w:trPr>
        <w:tc>
          <w:tcPr>
            <w:tcW w:w="1350" w:type="dxa"/>
            <w:shd w:val="clear" w:color="auto" w:fill="EAF1DD" w:themeFill="accent3" w:themeFillTint="33"/>
          </w:tcPr>
          <w:p w14:paraId="78255917" w14:textId="77777777" w:rsidR="008274CC" w:rsidRDefault="008274CC" w:rsidP="00241507">
            <w:pPr>
              <w:pStyle w:val="TableParagraph"/>
              <w:ind w:left="95"/>
            </w:pPr>
            <w:r w:rsidRPr="007D704B">
              <w:lastRenderedPageBreak/>
              <w:t>1/2025-0</w:t>
            </w:r>
            <w:r>
              <w:t>9</w:t>
            </w:r>
          </w:p>
        </w:tc>
        <w:tc>
          <w:tcPr>
            <w:tcW w:w="5270" w:type="dxa"/>
            <w:shd w:val="clear" w:color="auto" w:fill="EAF1DD" w:themeFill="accent3" w:themeFillTint="33"/>
          </w:tcPr>
          <w:p w14:paraId="4BD7B2E1" w14:textId="77777777" w:rsidR="008274CC" w:rsidRDefault="008274CC" w:rsidP="00241507">
            <w:pPr>
              <w:pStyle w:val="TableParagraph"/>
              <w:spacing w:line="229" w:lineRule="exact"/>
            </w:pPr>
            <w:r>
              <w:t>Pat Schroeder to include a discussion of the SMART Matrix on the agenda for the annual pre-meeting or the annual meeting.</w:t>
            </w:r>
          </w:p>
          <w:p w14:paraId="2CF62E64" w14:textId="77777777" w:rsidR="008274CC" w:rsidRDefault="008274CC" w:rsidP="00241507">
            <w:pPr>
              <w:pStyle w:val="TableParagraph"/>
              <w:spacing w:line="229" w:lineRule="exact"/>
            </w:pPr>
            <w:r>
              <w:t>DUE DATE: October 15, 2025</w:t>
            </w:r>
          </w:p>
        </w:tc>
        <w:tc>
          <w:tcPr>
            <w:tcW w:w="1632" w:type="dxa"/>
            <w:shd w:val="clear" w:color="auto" w:fill="EAF1DD" w:themeFill="accent3" w:themeFillTint="33"/>
          </w:tcPr>
          <w:p w14:paraId="7B5E8532" w14:textId="77777777" w:rsidR="008274CC" w:rsidRDefault="008274CC" w:rsidP="00241507">
            <w:pPr>
              <w:pStyle w:val="TableParagraph"/>
              <w:spacing w:line="229" w:lineRule="exact"/>
              <w:ind w:left="84"/>
            </w:pPr>
            <w:r>
              <w:t>Schroeder</w:t>
            </w:r>
          </w:p>
        </w:tc>
        <w:tc>
          <w:tcPr>
            <w:tcW w:w="3448" w:type="dxa"/>
            <w:shd w:val="clear" w:color="auto" w:fill="EAF1DD" w:themeFill="accent3" w:themeFillTint="33"/>
          </w:tcPr>
          <w:p w14:paraId="7428CB51" w14:textId="77777777" w:rsidR="008274CC" w:rsidRDefault="008274CC" w:rsidP="00241507">
            <w:pPr>
              <w:pStyle w:val="TableParagraph"/>
              <w:spacing w:line="229" w:lineRule="exact"/>
            </w:pPr>
            <w:r>
              <w:t>Completed</w:t>
            </w:r>
          </w:p>
          <w:p w14:paraId="5C0CE1E1" w14:textId="05388D40" w:rsidR="008274CC" w:rsidRDefault="006E3783" w:rsidP="00241507">
            <w:pPr>
              <w:pStyle w:val="TableParagraph"/>
              <w:spacing w:line="229" w:lineRule="exact"/>
            </w:pPr>
            <w:r>
              <w:t xml:space="preserve">Discussed at the </w:t>
            </w:r>
            <w:r w:rsidR="008274CC">
              <w:t>5/29/25 pre-meeting</w:t>
            </w:r>
            <w:r>
              <w:t>.</w:t>
            </w:r>
          </w:p>
        </w:tc>
      </w:tr>
      <w:tr w:rsidR="008274CC" w:rsidRPr="005B182E" w14:paraId="400B4084" w14:textId="77777777" w:rsidTr="00C7172E">
        <w:trPr>
          <w:trHeight w:val="422"/>
        </w:trPr>
        <w:tc>
          <w:tcPr>
            <w:tcW w:w="1350" w:type="dxa"/>
            <w:shd w:val="clear" w:color="auto" w:fill="EAF1DD" w:themeFill="accent3" w:themeFillTint="33"/>
          </w:tcPr>
          <w:p w14:paraId="0BA51740" w14:textId="77777777" w:rsidR="008274CC" w:rsidRPr="005B182E" w:rsidRDefault="008274CC" w:rsidP="00241507">
            <w:pPr>
              <w:pStyle w:val="TableParagraph"/>
              <w:ind w:left="95"/>
            </w:pPr>
            <w:r>
              <w:t>11/2024-01</w:t>
            </w:r>
          </w:p>
        </w:tc>
        <w:tc>
          <w:tcPr>
            <w:tcW w:w="5270" w:type="dxa"/>
            <w:shd w:val="clear" w:color="auto" w:fill="EAF1DD" w:themeFill="accent3" w:themeFillTint="33"/>
          </w:tcPr>
          <w:p w14:paraId="5779B89B" w14:textId="77777777" w:rsidR="008274CC" w:rsidRDefault="008274CC" w:rsidP="00241507">
            <w:pPr>
              <w:pStyle w:val="TableParagraph"/>
              <w:spacing w:line="229" w:lineRule="exact"/>
            </w:pPr>
            <w:r>
              <w:t xml:space="preserve">Pat Schroeder to post and announce the revised Standards Committee Strategic Plan to the Standards Committee. </w:t>
            </w:r>
          </w:p>
          <w:p w14:paraId="73AC01A6" w14:textId="77777777" w:rsidR="008274CC" w:rsidRPr="005B182E" w:rsidRDefault="008274CC" w:rsidP="00241507">
            <w:pPr>
              <w:pStyle w:val="TableParagraph"/>
              <w:spacing w:line="229" w:lineRule="exact"/>
            </w:pPr>
            <w:r>
              <w:t>DUE DATE: December 1, 2024</w:t>
            </w:r>
          </w:p>
        </w:tc>
        <w:tc>
          <w:tcPr>
            <w:tcW w:w="1632" w:type="dxa"/>
            <w:shd w:val="clear" w:color="auto" w:fill="EAF1DD" w:themeFill="accent3" w:themeFillTint="33"/>
          </w:tcPr>
          <w:p w14:paraId="28C83A5D"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2473BB68" w14:textId="77777777" w:rsidR="008274CC" w:rsidRDefault="008274CC" w:rsidP="00241507">
            <w:pPr>
              <w:pStyle w:val="TableParagraph"/>
              <w:spacing w:line="229" w:lineRule="exact"/>
            </w:pPr>
            <w:r>
              <w:t>Completed</w:t>
            </w:r>
          </w:p>
          <w:p w14:paraId="06E95269" w14:textId="77777777" w:rsidR="008274CC" w:rsidRPr="005B182E" w:rsidRDefault="008274CC" w:rsidP="00241507">
            <w:pPr>
              <w:pStyle w:val="TableParagraph"/>
              <w:spacing w:line="229" w:lineRule="exact"/>
            </w:pPr>
            <w:r>
              <w:t xml:space="preserve">Find at </w:t>
            </w:r>
            <w:hyperlink r:id="rId13" w:history="1">
              <w:r w:rsidRPr="00A22A31">
                <w:rPr>
                  <w:rStyle w:val="Hyperlink"/>
                </w:rPr>
                <w:t>https://www.ans.org/file/18417/SC_StrategicPlan_2025-2030__App%27d_11-19-24.pdf</w:t>
              </w:r>
            </w:hyperlink>
            <w:r>
              <w:t xml:space="preserve"> </w:t>
            </w:r>
          </w:p>
        </w:tc>
      </w:tr>
      <w:tr w:rsidR="008274CC" w:rsidRPr="005B182E" w14:paraId="400C876A" w14:textId="77777777" w:rsidTr="00C7172E">
        <w:trPr>
          <w:trHeight w:val="422"/>
        </w:trPr>
        <w:tc>
          <w:tcPr>
            <w:tcW w:w="1350" w:type="dxa"/>
            <w:shd w:val="clear" w:color="auto" w:fill="EAF1DD" w:themeFill="accent3" w:themeFillTint="33"/>
          </w:tcPr>
          <w:p w14:paraId="0AB6CE8A" w14:textId="77777777" w:rsidR="008274CC" w:rsidRPr="005B182E" w:rsidRDefault="008274CC" w:rsidP="00241507">
            <w:pPr>
              <w:pStyle w:val="TableParagraph"/>
              <w:ind w:left="95"/>
            </w:pPr>
            <w:r w:rsidRPr="006C16AB">
              <w:t>11/2024-0</w:t>
            </w:r>
            <w:r>
              <w:t>2</w:t>
            </w:r>
          </w:p>
        </w:tc>
        <w:tc>
          <w:tcPr>
            <w:tcW w:w="5270" w:type="dxa"/>
            <w:shd w:val="clear" w:color="auto" w:fill="EAF1DD" w:themeFill="accent3" w:themeFillTint="33"/>
          </w:tcPr>
          <w:p w14:paraId="221E3BA8" w14:textId="77777777" w:rsidR="008274CC" w:rsidRDefault="008274CC" w:rsidP="00241507">
            <w:pPr>
              <w:pStyle w:val="TableParagraph"/>
              <w:spacing w:line="229" w:lineRule="exact"/>
            </w:pPr>
            <w:r>
              <w:t xml:space="preserve">Andrew Sowder to discuss NRC independence and improvements to facilitate endorsement of ANS standards at the meeting with NRC on December 10, 2024. </w:t>
            </w:r>
          </w:p>
          <w:p w14:paraId="7CE3665B" w14:textId="77777777" w:rsidR="008274CC" w:rsidRPr="005B182E" w:rsidRDefault="008274CC" w:rsidP="00241507">
            <w:pPr>
              <w:pStyle w:val="TableParagraph"/>
              <w:spacing w:line="229" w:lineRule="exact"/>
            </w:pPr>
            <w:r>
              <w:t>DUE DATE: December 10, 2024</w:t>
            </w:r>
          </w:p>
        </w:tc>
        <w:tc>
          <w:tcPr>
            <w:tcW w:w="1632" w:type="dxa"/>
            <w:shd w:val="clear" w:color="auto" w:fill="EAF1DD" w:themeFill="accent3" w:themeFillTint="33"/>
          </w:tcPr>
          <w:p w14:paraId="3ADAB874" w14:textId="77777777" w:rsidR="008274CC" w:rsidRPr="005B182E" w:rsidRDefault="008274CC" w:rsidP="00241507">
            <w:pPr>
              <w:pStyle w:val="TableParagraph"/>
              <w:spacing w:line="229" w:lineRule="exact"/>
              <w:ind w:left="84"/>
            </w:pPr>
            <w:r>
              <w:t>Sowder</w:t>
            </w:r>
          </w:p>
        </w:tc>
        <w:tc>
          <w:tcPr>
            <w:tcW w:w="3448" w:type="dxa"/>
            <w:shd w:val="clear" w:color="auto" w:fill="EAF1DD" w:themeFill="accent3" w:themeFillTint="33"/>
          </w:tcPr>
          <w:p w14:paraId="73E31CAB" w14:textId="77777777" w:rsidR="008274CC" w:rsidRDefault="008274CC" w:rsidP="00241507">
            <w:pPr>
              <w:pStyle w:val="TableParagraph"/>
              <w:spacing w:line="229" w:lineRule="exact"/>
            </w:pPr>
            <w:r>
              <w:t>Completed</w:t>
            </w:r>
          </w:p>
          <w:p w14:paraId="6ACFC6DA" w14:textId="77777777" w:rsidR="008274CC" w:rsidRPr="005B182E" w:rsidRDefault="008274CC" w:rsidP="00241507">
            <w:pPr>
              <w:pStyle w:val="TableParagraph"/>
              <w:spacing w:line="229" w:lineRule="exact"/>
            </w:pPr>
          </w:p>
        </w:tc>
      </w:tr>
      <w:tr w:rsidR="008274CC" w:rsidRPr="005B182E" w14:paraId="1544997B" w14:textId="77777777" w:rsidTr="00C7172E">
        <w:trPr>
          <w:trHeight w:val="422"/>
        </w:trPr>
        <w:tc>
          <w:tcPr>
            <w:tcW w:w="1350" w:type="dxa"/>
            <w:shd w:val="clear" w:color="auto" w:fill="EAF1DD" w:themeFill="accent3" w:themeFillTint="33"/>
          </w:tcPr>
          <w:p w14:paraId="3BB3CED7" w14:textId="77777777" w:rsidR="008274CC" w:rsidRPr="005B182E" w:rsidRDefault="008274CC" w:rsidP="00241507">
            <w:pPr>
              <w:pStyle w:val="TableParagraph"/>
              <w:ind w:left="95"/>
            </w:pPr>
            <w:r w:rsidRPr="006C16AB">
              <w:t>11/2024-0</w:t>
            </w:r>
            <w:r>
              <w:t>3</w:t>
            </w:r>
          </w:p>
        </w:tc>
        <w:tc>
          <w:tcPr>
            <w:tcW w:w="5270" w:type="dxa"/>
            <w:shd w:val="clear" w:color="auto" w:fill="EAF1DD" w:themeFill="accent3" w:themeFillTint="33"/>
          </w:tcPr>
          <w:p w14:paraId="7C12E611" w14:textId="77777777" w:rsidR="008274CC" w:rsidRDefault="008274CC" w:rsidP="00241507">
            <w:pPr>
              <w:pStyle w:val="TableParagraph"/>
              <w:spacing w:line="229" w:lineRule="exact"/>
            </w:pPr>
            <w:r>
              <w:t xml:space="preserve">Pat Schroeder to facilitate a SB meeting in January to review the SMART Matrix. </w:t>
            </w:r>
          </w:p>
          <w:p w14:paraId="7C1123D1" w14:textId="77777777" w:rsidR="008274CC" w:rsidRPr="005B182E" w:rsidRDefault="008274CC" w:rsidP="00241507">
            <w:pPr>
              <w:pStyle w:val="TableParagraph"/>
              <w:spacing w:line="229" w:lineRule="exact"/>
            </w:pPr>
            <w:r>
              <w:t>DUE DATE: January 1, 2025</w:t>
            </w:r>
          </w:p>
        </w:tc>
        <w:tc>
          <w:tcPr>
            <w:tcW w:w="1632" w:type="dxa"/>
            <w:shd w:val="clear" w:color="auto" w:fill="EAF1DD" w:themeFill="accent3" w:themeFillTint="33"/>
          </w:tcPr>
          <w:p w14:paraId="3897FCB1"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39C5DE34" w14:textId="77777777" w:rsidR="008274CC" w:rsidRDefault="008274CC" w:rsidP="00241507">
            <w:pPr>
              <w:pStyle w:val="TableParagraph"/>
              <w:spacing w:line="229" w:lineRule="exact"/>
            </w:pPr>
            <w:r>
              <w:t>Completed</w:t>
            </w:r>
          </w:p>
          <w:p w14:paraId="76EA4ACD" w14:textId="77777777" w:rsidR="008274CC" w:rsidRPr="005B182E" w:rsidRDefault="008274CC" w:rsidP="00241507">
            <w:pPr>
              <w:pStyle w:val="TableParagraph"/>
              <w:spacing w:line="229" w:lineRule="exact"/>
            </w:pPr>
            <w:r>
              <w:t>-Meeting held 1/27/25</w:t>
            </w:r>
          </w:p>
        </w:tc>
      </w:tr>
      <w:tr w:rsidR="008274CC" w:rsidRPr="005B182E" w14:paraId="19E63222" w14:textId="77777777" w:rsidTr="00C7172E">
        <w:trPr>
          <w:trHeight w:val="422"/>
        </w:trPr>
        <w:tc>
          <w:tcPr>
            <w:tcW w:w="1350" w:type="dxa"/>
            <w:shd w:val="clear" w:color="auto" w:fill="EAF1DD" w:themeFill="accent3" w:themeFillTint="33"/>
          </w:tcPr>
          <w:p w14:paraId="03C0B2AB" w14:textId="77777777" w:rsidR="008274CC" w:rsidRPr="005B182E" w:rsidRDefault="008274CC" w:rsidP="00241507">
            <w:pPr>
              <w:pStyle w:val="TableParagraph"/>
              <w:ind w:left="95"/>
            </w:pPr>
            <w:r w:rsidRPr="006C16AB">
              <w:t>11/2024-0</w:t>
            </w:r>
            <w:r>
              <w:t>4</w:t>
            </w:r>
          </w:p>
        </w:tc>
        <w:tc>
          <w:tcPr>
            <w:tcW w:w="5270" w:type="dxa"/>
            <w:shd w:val="clear" w:color="auto" w:fill="EAF1DD" w:themeFill="accent3" w:themeFillTint="33"/>
          </w:tcPr>
          <w:p w14:paraId="1292F954" w14:textId="77777777" w:rsidR="008274CC" w:rsidRDefault="008274CC" w:rsidP="00241507">
            <w:pPr>
              <w:pStyle w:val="TableParagraph"/>
              <w:spacing w:line="229" w:lineRule="exact"/>
            </w:pPr>
            <w:r>
              <w:t>Andrew Sowder to follow up with ACI about a liaison to the SB.</w:t>
            </w:r>
          </w:p>
          <w:p w14:paraId="2B73CFA1" w14:textId="77777777" w:rsidR="008274CC" w:rsidRPr="005B182E" w:rsidRDefault="008274CC" w:rsidP="00241507">
            <w:pPr>
              <w:pStyle w:val="TableParagraph"/>
              <w:spacing w:line="229" w:lineRule="exact"/>
            </w:pPr>
            <w:r>
              <w:t>DUE DATE: June 1, 2025</w:t>
            </w:r>
          </w:p>
        </w:tc>
        <w:tc>
          <w:tcPr>
            <w:tcW w:w="1632" w:type="dxa"/>
            <w:shd w:val="clear" w:color="auto" w:fill="EAF1DD" w:themeFill="accent3" w:themeFillTint="33"/>
          </w:tcPr>
          <w:p w14:paraId="14F10B3D" w14:textId="77777777" w:rsidR="008274CC" w:rsidRPr="005B182E" w:rsidRDefault="008274CC" w:rsidP="00241507">
            <w:pPr>
              <w:pStyle w:val="TableParagraph"/>
              <w:spacing w:line="229" w:lineRule="exact"/>
              <w:ind w:left="84"/>
            </w:pPr>
            <w:r>
              <w:t>Sowder</w:t>
            </w:r>
          </w:p>
        </w:tc>
        <w:tc>
          <w:tcPr>
            <w:tcW w:w="3448" w:type="dxa"/>
            <w:shd w:val="clear" w:color="auto" w:fill="EAF1DD" w:themeFill="accent3" w:themeFillTint="33"/>
          </w:tcPr>
          <w:p w14:paraId="7E48DC07" w14:textId="77777777" w:rsidR="008274CC" w:rsidRDefault="008274CC" w:rsidP="00241507">
            <w:pPr>
              <w:pStyle w:val="TableParagraph"/>
              <w:spacing w:line="229" w:lineRule="exact"/>
            </w:pPr>
            <w:r>
              <w:t>Completed</w:t>
            </w:r>
          </w:p>
          <w:p w14:paraId="4C2DF393" w14:textId="77777777" w:rsidR="008274CC" w:rsidRPr="005B182E" w:rsidRDefault="008274CC" w:rsidP="00241507">
            <w:pPr>
              <w:pStyle w:val="TableParagraph"/>
              <w:spacing w:line="229" w:lineRule="exact"/>
            </w:pPr>
            <w:r w:rsidRPr="00323A0D">
              <w:t xml:space="preserve">Madhumita </w:t>
            </w:r>
            <w:r>
              <w:t xml:space="preserve">(“Mita”) </w:t>
            </w:r>
            <w:r w:rsidRPr="00323A0D">
              <w:t xml:space="preserve">Sircar </w:t>
            </w:r>
            <w:r>
              <w:t>was added to the SB as ACI liaison 1/10/25.</w:t>
            </w:r>
          </w:p>
        </w:tc>
      </w:tr>
      <w:tr w:rsidR="008274CC" w:rsidRPr="005B182E" w14:paraId="2F98303C" w14:textId="77777777" w:rsidTr="00C7172E">
        <w:trPr>
          <w:trHeight w:val="422"/>
        </w:trPr>
        <w:tc>
          <w:tcPr>
            <w:tcW w:w="1350" w:type="dxa"/>
            <w:shd w:val="clear" w:color="auto" w:fill="EAF1DD" w:themeFill="accent3" w:themeFillTint="33"/>
          </w:tcPr>
          <w:p w14:paraId="2F1E1320" w14:textId="77777777" w:rsidR="008274CC" w:rsidRPr="005B182E" w:rsidRDefault="008274CC" w:rsidP="00241507">
            <w:pPr>
              <w:pStyle w:val="TableParagraph"/>
              <w:ind w:left="95"/>
            </w:pPr>
            <w:r w:rsidRPr="006C16AB">
              <w:t>11/2024-0</w:t>
            </w:r>
            <w:r>
              <w:t>5</w:t>
            </w:r>
          </w:p>
        </w:tc>
        <w:tc>
          <w:tcPr>
            <w:tcW w:w="5270" w:type="dxa"/>
            <w:shd w:val="clear" w:color="auto" w:fill="EAF1DD" w:themeFill="accent3" w:themeFillTint="33"/>
          </w:tcPr>
          <w:p w14:paraId="2FD0851F" w14:textId="77777777" w:rsidR="008274CC" w:rsidRDefault="008274CC" w:rsidP="00241507">
            <w:pPr>
              <w:pStyle w:val="TableParagraph"/>
              <w:spacing w:line="229" w:lineRule="exact"/>
            </w:pPr>
            <w:r>
              <w:t xml:space="preserve">Pat Schroeder to take ANS-30.2 off of the high priority list until an organization comes forward with a need for this standard. </w:t>
            </w:r>
          </w:p>
          <w:p w14:paraId="6D8FCF93" w14:textId="77777777" w:rsidR="008274CC" w:rsidRPr="005B182E" w:rsidRDefault="008274CC" w:rsidP="00241507">
            <w:pPr>
              <w:pStyle w:val="TableParagraph"/>
              <w:spacing w:line="229" w:lineRule="exact"/>
            </w:pPr>
            <w:r>
              <w:t>DUE DATE: June 1, 2025</w:t>
            </w:r>
          </w:p>
        </w:tc>
        <w:tc>
          <w:tcPr>
            <w:tcW w:w="1632" w:type="dxa"/>
            <w:shd w:val="clear" w:color="auto" w:fill="EAF1DD" w:themeFill="accent3" w:themeFillTint="33"/>
          </w:tcPr>
          <w:p w14:paraId="411B2806"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49DB3E21" w14:textId="77777777" w:rsidR="008274CC" w:rsidRDefault="008274CC" w:rsidP="00241507">
            <w:pPr>
              <w:pStyle w:val="TableParagraph"/>
              <w:spacing w:line="229" w:lineRule="exact"/>
            </w:pPr>
            <w:r>
              <w:t>Completed</w:t>
            </w:r>
          </w:p>
          <w:p w14:paraId="7AEB4A8E" w14:textId="77777777" w:rsidR="008274CC" w:rsidRPr="005B182E" w:rsidRDefault="008274CC" w:rsidP="00241507">
            <w:pPr>
              <w:pStyle w:val="TableParagraph"/>
              <w:spacing w:line="229" w:lineRule="exact"/>
            </w:pPr>
            <w:r>
              <w:t>Removed from 6/17/25 agenda.</w:t>
            </w:r>
          </w:p>
        </w:tc>
      </w:tr>
      <w:tr w:rsidR="008274CC" w:rsidRPr="005B182E" w14:paraId="5572A8BE" w14:textId="77777777" w:rsidTr="00C7172E">
        <w:trPr>
          <w:trHeight w:val="422"/>
        </w:trPr>
        <w:tc>
          <w:tcPr>
            <w:tcW w:w="1350" w:type="dxa"/>
            <w:shd w:val="clear" w:color="auto" w:fill="EAF1DD" w:themeFill="accent3" w:themeFillTint="33"/>
          </w:tcPr>
          <w:p w14:paraId="7C7F3101" w14:textId="77777777" w:rsidR="008274CC" w:rsidRPr="005B182E" w:rsidRDefault="008274CC" w:rsidP="00241507">
            <w:pPr>
              <w:pStyle w:val="TableParagraph"/>
              <w:ind w:left="95"/>
            </w:pPr>
            <w:r w:rsidRPr="006C16AB">
              <w:t>11/2024-0</w:t>
            </w:r>
            <w:r>
              <w:t>6</w:t>
            </w:r>
          </w:p>
        </w:tc>
        <w:tc>
          <w:tcPr>
            <w:tcW w:w="5270" w:type="dxa"/>
            <w:shd w:val="clear" w:color="auto" w:fill="EAF1DD" w:themeFill="accent3" w:themeFillTint="33"/>
          </w:tcPr>
          <w:p w14:paraId="3687F0F2" w14:textId="77777777" w:rsidR="008274CC" w:rsidRDefault="008274CC" w:rsidP="00241507">
            <w:pPr>
              <w:pStyle w:val="TableParagraph"/>
              <w:spacing w:line="229" w:lineRule="exact"/>
            </w:pPr>
            <w:r>
              <w:t xml:space="preserve">Pat Schroeder to </w:t>
            </w:r>
          </w:p>
          <w:p w14:paraId="183337E0" w14:textId="77777777" w:rsidR="008274CC" w:rsidRDefault="008274CC" w:rsidP="00241507">
            <w:pPr>
              <w:pStyle w:val="TableParagraph"/>
              <w:spacing w:line="229" w:lineRule="exact"/>
              <w:ind w:left="444" w:hanging="293"/>
            </w:pPr>
            <w:r>
              <w:t xml:space="preserve">1) retain the discussion on “High Priority Standards Needing to be Expedited” on the June 2025 agenda, </w:t>
            </w:r>
          </w:p>
          <w:p w14:paraId="7FF35C8B" w14:textId="77777777" w:rsidR="008274CC" w:rsidRDefault="008274CC" w:rsidP="00241507">
            <w:pPr>
              <w:pStyle w:val="TableParagraph"/>
              <w:spacing w:line="229" w:lineRule="exact"/>
              <w:ind w:left="444" w:hanging="293"/>
            </w:pPr>
            <w:r>
              <w:t>2) include more details on the reason for the priority,</w:t>
            </w:r>
          </w:p>
          <w:p w14:paraId="36324E56" w14:textId="77777777" w:rsidR="008274CC" w:rsidRDefault="008274CC" w:rsidP="00241507">
            <w:pPr>
              <w:pStyle w:val="TableParagraph"/>
              <w:spacing w:line="229" w:lineRule="exact"/>
              <w:ind w:left="444" w:hanging="293"/>
            </w:pPr>
            <w:r>
              <w:t>3) separate the list of priority standards to those from the ARCSC survey and those deemed high priority internally by the SB, and</w:t>
            </w:r>
          </w:p>
          <w:p w14:paraId="42F40D3D" w14:textId="77777777" w:rsidR="008274CC" w:rsidRDefault="008274CC" w:rsidP="00241507">
            <w:pPr>
              <w:pStyle w:val="TableParagraph"/>
              <w:spacing w:line="229" w:lineRule="exact"/>
              <w:ind w:left="444" w:hanging="293"/>
            </w:pPr>
            <w:r>
              <w:t xml:space="preserve">4) add a brief report out on the status of high-priority standards from the consensus committee chairs responsible.  </w:t>
            </w:r>
          </w:p>
          <w:p w14:paraId="27ACA864" w14:textId="77777777" w:rsidR="008274CC" w:rsidRPr="005B182E" w:rsidRDefault="008274CC" w:rsidP="00241507">
            <w:pPr>
              <w:pStyle w:val="TableParagraph"/>
              <w:spacing w:line="229" w:lineRule="exact"/>
            </w:pPr>
            <w:r>
              <w:t>DUE DATE: June 1, 2025</w:t>
            </w:r>
          </w:p>
        </w:tc>
        <w:tc>
          <w:tcPr>
            <w:tcW w:w="1632" w:type="dxa"/>
            <w:shd w:val="clear" w:color="auto" w:fill="EAF1DD" w:themeFill="accent3" w:themeFillTint="33"/>
          </w:tcPr>
          <w:p w14:paraId="25C4C5E4"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08E89333" w14:textId="77777777" w:rsidR="008274CC" w:rsidRDefault="008274CC" w:rsidP="00241507">
            <w:pPr>
              <w:pStyle w:val="TableParagraph"/>
              <w:spacing w:line="229" w:lineRule="exact"/>
            </w:pPr>
            <w:r>
              <w:t>Completed</w:t>
            </w:r>
          </w:p>
          <w:p w14:paraId="5D63B70F" w14:textId="4D1B90AC" w:rsidR="008274CC" w:rsidRPr="005B182E" w:rsidRDefault="008274CC" w:rsidP="00241507">
            <w:pPr>
              <w:pStyle w:val="TableParagraph"/>
              <w:spacing w:line="229" w:lineRule="exact"/>
            </w:pPr>
          </w:p>
        </w:tc>
      </w:tr>
      <w:tr w:rsidR="008274CC" w:rsidRPr="005B182E" w14:paraId="42D0957C" w14:textId="77777777" w:rsidTr="00C7172E">
        <w:trPr>
          <w:trHeight w:val="422"/>
        </w:trPr>
        <w:tc>
          <w:tcPr>
            <w:tcW w:w="1350" w:type="dxa"/>
            <w:shd w:val="clear" w:color="auto" w:fill="EAF1DD" w:themeFill="accent3" w:themeFillTint="33"/>
          </w:tcPr>
          <w:p w14:paraId="2AC06940" w14:textId="77777777" w:rsidR="008274CC" w:rsidRPr="005B182E" w:rsidRDefault="008274CC" w:rsidP="00241507">
            <w:pPr>
              <w:pStyle w:val="TableParagraph"/>
              <w:ind w:left="95"/>
            </w:pPr>
            <w:r w:rsidRPr="006C16AB">
              <w:t>11/2024-0</w:t>
            </w:r>
            <w:r>
              <w:t>7</w:t>
            </w:r>
          </w:p>
        </w:tc>
        <w:tc>
          <w:tcPr>
            <w:tcW w:w="5270" w:type="dxa"/>
            <w:shd w:val="clear" w:color="auto" w:fill="EAF1DD" w:themeFill="accent3" w:themeFillTint="33"/>
          </w:tcPr>
          <w:p w14:paraId="32928921" w14:textId="77777777" w:rsidR="008274CC" w:rsidRDefault="008274CC" w:rsidP="00241507">
            <w:pPr>
              <w:pStyle w:val="TableParagraph"/>
              <w:spacing w:line="229" w:lineRule="exact"/>
            </w:pPr>
            <w:r>
              <w:t>Pat Schroeder to include the number of voting members for each consensus committee on the agenda for the monthly meetings with the SB chair and vice chair to discuss open items.</w:t>
            </w:r>
          </w:p>
          <w:p w14:paraId="3AA37867" w14:textId="77777777" w:rsidR="008274CC" w:rsidRPr="005B182E" w:rsidRDefault="008274CC" w:rsidP="00241507">
            <w:pPr>
              <w:pStyle w:val="TableParagraph"/>
              <w:spacing w:line="229" w:lineRule="exact"/>
            </w:pPr>
            <w:r>
              <w:t>DUE DATE December 6, 2024</w:t>
            </w:r>
          </w:p>
        </w:tc>
        <w:tc>
          <w:tcPr>
            <w:tcW w:w="1632" w:type="dxa"/>
            <w:shd w:val="clear" w:color="auto" w:fill="EAF1DD" w:themeFill="accent3" w:themeFillTint="33"/>
          </w:tcPr>
          <w:p w14:paraId="2C4ED0D9"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66AEEEF8" w14:textId="77777777" w:rsidR="008274CC" w:rsidRDefault="008274CC" w:rsidP="00241507">
            <w:pPr>
              <w:pStyle w:val="TableParagraph"/>
              <w:spacing w:line="229" w:lineRule="exact"/>
            </w:pPr>
            <w:r>
              <w:t>Completed</w:t>
            </w:r>
          </w:p>
          <w:p w14:paraId="60128DA3" w14:textId="77777777" w:rsidR="008274CC" w:rsidRPr="005B182E" w:rsidRDefault="008274CC" w:rsidP="00241507">
            <w:pPr>
              <w:pStyle w:val="TableParagraph"/>
              <w:spacing w:line="229" w:lineRule="exact"/>
            </w:pPr>
            <w:r>
              <w:t>Added as requested. Several outreach methods were used which increased membership of the ESCC, LLWRCC, and NRNFCC.</w:t>
            </w:r>
          </w:p>
        </w:tc>
      </w:tr>
      <w:tr w:rsidR="008274CC" w:rsidRPr="005B182E" w14:paraId="3B589A74" w14:textId="77777777" w:rsidTr="00C7172E">
        <w:trPr>
          <w:trHeight w:val="422"/>
        </w:trPr>
        <w:tc>
          <w:tcPr>
            <w:tcW w:w="1350" w:type="dxa"/>
            <w:shd w:val="clear" w:color="auto" w:fill="EAF1DD" w:themeFill="accent3" w:themeFillTint="33"/>
          </w:tcPr>
          <w:p w14:paraId="570385C5" w14:textId="77777777" w:rsidR="008274CC" w:rsidRPr="005B182E" w:rsidRDefault="008274CC" w:rsidP="00241507">
            <w:pPr>
              <w:pStyle w:val="TableParagraph"/>
              <w:ind w:left="95"/>
            </w:pPr>
            <w:r w:rsidRPr="006C16AB">
              <w:t>11/2024-0</w:t>
            </w:r>
            <w:r>
              <w:t>8</w:t>
            </w:r>
          </w:p>
        </w:tc>
        <w:tc>
          <w:tcPr>
            <w:tcW w:w="5270" w:type="dxa"/>
            <w:shd w:val="clear" w:color="auto" w:fill="EAF1DD" w:themeFill="accent3" w:themeFillTint="33"/>
          </w:tcPr>
          <w:p w14:paraId="3D2FBA99" w14:textId="77777777" w:rsidR="008274CC" w:rsidRDefault="008274CC" w:rsidP="00241507">
            <w:pPr>
              <w:pStyle w:val="TableParagraph"/>
              <w:spacing w:line="229" w:lineRule="exact"/>
            </w:pPr>
            <w:r>
              <w:t>Andrew Sowder to reach out to Ross Radel to invite him or an appointee to join the NRNFCC.</w:t>
            </w:r>
          </w:p>
          <w:p w14:paraId="6B1645DD" w14:textId="77777777" w:rsidR="008274CC" w:rsidRPr="005B182E" w:rsidRDefault="008274CC" w:rsidP="00241507">
            <w:pPr>
              <w:pStyle w:val="TableParagraph"/>
              <w:spacing w:line="229" w:lineRule="exact"/>
            </w:pPr>
            <w:r>
              <w:t>DUE DATE: January 1, 2025</w:t>
            </w:r>
          </w:p>
        </w:tc>
        <w:tc>
          <w:tcPr>
            <w:tcW w:w="1632" w:type="dxa"/>
            <w:shd w:val="clear" w:color="auto" w:fill="EAF1DD" w:themeFill="accent3" w:themeFillTint="33"/>
          </w:tcPr>
          <w:p w14:paraId="508317A9" w14:textId="77777777" w:rsidR="008274CC" w:rsidRPr="005B182E" w:rsidRDefault="008274CC" w:rsidP="00241507">
            <w:pPr>
              <w:pStyle w:val="TableParagraph"/>
              <w:spacing w:line="229" w:lineRule="exact"/>
              <w:ind w:left="84"/>
            </w:pPr>
            <w:r>
              <w:t>Sowder</w:t>
            </w:r>
          </w:p>
        </w:tc>
        <w:tc>
          <w:tcPr>
            <w:tcW w:w="3448" w:type="dxa"/>
            <w:shd w:val="clear" w:color="auto" w:fill="EAF1DD" w:themeFill="accent3" w:themeFillTint="33"/>
          </w:tcPr>
          <w:p w14:paraId="502F8948" w14:textId="77777777" w:rsidR="008274CC" w:rsidRDefault="008274CC" w:rsidP="00241507">
            <w:pPr>
              <w:pStyle w:val="TableParagraph"/>
              <w:spacing w:line="229" w:lineRule="exact"/>
            </w:pPr>
            <w:r>
              <w:t>Completed</w:t>
            </w:r>
          </w:p>
          <w:p w14:paraId="4AB275A8" w14:textId="77777777" w:rsidR="008274CC" w:rsidRPr="005B182E" w:rsidRDefault="008274CC" w:rsidP="00241507">
            <w:pPr>
              <w:pStyle w:val="TableParagraph"/>
              <w:spacing w:line="229" w:lineRule="exact"/>
            </w:pPr>
            <w:r>
              <w:t xml:space="preserve">Two reps from SHINE have been added to the NRNFCC. They share 1 vote. </w:t>
            </w:r>
          </w:p>
        </w:tc>
      </w:tr>
      <w:tr w:rsidR="008274CC" w:rsidRPr="005B182E" w14:paraId="67D66871" w14:textId="77777777" w:rsidTr="00C7172E">
        <w:trPr>
          <w:trHeight w:val="422"/>
        </w:trPr>
        <w:tc>
          <w:tcPr>
            <w:tcW w:w="1350" w:type="dxa"/>
            <w:shd w:val="clear" w:color="auto" w:fill="EAF1DD" w:themeFill="accent3" w:themeFillTint="33"/>
          </w:tcPr>
          <w:p w14:paraId="512A279C" w14:textId="77777777" w:rsidR="008274CC" w:rsidRPr="005B182E" w:rsidRDefault="008274CC" w:rsidP="00241507">
            <w:pPr>
              <w:pStyle w:val="TableParagraph"/>
              <w:ind w:left="95"/>
            </w:pPr>
            <w:r w:rsidRPr="006C16AB">
              <w:t>11/2024-0</w:t>
            </w:r>
            <w:r>
              <w:t>9</w:t>
            </w:r>
          </w:p>
        </w:tc>
        <w:tc>
          <w:tcPr>
            <w:tcW w:w="5270" w:type="dxa"/>
            <w:shd w:val="clear" w:color="auto" w:fill="EAF1DD" w:themeFill="accent3" w:themeFillTint="33"/>
          </w:tcPr>
          <w:p w14:paraId="593E72D9" w14:textId="77777777" w:rsidR="008274CC" w:rsidRDefault="008274CC" w:rsidP="00241507">
            <w:pPr>
              <w:pStyle w:val="TableParagraph"/>
              <w:spacing w:line="229" w:lineRule="exact"/>
            </w:pPr>
            <w:r>
              <w:t>Pat Schroeder to add Jason Andrus and Ben Parks to the PriTG roster.</w:t>
            </w:r>
          </w:p>
          <w:p w14:paraId="4BC8CD3E" w14:textId="77777777" w:rsidR="008274CC" w:rsidRPr="005B182E" w:rsidRDefault="008274CC" w:rsidP="00241507">
            <w:pPr>
              <w:pStyle w:val="TableParagraph"/>
              <w:spacing w:line="229" w:lineRule="exact"/>
            </w:pPr>
            <w:r>
              <w:t>DUE DATE: December 1, 2024</w:t>
            </w:r>
          </w:p>
        </w:tc>
        <w:tc>
          <w:tcPr>
            <w:tcW w:w="1632" w:type="dxa"/>
            <w:shd w:val="clear" w:color="auto" w:fill="EAF1DD" w:themeFill="accent3" w:themeFillTint="33"/>
          </w:tcPr>
          <w:p w14:paraId="71769844" w14:textId="77777777" w:rsidR="008274CC" w:rsidRPr="005B182E" w:rsidRDefault="008274CC" w:rsidP="00241507">
            <w:pPr>
              <w:pStyle w:val="TableParagraph"/>
              <w:spacing w:line="229" w:lineRule="exact"/>
              <w:ind w:left="84"/>
            </w:pPr>
            <w:r>
              <w:t>Schroeder</w:t>
            </w:r>
          </w:p>
        </w:tc>
        <w:tc>
          <w:tcPr>
            <w:tcW w:w="3448" w:type="dxa"/>
            <w:shd w:val="clear" w:color="auto" w:fill="EAF1DD" w:themeFill="accent3" w:themeFillTint="33"/>
          </w:tcPr>
          <w:p w14:paraId="6DBC5340" w14:textId="77777777" w:rsidR="008274CC" w:rsidRDefault="008274CC" w:rsidP="00241507">
            <w:pPr>
              <w:pStyle w:val="TableParagraph"/>
              <w:spacing w:line="229" w:lineRule="exact"/>
            </w:pPr>
            <w:r>
              <w:t>Completed</w:t>
            </w:r>
          </w:p>
          <w:p w14:paraId="6CD2A37A" w14:textId="77777777" w:rsidR="008274CC" w:rsidRPr="005B182E" w:rsidRDefault="008274CC" w:rsidP="00241507">
            <w:pPr>
              <w:pStyle w:val="TableParagraph"/>
              <w:spacing w:line="229" w:lineRule="exact"/>
            </w:pPr>
            <w:r>
              <w:t xml:space="preserve">F. Pimentel has also been added. </w:t>
            </w:r>
          </w:p>
        </w:tc>
      </w:tr>
      <w:tr w:rsidR="008274CC" w:rsidRPr="005B182E" w14:paraId="751BBCBC" w14:textId="77777777" w:rsidTr="00C7172E">
        <w:trPr>
          <w:trHeight w:val="422"/>
        </w:trPr>
        <w:tc>
          <w:tcPr>
            <w:tcW w:w="1350" w:type="dxa"/>
            <w:shd w:val="clear" w:color="auto" w:fill="EAF1DD" w:themeFill="accent3" w:themeFillTint="33"/>
          </w:tcPr>
          <w:p w14:paraId="2771B143" w14:textId="77777777" w:rsidR="008274CC" w:rsidRPr="005B182E" w:rsidRDefault="008274CC" w:rsidP="00241507">
            <w:pPr>
              <w:pStyle w:val="TableParagraph"/>
              <w:ind w:left="95"/>
            </w:pPr>
            <w:r w:rsidRPr="006C16AB">
              <w:t>11/2024-</w:t>
            </w:r>
            <w:r>
              <w:t>10</w:t>
            </w:r>
          </w:p>
        </w:tc>
        <w:tc>
          <w:tcPr>
            <w:tcW w:w="5270" w:type="dxa"/>
            <w:shd w:val="clear" w:color="auto" w:fill="EAF1DD" w:themeFill="accent3" w:themeFillTint="33"/>
          </w:tcPr>
          <w:p w14:paraId="4FAA14A1" w14:textId="77777777" w:rsidR="008274CC" w:rsidRDefault="008274CC" w:rsidP="00241507">
            <w:pPr>
              <w:pStyle w:val="TableParagraph"/>
              <w:spacing w:line="229" w:lineRule="exact"/>
            </w:pPr>
            <w:r>
              <w:t xml:space="preserve">Brandon Chisholm to check with NEI for an individual to join the PriTG. </w:t>
            </w:r>
          </w:p>
          <w:p w14:paraId="4AE654A8" w14:textId="77777777" w:rsidR="008274CC" w:rsidRPr="005B182E" w:rsidRDefault="008274CC" w:rsidP="00241507">
            <w:pPr>
              <w:pStyle w:val="TableParagraph"/>
              <w:spacing w:line="229" w:lineRule="exact"/>
            </w:pPr>
            <w:r>
              <w:t>DUE DATE: January 1, 2025</w:t>
            </w:r>
          </w:p>
        </w:tc>
        <w:tc>
          <w:tcPr>
            <w:tcW w:w="1632" w:type="dxa"/>
            <w:shd w:val="clear" w:color="auto" w:fill="EAF1DD" w:themeFill="accent3" w:themeFillTint="33"/>
          </w:tcPr>
          <w:p w14:paraId="014A87A7" w14:textId="77777777" w:rsidR="008274CC" w:rsidRPr="005B182E" w:rsidRDefault="008274CC" w:rsidP="00241507">
            <w:pPr>
              <w:pStyle w:val="TableParagraph"/>
              <w:spacing w:line="229" w:lineRule="exact"/>
              <w:ind w:left="84"/>
            </w:pPr>
            <w:r>
              <w:t>Chisholm</w:t>
            </w:r>
          </w:p>
        </w:tc>
        <w:tc>
          <w:tcPr>
            <w:tcW w:w="3448" w:type="dxa"/>
            <w:shd w:val="clear" w:color="auto" w:fill="EAF1DD" w:themeFill="accent3" w:themeFillTint="33"/>
          </w:tcPr>
          <w:p w14:paraId="2342C43F" w14:textId="77777777" w:rsidR="008274CC" w:rsidRDefault="008274CC" w:rsidP="00241507">
            <w:pPr>
              <w:pStyle w:val="TableParagraph"/>
              <w:spacing w:line="229" w:lineRule="exact"/>
            </w:pPr>
            <w:r>
              <w:t>Completed</w:t>
            </w:r>
          </w:p>
          <w:p w14:paraId="536F6FAA" w14:textId="77777777" w:rsidR="008274CC" w:rsidRPr="005B182E" w:rsidRDefault="008274CC" w:rsidP="00241507">
            <w:pPr>
              <w:pStyle w:val="TableParagraph"/>
              <w:spacing w:line="229" w:lineRule="exact"/>
            </w:pPr>
            <w:r>
              <w:t>Jon Facemire accepted role on the PriTG. Additionally, D. Eggett recruited F. Pimental.</w:t>
            </w:r>
          </w:p>
        </w:tc>
      </w:tr>
      <w:tr w:rsidR="008274CC" w:rsidRPr="005B182E" w14:paraId="5B86F3B3" w14:textId="77777777" w:rsidTr="00C7172E">
        <w:trPr>
          <w:trHeight w:val="422"/>
        </w:trPr>
        <w:tc>
          <w:tcPr>
            <w:tcW w:w="1350" w:type="dxa"/>
            <w:shd w:val="clear" w:color="auto" w:fill="EAF1DD" w:themeFill="accent3" w:themeFillTint="33"/>
          </w:tcPr>
          <w:p w14:paraId="44247713" w14:textId="77777777" w:rsidR="008274CC" w:rsidRPr="005B182E" w:rsidRDefault="008274CC" w:rsidP="00241507">
            <w:pPr>
              <w:pStyle w:val="TableParagraph"/>
              <w:ind w:left="95"/>
            </w:pPr>
            <w:r w:rsidRPr="006C16AB">
              <w:t>11/2024-</w:t>
            </w:r>
            <w:r>
              <w:t>11</w:t>
            </w:r>
          </w:p>
        </w:tc>
        <w:tc>
          <w:tcPr>
            <w:tcW w:w="5270" w:type="dxa"/>
            <w:shd w:val="clear" w:color="auto" w:fill="EAF1DD" w:themeFill="accent3" w:themeFillTint="33"/>
          </w:tcPr>
          <w:p w14:paraId="45F8FAA1" w14:textId="77777777" w:rsidR="008274CC" w:rsidRDefault="008274CC" w:rsidP="00241507">
            <w:pPr>
              <w:pStyle w:val="TableParagraph"/>
              <w:spacing w:line="229" w:lineRule="exact"/>
            </w:pPr>
            <w:r>
              <w:t xml:space="preserve">Pat Schroeder to explore the possibility of developing joint logo standards with ISO (i.e., what is the business model, process, etc.) and report </w:t>
            </w:r>
            <w:r>
              <w:lastRenderedPageBreak/>
              <w:t>back to the SB.</w:t>
            </w:r>
          </w:p>
          <w:p w14:paraId="7BB3CD73" w14:textId="77777777" w:rsidR="008274CC" w:rsidRPr="005B182E" w:rsidRDefault="008274CC" w:rsidP="00241507">
            <w:pPr>
              <w:pStyle w:val="TableParagraph"/>
              <w:spacing w:line="229" w:lineRule="exact"/>
            </w:pPr>
            <w:r>
              <w:t>DUE DATE: June 1, 2025</w:t>
            </w:r>
          </w:p>
        </w:tc>
        <w:tc>
          <w:tcPr>
            <w:tcW w:w="1632" w:type="dxa"/>
            <w:shd w:val="clear" w:color="auto" w:fill="EAF1DD" w:themeFill="accent3" w:themeFillTint="33"/>
          </w:tcPr>
          <w:p w14:paraId="3BDDA240" w14:textId="77777777" w:rsidR="008274CC" w:rsidRPr="005B182E" w:rsidRDefault="008274CC" w:rsidP="00241507">
            <w:pPr>
              <w:pStyle w:val="TableParagraph"/>
              <w:spacing w:line="229" w:lineRule="exact"/>
              <w:ind w:left="84"/>
            </w:pPr>
            <w:r>
              <w:lastRenderedPageBreak/>
              <w:t>Schroeder</w:t>
            </w:r>
          </w:p>
        </w:tc>
        <w:tc>
          <w:tcPr>
            <w:tcW w:w="3448" w:type="dxa"/>
            <w:shd w:val="clear" w:color="auto" w:fill="EAF1DD" w:themeFill="accent3" w:themeFillTint="33"/>
          </w:tcPr>
          <w:p w14:paraId="40A63343" w14:textId="77777777" w:rsidR="008274CC" w:rsidRDefault="008274CC" w:rsidP="00241507">
            <w:pPr>
              <w:pStyle w:val="TableParagraph"/>
              <w:spacing w:line="229" w:lineRule="exact"/>
            </w:pPr>
            <w:r>
              <w:t>Completed</w:t>
            </w:r>
          </w:p>
          <w:p w14:paraId="43096C27" w14:textId="77777777" w:rsidR="008274CC" w:rsidRPr="005B182E" w:rsidRDefault="008274CC" w:rsidP="00241507">
            <w:pPr>
              <w:pStyle w:val="TableParagraph"/>
              <w:spacing w:line="229" w:lineRule="exact"/>
            </w:pPr>
            <w:r>
              <w:t xml:space="preserve">Report on 6/17/25 meeting agenda. </w:t>
            </w:r>
          </w:p>
        </w:tc>
      </w:tr>
      <w:tr w:rsidR="008274CC" w:rsidRPr="005B182E" w14:paraId="1B1BA7CE" w14:textId="77777777" w:rsidTr="00C7172E">
        <w:trPr>
          <w:trHeight w:val="422"/>
        </w:trPr>
        <w:tc>
          <w:tcPr>
            <w:tcW w:w="1350" w:type="dxa"/>
            <w:shd w:val="clear" w:color="auto" w:fill="EAF1DD" w:themeFill="accent3" w:themeFillTint="33"/>
          </w:tcPr>
          <w:p w14:paraId="63400A91" w14:textId="77777777" w:rsidR="008274CC" w:rsidRPr="005B182E" w:rsidRDefault="008274CC" w:rsidP="00241507">
            <w:pPr>
              <w:pStyle w:val="TableParagraph"/>
              <w:ind w:left="95"/>
            </w:pPr>
            <w:r w:rsidRPr="006C16AB">
              <w:t>11/2024-</w:t>
            </w:r>
            <w:r>
              <w:t>12</w:t>
            </w:r>
          </w:p>
        </w:tc>
        <w:tc>
          <w:tcPr>
            <w:tcW w:w="5270" w:type="dxa"/>
            <w:shd w:val="clear" w:color="auto" w:fill="EAF1DD" w:themeFill="accent3" w:themeFillTint="33"/>
          </w:tcPr>
          <w:p w14:paraId="2AE25623" w14:textId="77777777" w:rsidR="008274CC" w:rsidRDefault="008274CC" w:rsidP="00241507">
            <w:pPr>
              <w:pStyle w:val="TableParagraph"/>
              <w:spacing w:line="229" w:lineRule="exact"/>
            </w:pPr>
            <w:r>
              <w:t>Policy Task Group to discuss the practice of sending all ANS standards to NRC and DOE for endorsement and/or adoption.</w:t>
            </w:r>
          </w:p>
          <w:p w14:paraId="480F410D" w14:textId="77777777" w:rsidR="008274CC" w:rsidRPr="005B182E" w:rsidRDefault="008274CC" w:rsidP="00241507">
            <w:pPr>
              <w:pStyle w:val="TableParagraph"/>
              <w:spacing w:line="229" w:lineRule="exact"/>
            </w:pPr>
            <w:r>
              <w:t>DUE DATE: January 1, 2025</w:t>
            </w:r>
          </w:p>
        </w:tc>
        <w:tc>
          <w:tcPr>
            <w:tcW w:w="1632" w:type="dxa"/>
            <w:shd w:val="clear" w:color="auto" w:fill="EAF1DD" w:themeFill="accent3" w:themeFillTint="33"/>
          </w:tcPr>
          <w:p w14:paraId="0C3F5C61" w14:textId="77777777" w:rsidR="008274CC" w:rsidRPr="005B182E" w:rsidRDefault="008274CC" w:rsidP="00241507">
            <w:pPr>
              <w:pStyle w:val="TableParagraph"/>
              <w:spacing w:line="229" w:lineRule="exact"/>
              <w:ind w:left="84"/>
            </w:pPr>
            <w:r>
              <w:t>Policy Task Group</w:t>
            </w:r>
          </w:p>
        </w:tc>
        <w:tc>
          <w:tcPr>
            <w:tcW w:w="3448" w:type="dxa"/>
            <w:shd w:val="clear" w:color="auto" w:fill="EAF1DD" w:themeFill="accent3" w:themeFillTint="33"/>
          </w:tcPr>
          <w:p w14:paraId="75C7A1BE" w14:textId="77777777" w:rsidR="008274CC" w:rsidRDefault="008274CC" w:rsidP="00241507">
            <w:pPr>
              <w:pStyle w:val="TableParagraph"/>
              <w:spacing w:line="229" w:lineRule="exact"/>
            </w:pPr>
            <w:r>
              <w:t>Competed</w:t>
            </w:r>
          </w:p>
          <w:p w14:paraId="0694F22F" w14:textId="77777777" w:rsidR="008274CC" w:rsidRPr="005B182E" w:rsidRDefault="008274CC" w:rsidP="00241507">
            <w:pPr>
              <w:pStyle w:val="TableParagraph"/>
              <w:spacing w:line="229" w:lineRule="exact"/>
            </w:pPr>
            <w:r>
              <w:t>Discussed. PTG working on new policy.</w:t>
            </w:r>
          </w:p>
        </w:tc>
      </w:tr>
      <w:tr w:rsidR="008274CC" w:rsidRPr="005B182E" w14:paraId="7CEC5CC4" w14:textId="77777777" w:rsidTr="00C7172E">
        <w:trPr>
          <w:trHeight w:val="422"/>
        </w:trPr>
        <w:tc>
          <w:tcPr>
            <w:tcW w:w="1350" w:type="dxa"/>
            <w:shd w:val="clear" w:color="auto" w:fill="EAF1DD" w:themeFill="accent3" w:themeFillTint="33"/>
          </w:tcPr>
          <w:p w14:paraId="0F013C31" w14:textId="77777777" w:rsidR="008274CC" w:rsidRPr="005B182E" w:rsidRDefault="008274CC" w:rsidP="00241507">
            <w:pPr>
              <w:pStyle w:val="TableParagraph"/>
              <w:ind w:left="95"/>
            </w:pPr>
            <w:r w:rsidRPr="006C16AB">
              <w:t>11/2024-</w:t>
            </w:r>
            <w:r>
              <w:t>13</w:t>
            </w:r>
          </w:p>
        </w:tc>
        <w:tc>
          <w:tcPr>
            <w:tcW w:w="5270" w:type="dxa"/>
            <w:shd w:val="clear" w:color="auto" w:fill="EAF1DD" w:themeFill="accent3" w:themeFillTint="33"/>
          </w:tcPr>
          <w:p w14:paraId="3D6ED9AD" w14:textId="77777777" w:rsidR="008274CC" w:rsidRDefault="008274CC" w:rsidP="00241507">
            <w:pPr>
              <w:pStyle w:val="TableParagraph"/>
              <w:spacing w:line="229" w:lineRule="exact"/>
            </w:pPr>
            <w:r>
              <w:t>Robert Becse to ask Rebecca Steinman and Dan Goldberg if they have any feedback on the certification program and/or when feedback will be available.</w:t>
            </w:r>
          </w:p>
          <w:p w14:paraId="60A18C53" w14:textId="77777777" w:rsidR="008274CC" w:rsidRPr="005B182E" w:rsidRDefault="008274CC" w:rsidP="00241507">
            <w:pPr>
              <w:pStyle w:val="TableParagraph"/>
              <w:spacing w:line="229" w:lineRule="exact"/>
            </w:pPr>
            <w:r>
              <w:t>DUE DATE: June 1, 2025</w:t>
            </w:r>
          </w:p>
        </w:tc>
        <w:tc>
          <w:tcPr>
            <w:tcW w:w="1632" w:type="dxa"/>
            <w:shd w:val="clear" w:color="auto" w:fill="EAF1DD" w:themeFill="accent3" w:themeFillTint="33"/>
          </w:tcPr>
          <w:p w14:paraId="30913B1F" w14:textId="77777777" w:rsidR="008274CC" w:rsidRPr="005B182E" w:rsidRDefault="008274CC" w:rsidP="00241507">
            <w:pPr>
              <w:pStyle w:val="TableParagraph"/>
              <w:spacing w:line="229" w:lineRule="exact"/>
              <w:ind w:left="84"/>
            </w:pPr>
            <w:r>
              <w:t>Robert Becse</w:t>
            </w:r>
          </w:p>
        </w:tc>
        <w:tc>
          <w:tcPr>
            <w:tcW w:w="3448" w:type="dxa"/>
            <w:shd w:val="clear" w:color="auto" w:fill="EAF1DD" w:themeFill="accent3" w:themeFillTint="33"/>
          </w:tcPr>
          <w:p w14:paraId="4E95EE7A" w14:textId="77777777" w:rsidR="008274CC" w:rsidRDefault="008274CC" w:rsidP="00241507">
            <w:pPr>
              <w:pStyle w:val="TableParagraph"/>
              <w:ind w:left="144"/>
            </w:pPr>
            <w:r>
              <w:t>Completed</w:t>
            </w:r>
          </w:p>
          <w:p w14:paraId="68EA8C78" w14:textId="77777777" w:rsidR="008274CC" w:rsidRDefault="008274CC" w:rsidP="00241507">
            <w:pPr>
              <w:pStyle w:val="TableParagraph"/>
              <w:ind w:left="144"/>
            </w:pPr>
            <w:r>
              <w:t xml:space="preserve">Provided to SB 1/8/25. </w:t>
            </w:r>
          </w:p>
          <w:p w14:paraId="091BC2BF" w14:textId="77777777" w:rsidR="008274CC" w:rsidRDefault="008274CC" w:rsidP="00241507">
            <w:pPr>
              <w:pStyle w:val="TableParagraph"/>
              <w:ind w:left="144"/>
            </w:pPr>
          </w:p>
          <w:p w14:paraId="090AC320" w14:textId="77777777" w:rsidR="008274CC" w:rsidRPr="005B182E" w:rsidRDefault="008274CC" w:rsidP="00241507">
            <w:pPr>
              <w:pStyle w:val="TableParagraph"/>
              <w:ind w:left="144"/>
            </w:pPr>
            <w:r>
              <w:object w:dxaOrig="1543" w:dyaOrig="1000" w14:anchorId="35B5844D">
                <v:shape id="_x0000_i1026" type="#_x0000_t75" style="width:77.25pt;height:49.5pt" o:ole="">
                  <v:imagedata r:id="rId14" o:title=""/>
                </v:shape>
                <o:OLEObject Type="Embed" ProgID="Package" ShapeID="_x0000_i1026" DrawAspect="Icon" ObjectID="_1811067736" r:id="rId15"/>
              </w:object>
            </w:r>
          </w:p>
        </w:tc>
      </w:tr>
      <w:tr w:rsidR="008274CC" w:rsidRPr="005B182E" w14:paraId="281B119D" w14:textId="77777777" w:rsidTr="00C7172E">
        <w:trPr>
          <w:trHeight w:val="422"/>
        </w:trPr>
        <w:tc>
          <w:tcPr>
            <w:tcW w:w="1350" w:type="dxa"/>
            <w:shd w:val="clear" w:color="auto" w:fill="EAF1DD" w:themeFill="accent3" w:themeFillTint="33"/>
          </w:tcPr>
          <w:p w14:paraId="6488186B" w14:textId="77777777" w:rsidR="008274CC" w:rsidRPr="006C16AB" w:rsidRDefault="008274CC" w:rsidP="00241507">
            <w:pPr>
              <w:pStyle w:val="TableParagraph"/>
              <w:ind w:left="95"/>
            </w:pPr>
            <w:r>
              <w:t>11/2024-15</w:t>
            </w:r>
          </w:p>
        </w:tc>
        <w:tc>
          <w:tcPr>
            <w:tcW w:w="5270" w:type="dxa"/>
            <w:shd w:val="clear" w:color="auto" w:fill="EAF1DD" w:themeFill="accent3" w:themeFillTint="33"/>
          </w:tcPr>
          <w:p w14:paraId="541DA14E" w14:textId="77777777" w:rsidR="008274CC" w:rsidRDefault="008274CC" w:rsidP="00241507">
            <w:pPr>
              <w:pStyle w:val="TableParagraph"/>
              <w:spacing w:line="229" w:lineRule="exact"/>
            </w:pPr>
            <w:r>
              <w:t>Pat Schroeder to work with Gale Hauck to determine how to solicit new members to serve on the Standards Service Award Selection Committee to include more diversity.</w:t>
            </w:r>
          </w:p>
          <w:p w14:paraId="0FC1FE69" w14:textId="77777777" w:rsidR="008274CC" w:rsidRPr="005B182E" w:rsidRDefault="008274CC" w:rsidP="00241507">
            <w:pPr>
              <w:pStyle w:val="TableParagraph"/>
              <w:spacing w:line="229" w:lineRule="exact"/>
            </w:pPr>
            <w:r>
              <w:t>DUE DATE: February 1, 2025</w:t>
            </w:r>
          </w:p>
        </w:tc>
        <w:tc>
          <w:tcPr>
            <w:tcW w:w="1632" w:type="dxa"/>
            <w:shd w:val="clear" w:color="auto" w:fill="EAF1DD" w:themeFill="accent3" w:themeFillTint="33"/>
          </w:tcPr>
          <w:p w14:paraId="2049CA27" w14:textId="77777777" w:rsidR="008274CC" w:rsidRDefault="008274CC" w:rsidP="00241507">
            <w:pPr>
              <w:pStyle w:val="TableParagraph"/>
              <w:spacing w:line="229" w:lineRule="exact"/>
              <w:ind w:left="84"/>
            </w:pPr>
            <w:r>
              <w:t>Schroeder</w:t>
            </w:r>
          </w:p>
          <w:p w14:paraId="49DD02FF" w14:textId="77777777" w:rsidR="008274CC" w:rsidRPr="005B182E" w:rsidRDefault="008274CC" w:rsidP="00241507">
            <w:pPr>
              <w:pStyle w:val="TableParagraph"/>
              <w:spacing w:line="229" w:lineRule="exact"/>
              <w:ind w:left="84"/>
            </w:pPr>
            <w:r>
              <w:t>Hauck</w:t>
            </w:r>
          </w:p>
        </w:tc>
        <w:tc>
          <w:tcPr>
            <w:tcW w:w="3448" w:type="dxa"/>
            <w:shd w:val="clear" w:color="auto" w:fill="EAF1DD" w:themeFill="accent3" w:themeFillTint="33"/>
          </w:tcPr>
          <w:p w14:paraId="3EC8DFC1" w14:textId="77777777" w:rsidR="008274CC" w:rsidRDefault="008274CC" w:rsidP="00241507">
            <w:pPr>
              <w:pStyle w:val="TableParagraph"/>
              <w:spacing w:line="229" w:lineRule="exact"/>
            </w:pPr>
            <w:r>
              <w:t>Completed</w:t>
            </w:r>
          </w:p>
          <w:p w14:paraId="3B3CD744" w14:textId="77777777" w:rsidR="008274CC" w:rsidRPr="005B182E" w:rsidRDefault="008274CC" w:rsidP="00241507">
            <w:pPr>
              <w:pStyle w:val="TableParagraph"/>
              <w:spacing w:line="229" w:lineRule="exact"/>
            </w:pPr>
            <w:r>
              <w:t>Two new members were recruited.</w:t>
            </w:r>
          </w:p>
        </w:tc>
      </w:tr>
      <w:tr w:rsidR="008274CC" w:rsidRPr="005B182E" w14:paraId="2E4D8ABB" w14:textId="77777777" w:rsidTr="00C7172E">
        <w:trPr>
          <w:trHeight w:val="422"/>
        </w:trPr>
        <w:tc>
          <w:tcPr>
            <w:tcW w:w="1350" w:type="dxa"/>
            <w:shd w:val="clear" w:color="auto" w:fill="EAF1DD" w:themeFill="accent3" w:themeFillTint="33"/>
          </w:tcPr>
          <w:p w14:paraId="03DF7DBE" w14:textId="77777777" w:rsidR="008274CC" w:rsidRPr="005B182E" w:rsidRDefault="008274CC" w:rsidP="00241507">
            <w:pPr>
              <w:pStyle w:val="TableParagraph"/>
              <w:ind w:left="95"/>
            </w:pPr>
            <w:r w:rsidRPr="005B182E">
              <w:t>6/2024-04</w:t>
            </w:r>
          </w:p>
        </w:tc>
        <w:tc>
          <w:tcPr>
            <w:tcW w:w="5270" w:type="dxa"/>
            <w:shd w:val="clear" w:color="auto" w:fill="EAF1DD" w:themeFill="accent3" w:themeFillTint="33"/>
          </w:tcPr>
          <w:p w14:paraId="2FE78EFB" w14:textId="5BA5D453" w:rsidR="008274CC" w:rsidRPr="005B182E" w:rsidRDefault="008274CC" w:rsidP="00241507">
            <w:pPr>
              <w:pStyle w:val="TableParagraph"/>
              <w:spacing w:line="229" w:lineRule="exact"/>
            </w:pPr>
            <w:r w:rsidRPr="005B182E">
              <w:t xml:space="preserve">Todd Anselmi (lead), </w:t>
            </w:r>
            <w:r w:rsidR="00770C15">
              <w:t xml:space="preserve">Jennifer Call, </w:t>
            </w:r>
            <w:r w:rsidRPr="005B182E">
              <w:t>Jef Lucchini, Steven Krahn</w:t>
            </w:r>
            <w:r w:rsidR="00770C15">
              <w:t>,  Maryanne Stasko</w:t>
            </w:r>
            <w:r w:rsidRPr="005B182E">
              <w:t xml:space="preserve"> </w:t>
            </w:r>
            <w:r w:rsidR="00770C15">
              <w:t>, and</w:t>
            </w:r>
            <w:r w:rsidR="00B36A9F">
              <w:t xml:space="preserve"> </w:t>
            </w:r>
            <w:r w:rsidR="00770C15" w:rsidRPr="005B182E">
              <w:t xml:space="preserve">Larry Wetzel </w:t>
            </w:r>
            <w:r w:rsidRPr="005B182E">
              <w:t xml:space="preserve">to serve as the 2025 Standards Service Award Selection Committee. </w:t>
            </w:r>
          </w:p>
          <w:p w14:paraId="61650C6C" w14:textId="77777777" w:rsidR="008274CC" w:rsidRPr="005B182E" w:rsidRDefault="008274CC" w:rsidP="00241507">
            <w:pPr>
              <w:pStyle w:val="TableParagraph"/>
              <w:spacing w:line="229" w:lineRule="exact"/>
            </w:pPr>
            <w:r w:rsidRPr="005B182E">
              <w:t>DUE DATE: May 1, 2025</w:t>
            </w:r>
          </w:p>
        </w:tc>
        <w:tc>
          <w:tcPr>
            <w:tcW w:w="1632" w:type="dxa"/>
            <w:shd w:val="clear" w:color="auto" w:fill="EAF1DD" w:themeFill="accent3" w:themeFillTint="33"/>
          </w:tcPr>
          <w:p w14:paraId="7C9A71E2" w14:textId="77777777" w:rsidR="008274CC" w:rsidRPr="005B182E" w:rsidRDefault="008274CC" w:rsidP="00241507">
            <w:pPr>
              <w:pStyle w:val="TableParagraph"/>
              <w:spacing w:line="229" w:lineRule="exact"/>
              <w:ind w:left="84"/>
            </w:pPr>
            <w:r w:rsidRPr="005B182E">
              <w:t>Anselmi</w:t>
            </w:r>
          </w:p>
          <w:p w14:paraId="4C0FE576" w14:textId="77777777" w:rsidR="008274CC" w:rsidRPr="005B182E" w:rsidRDefault="008274CC" w:rsidP="00241507">
            <w:pPr>
              <w:pStyle w:val="TableParagraph"/>
              <w:spacing w:line="229" w:lineRule="exact"/>
              <w:ind w:left="84"/>
            </w:pPr>
            <w:r w:rsidRPr="005B182E">
              <w:t>Wetzel</w:t>
            </w:r>
          </w:p>
          <w:p w14:paraId="18E2AB2C" w14:textId="77777777" w:rsidR="008274CC" w:rsidRPr="005B182E" w:rsidRDefault="008274CC" w:rsidP="00241507">
            <w:pPr>
              <w:pStyle w:val="TableParagraph"/>
              <w:spacing w:line="229" w:lineRule="exact"/>
              <w:ind w:left="84"/>
            </w:pPr>
            <w:r w:rsidRPr="005B182E">
              <w:t>Lucchini</w:t>
            </w:r>
          </w:p>
          <w:p w14:paraId="4ACD7F84" w14:textId="77777777" w:rsidR="008274CC" w:rsidRPr="005B182E" w:rsidRDefault="008274CC" w:rsidP="00241507">
            <w:pPr>
              <w:pStyle w:val="TableParagraph"/>
              <w:spacing w:line="229" w:lineRule="exact"/>
              <w:ind w:left="84"/>
            </w:pPr>
            <w:r w:rsidRPr="005B182E">
              <w:t>Krahn</w:t>
            </w:r>
          </w:p>
        </w:tc>
        <w:tc>
          <w:tcPr>
            <w:tcW w:w="3448" w:type="dxa"/>
            <w:shd w:val="clear" w:color="auto" w:fill="EAF1DD" w:themeFill="accent3" w:themeFillTint="33"/>
          </w:tcPr>
          <w:p w14:paraId="48A1BE33" w14:textId="77777777" w:rsidR="008274CC" w:rsidRDefault="008274CC" w:rsidP="00241507">
            <w:pPr>
              <w:pStyle w:val="TableParagraph"/>
              <w:spacing w:line="229" w:lineRule="exact"/>
            </w:pPr>
            <w:r>
              <w:t>Completed</w:t>
            </w:r>
          </w:p>
          <w:p w14:paraId="000A7CCE" w14:textId="265E24F1" w:rsidR="008274CC" w:rsidRDefault="00AA2DE4" w:rsidP="00241507">
            <w:pPr>
              <w:pStyle w:val="TableParagraph"/>
              <w:spacing w:line="229" w:lineRule="exact"/>
            </w:pPr>
            <w:r>
              <w:t xml:space="preserve">The selection committee was augmented with two additional members </w:t>
            </w:r>
            <w:r w:rsidR="00D958C2">
              <w:t xml:space="preserve">to include diversity. </w:t>
            </w:r>
          </w:p>
          <w:p w14:paraId="2D6288E2" w14:textId="77777777" w:rsidR="008274CC" w:rsidRDefault="008274CC" w:rsidP="00241507">
            <w:pPr>
              <w:pStyle w:val="TableParagraph"/>
              <w:spacing w:line="229" w:lineRule="exact"/>
            </w:pPr>
          </w:p>
          <w:p w14:paraId="4BE86A94" w14:textId="4C8C9EFF" w:rsidR="008274CC" w:rsidRPr="005B182E" w:rsidRDefault="008274CC" w:rsidP="00241507">
            <w:pPr>
              <w:pStyle w:val="TableParagraph"/>
              <w:spacing w:line="229" w:lineRule="exact"/>
            </w:pPr>
            <w:r>
              <w:t xml:space="preserve"> </w:t>
            </w:r>
          </w:p>
        </w:tc>
      </w:tr>
      <w:tr w:rsidR="008274CC" w:rsidRPr="005B182E" w14:paraId="6723C928" w14:textId="77777777" w:rsidTr="00C7172E">
        <w:trPr>
          <w:trHeight w:val="422"/>
        </w:trPr>
        <w:tc>
          <w:tcPr>
            <w:tcW w:w="1350" w:type="dxa"/>
            <w:shd w:val="clear" w:color="auto" w:fill="EAF1DD" w:themeFill="accent3" w:themeFillTint="33"/>
          </w:tcPr>
          <w:p w14:paraId="50E0A7B7" w14:textId="77777777" w:rsidR="008274CC" w:rsidRPr="005B182E" w:rsidRDefault="008274CC" w:rsidP="00241507">
            <w:pPr>
              <w:pStyle w:val="TableParagraph"/>
              <w:ind w:left="95"/>
            </w:pPr>
            <w:r w:rsidRPr="005B182E">
              <w:t>12/2023-01</w:t>
            </w:r>
          </w:p>
        </w:tc>
        <w:tc>
          <w:tcPr>
            <w:tcW w:w="5270" w:type="dxa"/>
            <w:shd w:val="clear" w:color="auto" w:fill="EAF1DD" w:themeFill="accent3" w:themeFillTint="33"/>
          </w:tcPr>
          <w:p w14:paraId="558F06AC" w14:textId="77777777" w:rsidR="008274CC" w:rsidRPr="005B182E" w:rsidRDefault="008274CC" w:rsidP="00241507">
            <w:pPr>
              <w:pStyle w:val="TableParagraph"/>
              <w:spacing w:line="229" w:lineRule="exact"/>
            </w:pPr>
            <w:r w:rsidRPr="005B182E">
              <w:t xml:space="preserve">Amir Afzali to work with Dennis Henneke and Robert Budnitz to develop a straw-man proposal on speaking for an ANS committee and a “disclaimer” be shared with the Policy Task Group. </w:t>
            </w:r>
          </w:p>
          <w:p w14:paraId="6AFFE39A"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EAF1DD" w:themeFill="accent3" w:themeFillTint="33"/>
          </w:tcPr>
          <w:p w14:paraId="75CB7318" w14:textId="77777777" w:rsidR="008274CC" w:rsidRDefault="008274CC" w:rsidP="00241507">
            <w:pPr>
              <w:pStyle w:val="TableParagraph"/>
              <w:spacing w:line="229" w:lineRule="exact"/>
              <w:ind w:left="0"/>
            </w:pPr>
            <w:r>
              <w:t xml:space="preserve"> </w:t>
            </w:r>
            <w:r w:rsidRPr="005B182E">
              <w:t xml:space="preserve"> Afzali, </w:t>
            </w:r>
            <w:r>
              <w:t xml:space="preserve">  </w:t>
            </w:r>
          </w:p>
          <w:p w14:paraId="190B4C25" w14:textId="77777777" w:rsidR="008274CC" w:rsidRPr="005B182E" w:rsidRDefault="008274CC" w:rsidP="00241507">
            <w:pPr>
              <w:pStyle w:val="TableParagraph"/>
              <w:spacing w:line="229" w:lineRule="exact"/>
              <w:ind w:left="0"/>
            </w:pPr>
            <w:r>
              <w:t xml:space="preserve">  </w:t>
            </w:r>
            <w:r w:rsidRPr="005B182E">
              <w:t>Henneke,</w:t>
            </w:r>
          </w:p>
          <w:p w14:paraId="6174D49F" w14:textId="77777777" w:rsidR="008274CC" w:rsidRPr="005B182E" w:rsidRDefault="008274CC" w:rsidP="00241507">
            <w:pPr>
              <w:pStyle w:val="TableParagraph"/>
              <w:spacing w:line="229" w:lineRule="exact"/>
              <w:ind w:left="126"/>
            </w:pPr>
            <w:r w:rsidRPr="005B182E">
              <w:t>Budnitz</w:t>
            </w:r>
          </w:p>
        </w:tc>
        <w:tc>
          <w:tcPr>
            <w:tcW w:w="3448" w:type="dxa"/>
            <w:shd w:val="clear" w:color="auto" w:fill="EAF1DD" w:themeFill="accent3" w:themeFillTint="33"/>
          </w:tcPr>
          <w:p w14:paraId="5A0DC5E8" w14:textId="77777777" w:rsidR="008274CC" w:rsidRPr="004640AE" w:rsidRDefault="008274CC" w:rsidP="00241507">
            <w:pPr>
              <w:pStyle w:val="TableParagraph"/>
              <w:spacing w:line="229" w:lineRule="exact"/>
            </w:pPr>
            <w:r>
              <w:t>Dropped</w:t>
            </w:r>
          </w:p>
          <w:p w14:paraId="5D6E2F92" w14:textId="77777777" w:rsidR="008274CC" w:rsidRPr="004640AE" w:rsidRDefault="008274CC" w:rsidP="00241507">
            <w:pPr>
              <w:pStyle w:val="TableParagraph"/>
              <w:spacing w:line="229" w:lineRule="exact"/>
            </w:pPr>
            <w:r>
              <w:t xml:space="preserve">Afzali </w:t>
            </w:r>
            <w:r w:rsidRPr="001967CA">
              <w:t>believe</w:t>
            </w:r>
            <w:r>
              <w:t>s</w:t>
            </w:r>
            <w:r w:rsidRPr="001967CA">
              <w:t xml:space="preserve"> there have been some changes </w:t>
            </w:r>
            <w:r>
              <w:t xml:space="preserve">that have </w:t>
            </w:r>
            <w:r w:rsidRPr="001967CA">
              <w:t xml:space="preserve">reduced the occurrences of </w:t>
            </w:r>
            <w:r>
              <w:t>his</w:t>
            </w:r>
            <w:r w:rsidRPr="001967CA">
              <w:t xml:space="preserve"> previous concerns. Unless there are others who have raised similar issues recently, </w:t>
            </w:r>
            <w:r>
              <w:t xml:space="preserve">he </w:t>
            </w:r>
            <w:r w:rsidRPr="001967CA">
              <w:t>suggest</w:t>
            </w:r>
            <w:r>
              <w:t>s</w:t>
            </w:r>
            <w:r w:rsidRPr="001967CA">
              <w:t xml:space="preserve"> we consider dropping this action item.</w:t>
            </w:r>
          </w:p>
        </w:tc>
      </w:tr>
      <w:tr w:rsidR="008274CC" w:rsidRPr="005B182E" w14:paraId="579BAB97" w14:textId="77777777" w:rsidTr="00C7172E">
        <w:trPr>
          <w:trHeight w:val="422"/>
        </w:trPr>
        <w:tc>
          <w:tcPr>
            <w:tcW w:w="1350" w:type="dxa"/>
            <w:shd w:val="clear" w:color="auto" w:fill="EAF1DD" w:themeFill="accent3" w:themeFillTint="33"/>
          </w:tcPr>
          <w:p w14:paraId="32775037" w14:textId="77777777" w:rsidR="008274CC" w:rsidRPr="005B182E" w:rsidRDefault="008274CC" w:rsidP="00241507">
            <w:pPr>
              <w:pStyle w:val="TableParagraph"/>
              <w:ind w:left="95"/>
            </w:pPr>
            <w:r w:rsidRPr="005B182E">
              <w:t>6/2023-02</w:t>
            </w:r>
          </w:p>
        </w:tc>
        <w:tc>
          <w:tcPr>
            <w:tcW w:w="5270" w:type="dxa"/>
            <w:shd w:val="clear" w:color="auto" w:fill="EAF1DD" w:themeFill="accent3" w:themeFillTint="33"/>
          </w:tcPr>
          <w:p w14:paraId="264D1B15" w14:textId="77777777" w:rsidR="008274CC" w:rsidRPr="005B182E" w:rsidRDefault="008274CC" w:rsidP="00241507">
            <w:pPr>
              <w:pStyle w:val="TableParagraph"/>
              <w:spacing w:line="229" w:lineRule="exact"/>
            </w:pPr>
            <w:r w:rsidRPr="005B182E">
              <w:t>Todd Anselmi with support from Pat Schroeder to update SMART Matrix actions to recognize those that have been completed.</w:t>
            </w:r>
          </w:p>
          <w:p w14:paraId="7714CAF1"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EAF1DD" w:themeFill="accent3" w:themeFillTint="33"/>
          </w:tcPr>
          <w:p w14:paraId="73BA8957" w14:textId="77777777" w:rsidR="008274CC" w:rsidRPr="005B182E" w:rsidRDefault="008274CC" w:rsidP="00241507">
            <w:pPr>
              <w:pStyle w:val="TableParagraph"/>
              <w:spacing w:line="229" w:lineRule="exact"/>
              <w:ind w:left="84"/>
            </w:pPr>
            <w:r w:rsidRPr="005B182E">
              <w:t>Anselmi,</w:t>
            </w:r>
          </w:p>
          <w:p w14:paraId="5633D04E" w14:textId="77777777" w:rsidR="008274CC" w:rsidRPr="005B182E" w:rsidRDefault="008274CC" w:rsidP="00241507">
            <w:pPr>
              <w:pStyle w:val="TableParagraph"/>
              <w:spacing w:line="229" w:lineRule="exact"/>
              <w:ind w:left="84"/>
            </w:pPr>
            <w:r w:rsidRPr="005B182E">
              <w:t>Schroeder</w:t>
            </w:r>
          </w:p>
        </w:tc>
        <w:tc>
          <w:tcPr>
            <w:tcW w:w="3448" w:type="dxa"/>
            <w:shd w:val="clear" w:color="auto" w:fill="EAF1DD" w:themeFill="accent3" w:themeFillTint="33"/>
          </w:tcPr>
          <w:p w14:paraId="1CCB2A5D" w14:textId="77777777" w:rsidR="008274CC" w:rsidRPr="005B182E" w:rsidRDefault="008274CC" w:rsidP="00241507">
            <w:pPr>
              <w:pStyle w:val="TableParagraph"/>
              <w:spacing w:line="229" w:lineRule="exact"/>
            </w:pPr>
            <w:r>
              <w:t>Completed</w:t>
            </w:r>
          </w:p>
          <w:p w14:paraId="3924E616" w14:textId="77777777" w:rsidR="008274CC" w:rsidRPr="005B182E" w:rsidRDefault="008274CC" w:rsidP="00241507">
            <w:pPr>
              <w:pStyle w:val="TableParagraph"/>
              <w:spacing w:line="229" w:lineRule="exact"/>
            </w:pPr>
            <w:r>
              <w:t xml:space="preserve">The updated SMART Matrix was revised and reviewed at the 1/28/25 meeting. </w:t>
            </w:r>
          </w:p>
        </w:tc>
      </w:tr>
    </w:tbl>
    <w:p w14:paraId="31C2E11B" w14:textId="21B67DAC" w:rsidR="006A20DB" w:rsidRPr="00A70FF3" w:rsidRDefault="004A6CD1" w:rsidP="000A740A">
      <w:pPr>
        <w:tabs>
          <w:tab w:val="left" w:pos="1440"/>
        </w:tabs>
        <w:spacing w:before="0" w:after="0" w:line="240" w:lineRule="auto"/>
        <w:ind w:left="360"/>
        <w:rPr>
          <w:rFonts w:cstheme="minorHAnsi"/>
          <w:sz w:val="22"/>
          <w:szCs w:val="22"/>
        </w:rPr>
      </w:pPr>
      <w:r w:rsidRPr="00A70FF3">
        <w:rPr>
          <w:rFonts w:cstheme="minorHAnsi"/>
          <w:sz w:val="22"/>
          <w:szCs w:val="22"/>
        </w:rPr>
        <w:tab/>
      </w:r>
      <w:r w:rsidRPr="00A70FF3">
        <w:rPr>
          <w:rFonts w:cstheme="minorHAnsi"/>
          <w:sz w:val="22"/>
          <w:szCs w:val="22"/>
        </w:rPr>
        <w:tab/>
      </w:r>
      <w:r w:rsidRPr="00A70FF3">
        <w:rPr>
          <w:rFonts w:cstheme="minorHAnsi"/>
          <w:sz w:val="22"/>
          <w:szCs w:val="22"/>
        </w:rPr>
        <w:tab/>
      </w:r>
      <w:r w:rsidRPr="00A70FF3">
        <w:rPr>
          <w:rFonts w:cstheme="minorHAnsi"/>
          <w:sz w:val="22"/>
          <w:szCs w:val="22"/>
        </w:rPr>
        <w:tab/>
      </w:r>
      <w:r w:rsidR="00A05925" w:rsidRPr="00A70FF3">
        <w:rPr>
          <w:rFonts w:cstheme="minorHAnsi"/>
          <w:sz w:val="22"/>
          <w:szCs w:val="22"/>
        </w:rPr>
        <w:t xml:space="preserve"> </w:t>
      </w:r>
      <w:r w:rsidRPr="00A70FF3">
        <w:rPr>
          <w:rFonts w:cstheme="minorHAnsi"/>
          <w:sz w:val="22"/>
          <w:szCs w:val="22"/>
        </w:rPr>
        <w:tab/>
      </w:r>
    </w:p>
    <w:sectPr w:rsidR="006A20DB" w:rsidRPr="00A70FF3" w:rsidSect="00E80850">
      <w:headerReference w:type="default" r:id="rId16"/>
      <w:pgSz w:w="12240" w:h="15840"/>
      <w:pgMar w:top="720" w:right="720" w:bottom="864"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7FF71" w14:textId="77777777" w:rsidR="00A77124" w:rsidRDefault="00A77124" w:rsidP="004F50AA">
      <w:pPr>
        <w:spacing w:before="0" w:after="0" w:line="240" w:lineRule="auto"/>
      </w:pPr>
      <w:r>
        <w:separator/>
      </w:r>
    </w:p>
  </w:endnote>
  <w:endnote w:type="continuationSeparator" w:id="0">
    <w:p w14:paraId="1319D685" w14:textId="77777777" w:rsidR="00A77124" w:rsidRDefault="00A77124" w:rsidP="004F50AA">
      <w:pPr>
        <w:spacing w:before="0" w:after="0" w:line="240" w:lineRule="auto"/>
      </w:pPr>
      <w:r>
        <w:continuationSeparator/>
      </w:r>
    </w:p>
  </w:endnote>
  <w:endnote w:type="continuationNotice" w:id="1">
    <w:p w14:paraId="09162D3A" w14:textId="77777777" w:rsidR="00A77124" w:rsidRDefault="00A7712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B3EA0" w14:textId="77777777" w:rsidR="00A77124" w:rsidRDefault="00A77124" w:rsidP="004F50AA">
      <w:pPr>
        <w:spacing w:before="0" w:after="0" w:line="240" w:lineRule="auto"/>
      </w:pPr>
      <w:r>
        <w:separator/>
      </w:r>
    </w:p>
  </w:footnote>
  <w:footnote w:type="continuationSeparator" w:id="0">
    <w:p w14:paraId="62571AE2" w14:textId="77777777" w:rsidR="00A77124" w:rsidRDefault="00A77124" w:rsidP="004F50AA">
      <w:pPr>
        <w:spacing w:before="0" w:after="0" w:line="240" w:lineRule="auto"/>
      </w:pPr>
      <w:r>
        <w:continuationSeparator/>
      </w:r>
    </w:p>
  </w:footnote>
  <w:footnote w:type="continuationNotice" w:id="1">
    <w:p w14:paraId="55788DC1" w14:textId="77777777" w:rsidR="00A77124" w:rsidRDefault="00A7712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D002E" w14:textId="58C875EE" w:rsidR="008274CC" w:rsidRDefault="008274CC" w:rsidP="00EB72A9">
    <w:pPr>
      <w:pStyle w:val="Header"/>
      <w:ind w:hanging="360"/>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3076D"/>
    <w:multiLevelType w:val="hybridMultilevel"/>
    <w:tmpl w:val="36F859C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 w15:restartNumberingAfterBreak="0">
    <w:nsid w:val="27C13FA4"/>
    <w:multiLevelType w:val="hybridMultilevel"/>
    <w:tmpl w:val="83E45838"/>
    <w:lvl w:ilvl="0" w:tplc="60FC3856">
      <w:start w:val="1"/>
      <w:numFmt w:val="bullet"/>
      <w:lvlText w:val="–"/>
      <w:lvlJc w:val="left"/>
      <w:pPr>
        <w:ind w:left="3150" w:hanging="360"/>
      </w:pPr>
      <w:rPr>
        <w:rFonts w:ascii="Arial" w:hAnsi="Arial" w:hint="default"/>
        <w:b w:val="0"/>
        <w:color w:val="auto"/>
        <w:sz w:val="22"/>
        <w:szCs w:val="22"/>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2" w15:restartNumberingAfterBreak="0">
    <w:nsid w:val="2C085767"/>
    <w:multiLevelType w:val="hybridMultilevel"/>
    <w:tmpl w:val="AE546298"/>
    <w:lvl w:ilvl="0" w:tplc="60FC3856">
      <w:start w:val="1"/>
      <w:numFmt w:val="bullet"/>
      <w:lvlText w:val="–"/>
      <w:lvlJc w:val="left"/>
      <w:pPr>
        <w:ind w:left="2070" w:hanging="360"/>
      </w:pPr>
      <w:rPr>
        <w:rFonts w:ascii="Arial" w:hAnsi="Arial" w:hint="default"/>
        <w:b w:val="0"/>
        <w:color w:val="auto"/>
        <w:sz w:val="22"/>
        <w:szCs w:val="22"/>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 w15:restartNumberingAfterBreak="0">
    <w:nsid w:val="31AA0A14"/>
    <w:multiLevelType w:val="hybridMultilevel"/>
    <w:tmpl w:val="56EC268E"/>
    <w:lvl w:ilvl="0" w:tplc="69901596">
      <w:start w:val="1"/>
      <w:numFmt w:val="upperLetter"/>
      <w:lvlText w:val="%1."/>
      <w:lvlJc w:val="left"/>
      <w:pPr>
        <w:ind w:left="2160" w:hanging="360"/>
      </w:pPr>
      <w:rPr>
        <w:rFonts w:hint="default"/>
        <w:i w:val="0"/>
        <w:i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8B62A22"/>
    <w:multiLevelType w:val="hybridMultilevel"/>
    <w:tmpl w:val="E25472E2"/>
    <w:lvl w:ilvl="0" w:tplc="D160E3BC">
      <w:start w:val="1"/>
      <w:numFmt w:val="upperLetter"/>
      <w:lvlText w:val="%1."/>
      <w:lvlJc w:val="left"/>
      <w:pPr>
        <w:ind w:left="3600" w:hanging="360"/>
      </w:pPr>
      <w:rPr>
        <w:rFonts w:asciiTheme="minorHAnsi" w:hAnsiTheme="minorHAnsi" w:cstheme="minorHAnsi" w:hint="default"/>
        <w:i w:val="0"/>
        <w:iCs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31D4F"/>
    <w:multiLevelType w:val="hybridMultilevel"/>
    <w:tmpl w:val="AEFA5ECC"/>
    <w:lvl w:ilvl="0" w:tplc="04090001">
      <w:start w:val="1"/>
      <w:numFmt w:val="bullet"/>
      <w:lvlText w:val=""/>
      <w:lvlJc w:val="left"/>
      <w:pPr>
        <w:ind w:left="2794" w:hanging="360"/>
      </w:pPr>
      <w:rPr>
        <w:rFonts w:ascii="Symbol" w:hAnsi="Symbol" w:hint="default"/>
      </w:rPr>
    </w:lvl>
    <w:lvl w:ilvl="1" w:tplc="04090003" w:tentative="1">
      <w:start w:val="1"/>
      <w:numFmt w:val="bullet"/>
      <w:lvlText w:val="o"/>
      <w:lvlJc w:val="left"/>
      <w:pPr>
        <w:ind w:left="3514" w:hanging="360"/>
      </w:pPr>
      <w:rPr>
        <w:rFonts w:ascii="Courier New" w:hAnsi="Courier New" w:cs="Courier New" w:hint="default"/>
      </w:rPr>
    </w:lvl>
    <w:lvl w:ilvl="2" w:tplc="04090005">
      <w:start w:val="1"/>
      <w:numFmt w:val="bullet"/>
      <w:lvlText w:val=""/>
      <w:lvlJc w:val="left"/>
      <w:pPr>
        <w:ind w:left="4234" w:hanging="360"/>
      </w:pPr>
      <w:rPr>
        <w:rFonts w:ascii="Wingdings" w:hAnsi="Wingdings" w:hint="default"/>
      </w:rPr>
    </w:lvl>
    <w:lvl w:ilvl="3" w:tplc="04090001">
      <w:start w:val="1"/>
      <w:numFmt w:val="bullet"/>
      <w:lvlText w:val=""/>
      <w:lvlJc w:val="left"/>
      <w:pPr>
        <w:ind w:left="4954" w:hanging="360"/>
      </w:pPr>
      <w:rPr>
        <w:rFonts w:ascii="Symbol" w:hAnsi="Symbol" w:hint="default"/>
      </w:rPr>
    </w:lvl>
    <w:lvl w:ilvl="4" w:tplc="04090003" w:tentative="1">
      <w:start w:val="1"/>
      <w:numFmt w:val="bullet"/>
      <w:lvlText w:val="o"/>
      <w:lvlJc w:val="left"/>
      <w:pPr>
        <w:ind w:left="5674" w:hanging="360"/>
      </w:pPr>
      <w:rPr>
        <w:rFonts w:ascii="Courier New" w:hAnsi="Courier New" w:cs="Courier New" w:hint="default"/>
      </w:rPr>
    </w:lvl>
    <w:lvl w:ilvl="5" w:tplc="04090005" w:tentative="1">
      <w:start w:val="1"/>
      <w:numFmt w:val="bullet"/>
      <w:lvlText w:val=""/>
      <w:lvlJc w:val="left"/>
      <w:pPr>
        <w:ind w:left="6394" w:hanging="360"/>
      </w:pPr>
      <w:rPr>
        <w:rFonts w:ascii="Wingdings" w:hAnsi="Wingdings" w:hint="default"/>
      </w:rPr>
    </w:lvl>
    <w:lvl w:ilvl="6" w:tplc="04090001" w:tentative="1">
      <w:start w:val="1"/>
      <w:numFmt w:val="bullet"/>
      <w:lvlText w:val=""/>
      <w:lvlJc w:val="left"/>
      <w:pPr>
        <w:ind w:left="7114" w:hanging="360"/>
      </w:pPr>
      <w:rPr>
        <w:rFonts w:ascii="Symbol" w:hAnsi="Symbol" w:hint="default"/>
      </w:rPr>
    </w:lvl>
    <w:lvl w:ilvl="7" w:tplc="04090003" w:tentative="1">
      <w:start w:val="1"/>
      <w:numFmt w:val="bullet"/>
      <w:lvlText w:val="o"/>
      <w:lvlJc w:val="left"/>
      <w:pPr>
        <w:ind w:left="7834" w:hanging="360"/>
      </w:pPr>
      <w:rPr>
        <w:rFonts w:ascii="Courier New" w:hAnsi="Courier New" w:cs="Courier New" w:hint="default"/>
      </w:rPr>
    </w:lvl>
    <w:lvl w:ilvl="8" w:tplc="04090005" w:tentative="1">
      <w:start w:val="1"/>
      <w:numFmt w:val="bullet"/>
      <w:lvlText w:val=""/>
      <w:lvlJc w:val="left"/>
      <w:pPr>
        <w:ind w:left="8554" w:hanging="360"/>
      </w:pPr>
      <w:rPr>
        <w:rFonts w:ascii="Wingdings" w:hAnsi="Wingdings" w:hint="default"/>
      </w:rPr>
    </w:lvl>
  </w:abstractNum>
  <w:abstractNum w:abstractNumId="6" w15:restartNumberingAfterBreak="0">
    <w:nsid w:val="55B53ECB"/>
    <w:multiLevelType w:val="hybridMultilevel"/>
    <w:tmpl w:val="88BC0D58"/>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 w15:restartNumberingAfterBreak="0">
    <w:nsid w:val="7C02390D"/>
    <w:multiLevelType w:val="hybridMultilevel"/>
    <w:tmpl w:val="C71863B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7ECA7008"/>
    <w:multiLevelType w:val="hybridMultilevel"/>
    <w:tmpl w:val="75A83C1A"/>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num w:numId="1" w16cid:durableId="1655718163">
    <w:abstractNumId w:val="4"/>
  </w:num>
  <w:num w:numId="2" w16cid:durableId="800877373">
    <w:abstractNumId w:val="6"/>
  </w:num>
  <w:num w:numId="3" w16cid:durableId="839585553">
    <w:abstractNumId w:val="1"/>
  </w:num>
  <w:num w:numId="4" w16cid:durableId="1404911940">
    <w:abstractNumId w:val="8"/>
  </w:num>
  <w:num w:numId="5" w16cid:durableId="1010253773">
    <w:abstractNumId w:val="5"/>
  </w:num>
  <w:num w:numId="6" w16cid:durableId="1313481559">
    <w:abstractNumId w:val="0"/>
  </w:num>
  <w:num w:numId="7" w16cid:durableId="607203962">
    <w:abstractNumId w:val="3"/>
  </w:num>
  <w:num w:numId="8" w16cid:durableId="1535264011">
    <w:abstractNumId w:val="7"/>
  </w:num>
  <w:num w:numId="9" w16cid:durableId="171549750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184"/>
    <w:rsid w:val="000005B4"/>
    <w:rsid w:val="0000114B"/>
    <w:rsid w:val="00001411"/>
    <w:rsid w:val="00002423"/>
    <w:rsid w:val="000038FE"/>
    <w:rsid w:val="00003A97"/>
    <w:rsid w:val="00003FD6"/>
    <w:rsid w:val="00004BBD"/>
    <w:rsid w:val="000050A1"/>
    <w:rsid w:val="00005431"/>
    <w:rsid w:val="000056A8"/>
    <w:rsid w:val="00005A16"/>
    <w:rsid w:val="00006C5F"/>
    <w:rsid w:val="000103FE"/>
    <w:rsid w:val="000122CC"/>
    <w:rsid w:val="0001235D"/>
    <w:rsid w:val="00012D10"/>
    <w:rsid w:val="00013CAF"/>
    <w:rsid w:val="00013F4F"/>
    <w:rsid w:val="0001565C"/>
    <w:rsid w:val="00015C73"/>
    <w:rsid w:val="000170E6"/>
    <w:rsid w:val="000178F1"/>
    <w:rsid w:val="00017A34"/>
    <w:rsid w:val="00017CB3"/>
    <w:rsid w:val="000218EE"/>
    <w:rsid w:val="00021EB4"/>
    <w:rsid w:val="00022E05"/>
    <w:rsid w:val="00024837"/>
    <w:rsid w:val="00024EC1"/>
    <w:rsid w:val="00025232"/>
    <w:rsid w:val="00025408"/>
    <w:rsid w:val="00026022"/>
    <w:rsid w:val="000269D2"/>
    <w:rsid w:val="00026F18"/>
    <w:rsid w:val="00027749"/>
    <w:rsid w:val="0002778C"/>
    <w:rsid w:val="00030F3C"/>
    <w:rsid w:val="000313AD"/>
    <w:rsid w:val="00031ED5"/>
    <w:rsid w:val="00031F28"/>
    <w:rsid w:val="000325E1"/>
    <w:rsid w:val="0003288D"/>
    <w:rsid w:val="00032A6B"/>
    <w:rsid w:val="00034564"/>
    <w:rsid w:val="00034677"/>
    <w:rsid w:val="00034FB6"/>
    <w:rsid w:val="00035141"/>
    <w:rsid w:val="00035CE8"/>
    <w:rsid w:val="000361A0"/>
    <w:rsid w:val="00036BF6"/>
    <w:rsid w:val="0003758F"/>
    <w:rsid w:val="00037937"/>
    <w:rsid w:val="00040114"/>
    <w:rsid w:val="000403E1"/>
    <w:rsid w:val="00040459"/>
    <w:rsid w:val="00040577"/>
    <w:rsid w:val="00040C76"/>
    <w:rsid w:val="0004191B"/>
    <w:rsid w:val="00042C57"/>
    <w:rsid w:val="00042CA0"/>
    <w:rsid w:val="00042F5E"/>
    <w:rsid w:val="00042F75"/>
    <w:rsid w:val="0004322F"/>
    <w:rsid w:val="0004365E"/>
    <w:rsid w:val="00044476"/>
    <w:rsid w:val="00044D50"/>
    <w:rsid w:val="000456D2"/>
    <w:rsid w:val="0004591B"/>
    <w:rsid w:val="000472D6"/>
    <w:rsid w:val="000479BF"/>
    <w:rsid w:val="0005176D"/>
    <w:rsid w:val="00052840"/>
    <w:rsid w:val="000534AC"/>
    <w:rsid w:val="0005384B"/>
    <w:rsid w:val="00053E24"/>
    <w:rsid w:val="00054CAE"/>
    <w:rsid w:val="0005590D"/>
    <w:rsid w:val="000566E8"/>
    <w:rsid w:val="0006189C"/>
    <w:rsid w:val="00061C4E"/>
    <w:rsid w:val="000627C6"/>
    <w:rsid w:val="00062F3C"/>
    <w:rsid w:val="0006406A"/>
    <w:rsid w:val="00064244"/>
    <w:rsid w:val="00064813"/>
    <w:rsid w:val="00065B67"/>
    <w:rsid w:val="000660C7"/>
    <w:rsid w:val="000664A1"/>
    <w:rsid w:val="00070CBD"/>
    <w:rsid w:val="0007228F"/>
    <w:rsid w:val="00072407"/>
    <w:rsid w:val="00073BC2"/>
    <w:rsid w:val="000742B2"/>
    <w:rsid w:val="0007450E"/>
    <w:rsid w:val="00074B64"/>
    <w:rsid w:val="0007734C"/>
    <w:rsid w:val="0007778D"/>
    <w:rsid w:val="00077D36"/>
    <w:rsid w:val="00080777"/>
    <w:rsid w:val="00080A16"/>
    <w:rsid w:val="000829A0"/>
    <w:rsid w:val="00082CB2"/>
    <w:rsid w:val="00083E15"/>
    <w:rsid w:val="00083F59"/>
    <w:rsid w:val="000842C2"/>
    <w:rsid w:val="00084C51"/>
    <w:rsid w:val="00085BCA"/>
    <w:rsid w:val="00085D5D"/>
    <w:rsid w:val="00086E79"/>
    <w:rsid w:val="00086FE5"/>
    <w:rsid w:val="00090184"/>
    <w:rsid w:val="00090295"/>
    <w:rsid w:val="00090EA8"/>
    <w:rsid w:val="00091475"/>
    <w:rsid w:val="00091488"/>
    <w:rsid w:val="00092EFF"/>
    <w:rsid w:val="00092F50"/>
    <w:rsid w:val="000938AE"/>
    <w:rsid w:val="00094148"/>
    <w:rsid w:val="00094532"/>
    <w:rsid w:val="00094AFB"/>
    <w:rsid w:val="00096028"/>
    <w:rsid w:val="00096D23"/>
    <w:rsid w:val="0009788B"/>
    <w:rsid w:val="000A14C9"/>
    <w:rsid w:val="000A2021"/>
    <w:rsid w:val="000A2741"/>
    <w:rsid w:val="000A284F"/>
    <w:rsid w:val="000A3433"/>
    <w:rsid w:val="000A3683"/>
    <w:rsid w:val="000A4261"/>
    <w:rsid w:val="000A4454"/>
    <w:rsid w:val="000A740A"/>
    <w:rsid w:val="000A761A"/>
    <w:rsid w:val="000A7976"/>
    <w:rsid w:val="000B0649"/>
    <w:rsid w:val="000B1CD8"/>
    <w:rsid w:val="000B3637"/>
    <w:rsid w:val="000B4D55"/>
    <w:rsid w:val="000B5472"/>
    <w:rsid w:val="000B5629"/>
    <w:rsid w:val="000B5703"/>
    <w:rsid w:val="000B5CA1"/>
    <w:rsid w:val="000B5EDB"/>
    <w:rsid w:val="000B6600"/>
    <w:rsid w:val="000B76B9"/>
    <w:rsid w:val="000B7C24"/>
    <w:rsid w:val="000B7EA9"/>
    <w:rsid w:val="000B7EAA"/>
    <w:rsid w:val="000C0432"/>
    <w:rsid w:val="000C05B0"/>
    <w:rsid w:val="000C0D41"/>
    <w:rsid w:val="000C177D"/>
    <w:rsid w:val="000C2B31"/>
    <w:rsid w:val="000C3DC9"/>
    <w:rsid w:val="000C3E85"/>
    <w:rsid w:val="000C42C9"/>
    <w:rsid w:val="000C4313"/>
    <w:rsid w:val="000C4364"/>
    <w:rsid w:val="000C4E69"/>
    <w:rsid w:val="000C5A8F"/>
    <w:rsid w:val="000D0FF7"/>
    <w:rsid w:val="000D1F27"/>
    <w:rsid w:val="000D2324"/>
    <w:rsid w:val="000D26D7"/>
    <w:rsid w:val="000D2F76"/>
    <w:rsid w:val="000D349D"/>
    <w:rsid w:val="000D34BB"/>
    <w:rsid w:val="000D3BC6"/>
    <w:rsid w:val="000D53E6"/>
    <w:rsid w:val="000D58CA"/>
    <w:rsid w:val="000D5CEC"/>
    <w:rsid w:val="000D6FDC"/>
    <w:rsid w:val="000E0658"/>
    <w:rsid w:val="000E0F77"/>
    <w:rsid w:val="000E1B29"/>
    <w:rsid w:val="000E3087"/>
    <w:rsid w:val="000E4AAB"/>
    <w:rsid w:val="000E4C23"/>
    <w:rsid w:val="000E55D6"/>
    <w:rsid w:val="000E5A68"/>
    <w:rsid w:val="000E5C36"/>
    <w:rsid w:val="000E724F"/>
    <w:rsid w:val="000E76D3"/>
    <w:rsid w:val="000E7B9A"/>
    <w:rsid w:val="000F04A9"/>
    <w:rsid w:val="000F059B"/>
    <w:rsid w:val="000F171C"/>
    <w:rsid w:val="000F2C97"/>
    <w:rsid w:val="000F2D69"/>
    <w:rsid w:val="000F3AFA"/>
    <w:rsid w:val="000F427B"/>
    <w:rsid w:val="000F4876"/>
    <w:rsid w:val="000F558F"/>
    <w:rsid w:val="000F576B"/>
    <w:rsid w:val="000F5776"/>
    <w:rsid w:val="000F5D34"/>
    <w:rsid w:val="000F6191"/>
    <w:rsid w:val="000F65AF"/>
    <w:rsid w:val="000F67F9"/>
    <w:rsid w:val="000F7550"/>
    <w:rsid w:val="000F7CF1"/>
    <w:rsid w:val="00100360"/>
    <w:rsid w:val="0010040B"/>
    <w:rsid w:val="00100A9B"/>
    <w:rsid w:val="0010154A"/>
    <w:rsid w:val="00101CB2"/>
    <w:rsid w:val="00103E17"/>
    <w:rsid w:val="00103EFA"/>
    <w:rsid w:val="0010418C"/>
    <w:rsid w:val="001041E7"/>
    <w:rsid w:val="00105185"/>
    <w:rsid w:val="0010579F"/>
    <w:rsid w:val="00105864"/>
    <w:rsid w:val="001058F9"/>
    <w:rsid w:val="001059BC"/>
    <w:rsid w:val="00105EED"/>
    <w:rsid w:val="00106885"/>
    <w:rsid w:val="00107CF8"/>
    <w:rsid w:val="00107E54"/>
    <w:rsid w:val="00107EEE"/>
    <w:rsid w:val="00110627"/>
    <w:rsid w:val="00111073"/>
    <w:rsid w:val="00111D10"/>
    <w:rsid w:val="001128FC"/>
    <w:rsid w:val="001129C4"/>
    <w:rsid w:val="00112A0B"/>
    <w:rsid w:val="00112BDD"/>
    <w:rsid w:val="0011313E"/>
    <w:rsid w:val="00113309"/>
    <w:rsid w:val="00113A40"/>
    <w:rsid w:val="00113F3F"/>
    <w:rsid w:val="00114268"/>
    <w:rsid w:val="00114B59"/>
    <w:rsid w:val="00115D48"/>
    <w:rsid w:val="00116A85"/>
    <w:rsid w:val="00116D05"/>
    <w:rsid w:val="00120BAD"/>
    <w:rsid w:val="00120D98"/>
    <w:rsid w:val="001211E7"/>
    <w:rsid w:val="0012123B"/>
    <w:rsid w:val="00121FF1"/>
    <w:rsid w:val="00122BA1"/>
    <w:rsid w:val="00122D30"/>
    <w:rsid w:val="001241EA"/>
    <w:rsid w:val="001248D5"/>
    <w:rsid w:val="001253E2"/>
    <w:rsid w:val="00125D82"/>
    <w:rsid w:val="00126B95"/>
    <w:rsid w:val="00126F3D"/>
    <w:rsid w:val="001306AE"/>
    <w:rsid w:val="00131900"/>
    <w:rsid w:val="00131B9D"/>
    <w:rsid w:val="0013247A"/>
    <w:rsid w:val="0013261E"/>
    <w:rsid w:val="00134246"/>
    <w:rsid w:val="001346EA"/>
    <w:rsid w:val="00135073"/>
    <w:rsid w:val="001368AF"/>
    <w:rsid w:val="00136E62"/>
    <w:rsid w:val="001373E1"/>
    <w:rsid w:val="00137978"/>
    <w:rsid w:val="00140446"/>
    <w:rsid w:val="00140F6F"/>
    <w:rsid w:val="001418AB"/>
    <w:rsid w:val="0014194A"/>
    <w:rsid w:val="00141AFD"/>
    <w:rsid w:val="00142BBF"/>
    <w:rsid w:val="00143898"/>
    <w:rsid w:val="00145D24"/>
    <w:rsid w:val="00146B1F"/>
    <w:rsid w:val="00147BD8"/>
    <w:rsid w:val="00147D34"/>
    <w:rsid w:val="00150859"/>
    <w:rsid w:val="00151F66"/>
    <w:rsid w:val="00152860"/>
    <w:rsid w:val="001531EB"/>
    <w:rsid w:val="00153D7E"/>
    <w:rsid w:val="001544EB"/>
    <w:rsid w:val="00155C73"/>
    <w:rsid w:val="00155EFD"/>
    <w:rsid w:val="001564EA"/>
    <w:rsid w:val="001578A3"/>
    <w:rsid w:val="00160334"/>
    <w:rsid w:val="00161CCB"/>
    <w:rsid w:val="00161EBA"/>
    <w:rsid w:val="00162233"/>
    <w:rsid w:val="001625DF"/>
    <w:rsid w:val="001637FB"/>
    <w:rsid w:val="00163890"/>
    <w:rsid w:val="001638F6"/>
    <w:rsid w:val="00164313"/>
    <w:rsid w:val="00164C7E"/>
    <w:rsid w:val="00165139"/>
    <w:rsid w:val="00165392"/>
    <w:rsid w:val="001655F3"/>
    <w:rsid w:val="00165950"/>
    <w:rsid w:val="0016636A"/>
    <w:rsid w:val="001669AD"/>
    <w:rsid w:val="00166C2C"/>
    <w:rsid w:val="0016759F"/>
    <w:rsid w:val="001678D6"/>
    <w:rsid w:val="00167DCB"/>
    <w:rsid w:val="0017048C"/>
    <w:rsid w:val="00170FFF"/>
    <w:rsid w:val="00171BA4"/>
    <w:rsid w:val="001722D6"/>
    <w:rsid w:val="001727E4"/>
    <w:rsid w:val="001734B5"/>
    <w:rsid w:val="00173BC2"/>
    <w:rsid w:val="00173FBD"/>
    <w:rsid w:val="00174BE8"/>
    <w:rsid w:val="001758D3"/>
    <w:rsid w:val="00175F58"/>
    <w:rsid w:val="001802D8"/>
    <w:rsid w:val="00180741"/>
    <w:rsid w:val="00181151"/>
    <w:rsid w:val="00181288"/>
    <w:rsid w:val="0018180E"/>
    <w:rsid w:val="001818E6"/>
    <w:rsid w:val="00181AB8"/>
    <w:rsid w:val="00181FBD"/>
    <w:rsid w:val="0018243F"/>
    <w:rsid w:val="00183000"/>
    <w:rsid w:val="001830E1"/>
    <w:rsid w:val="001853F5"/>
    <w:rsid w:val="00185CD0"/>
    <w:rsid w:val="00186A15"/>
    <w:rsid w:val="00186E5B"/>
    <w:rsid w:val="00187F65"/>
    <w:rsid w:val="00192452"/>
    <w:rsid w:val="00193289"/>
    <w:rsid w:val="00193BA7"/>
    <w:rsid w:val="00194602"/>
    <w:rsid w:val="00194B00"/>
    <w:rsid w:val="00195A46"/>
    <w:rsid w:val="00196626"/>
    <w:rsid w:val="001A01C0"/>
    <w:rsid w:val="001A098D"/>
    <w:rsid w:val="001A1754"/>
    <w:rsid w:val="001A3DCB"/>
    <w:rsid w:val="001A45E8"/>
    <w:rsid w:val="001A45F0"/>
    <w:rsid w:val="001A71C7"/>
    <w:rsid w:val="001A74C4"/>
    <w:rsid w:val="001A75C8"/>
    <w:rsid w:val="001A76A3"/>
    <w:rsid w:val="001A78C2"/>
    <w:rsid w:val="001A7B74"/>
    <w:rsid w:val="001A7D1D"/>
    <w:rsid w:val="001B04D2"/>
    <w:rsid w:val="001B1036"/>
    <w:rsid w:val="001B28A2"/>
    <w:rsid w:val="001B2963"/>
    <w:rsid w:val="001B4709"/>
    <w:rsid w:val="001B4BAE"/>
    <w:rsid w:val="001B4FFF"/>
    <w:rsid w:val="001B5767"/>
    <w:rsid w:val="001B719B"/>
    <w:rsid w:val="001B79BF"/>
    <w:rsid w:val="001C0977"/>
    <w:rsid w:val="001C100B"/>
    <w:rsid w:val="001C1165"/>
    <w:rsid w:val="001C16A2"/>
    <w:rsid w:val="001C1F2D"/>
    <w:rsid w:val="001C249A"/>
    <w:rsid w:val="001C2B5B"/>
    <w:rsid w:val="001C37EB"/>
    <w:rsid w:val="001C392E"/>
    <w:rsid w:val="001C3A6D"/>
    <w:rsid w:val="001C3F04"/>
    <w:rsid w:val="001C4CCC"/>
    <w:rsid w:val="001C57FF"/>
    <w:rsid w:val="001C6F2F"/>
    <w:rsid w:val="001C76B1"/>
    <w:rsid w:val="001C7A96"/>
    <w:rsid w:val="001C7D3F"/>
    <w:rsid w:val="001D0394"/>
    <w:rsid w:val="001D1109"/>
    <w:rsid w:val="001D2E9B"/>
    <w:rsid w:val="001D3530"/>
    <w:rsid w:val="001D41AE"/>
    <w:rsid w:val="001D4960"/>
    <w:rsid w:val="001D6429"/>
    <w:rsid w:val="001D67A6"/>
    <w:rsid w:val="001D770C"/>
    <w:rsid w:val="001E084A"/>
    <w:rsid w:val="001E1040"/>
    <w:rsid w:val="001E267D"/>
    <w:rsid w:val="001E3A9F"/>
    <w:rsid w:val="001E3DA5"/>
    <w:rsid w:val="001E3F00"/>
    <w:rsid w:val="001E449D"/>
    <w:rsid w:val="001E4C3D"/>
    <w:rsid w:val="001E5F82"/>
    <w:rsid w:val="001E6AC9"/>
    <w:rsid w:val="001E758E"/>
    <w:rsid w:val="001E7918"/>
    <w:rsid w:val="001F15A3"/>
    <w:rsid w:val="001F2152"/>
    <w:rsid w:val="001F60AA"/>
    <w:rsid w:val="001F75B1"/>
    <w:rsid w:val="001F77F3"/>
    <w:rsid w:val="001F7C02"/>
    <w:rsid w:val="00200FB3"/>
    <w:rsid w:val="00201649"/>
    <w:rsid w:val="00202DF7"/>
    <w:rsid w:val="002033B5"/>
    <w:rsid w:val="00203E16"/>
    <w:rsid w:val="0020433F"/>
    <w:rsid w:val="00204FEA"/>
    <w:rsid w:val="002056A2"/>
    <w:rsid w:val="00205955"/>
    <w:rsid w:val="00206F05"/>
    <w:rsid w:val="002074EF"/>
    <w:rsid w:val="002078CC"/>
    <w:rsid w:val="00207A11"/>
    <w:rsid w:val="00207A67"/>
    <w:rsid w:val="00210E75"/>
    <w:rsid w:val="00210FC2"/>
    <w:rsid w:val="00212442"/>
    <w:rsid w:val="002127FF"/>
    <w:rsid w:val="00212F37"/>
    <w:rsid w:val="00213257"/>
    <w:rsid w:val="002132A5"/>
    <w:rsid w:val="00213D94"/>
    <w:rsid w:val="002142D5"/>
    <w:rsid w:val="00215BF5"/>
    <w:rsid w:val="00215FB1"/>
    <w:rsid w:val="00216053"/>
    <w:rsid w:val="002170B6"/>
    <w:rsid w:val="002207BD"/>
    <w:rsid w:val="00220CC2"/>
    <w:rsid w:val="002225E5"/>
    <w:rsid w:val="00222D43"/>
    <w:rsid w:val="0022436A"/>
    <w:rsid w:val="00224BB1"/>
    <w:rsid w:val="00225707"/>
    <w:rsid w:val="00225896"/>
    <w:rsid w:val="00225A67"/>
    <w:rsid w:val="00226DA4"/>
    <w:rsid w:val="00227CCE"/>
    <w:rsid w:val="0023049D"/>
    <w:rsid w:val="002307C7"/>
    <w:rsid w:val="00230AB3"/>
    <w:rsid w:val="00230E22"/>
    <w:rsid w:val="00230F32"/>
    <w:rsid w:val="00231ABC"/>
    <w:rsid w:val="002334D0"/>
    <w:rsid w:val="00233E66"/>
    <w:rsid w:val="00234380"/>
    <w:rsid w:val="00234E97"/>
    <w:rsid w:val="0023563E"/>
    <w:rsid w:val="00235DB5"/>
    <w:rsid w:val="0023762B"/>
    <w:rsid w:val="00242387"/>
    <w:rsid w:val="002436EF"/>
    <w:rsid w:val="0024485A"/>
    <w:rsid w:val="00244E55"/>
    <w:rsid w:val="002463F8"/>
    <w:rsid w:val="002466B2"/>
    <w:rsid w:val="00250951"/>
    <w:rsid w:val="00250FCB"/>
    <w:rsid w:val="0025286B"/>
    <w:rsid w:val="0025345C"/>
    <w:rsid w:val="002537A6"/>
    <w:rsid w:val="00253C41"/>
    <w:rsid w:val="00253C45"/>
    <w:rsid w:val="00254651"/>
    <w:rsid w:val="002549AA"/>
    <w:rsid w:val="00255B4D"/>
    <w:rsid w:val="00256327"/>
    <w:rsid w:val="002576D7"/>
    <w:rsid w:val="002608DB"/>
    <w:rsid w:val="0026495A"/>
    <w:rsid w:val="00264A8C"/>
    <w:rsid w:val="00266132"/>
    <w:rsid w:val="0026666F"/>
    <w:rsid w:val="00267673"/>
    <w:rsid w:val="00270A20"/>
    <w:rsid w:val="00270E48"/>
    <w:rsid w:val="002718AF"/>
    <w:rsid w:val="00271CD1"/>
    <w:rsid w:val="00272405"/>
    <w:rsid w:val="00274447"/>
    <w:rsid w:val="00275B05"/>
    <w:rsid w:val="00276627"/>
    <w:rsid w:val="002771C4"/>
    <w:rsid w:val="002777F3"/>
    <w:rsid w:val="002806FB"/>
    <w:rsid w:val="00281146"/>
    <w:rsid w:val="00281343"/>
    <w:rsid w:val="002815B4"/>
    <w:rsid w:val="0028199C"/>
    <w:rsid w:val="00282123"/>
    <w:rsid w:val="002821B1"/>
    <w:rsid w:val="00282207"/>
    <w:rsid w:val="00283E35"/>
    <w:rsid w:val="0028497D"/>
    <w:rsid w:val="00284B74"/>
    <w:rsid w:val="0028513B"/>
    <w:rsid w:val="00285476"/>
    <w:rsid w:val="002856B0"/>
    <w:rsid w:val="00285B79"/>
    <w:rsid w:val="0029088B"/>
    <w:rsid w:val="00290AD9"/>
    <w:rsid w:val="00290C32"/>
    <w:rsid w:val="002910D0"/>
    <w:rsid w:val="002913A9"/>
    <w:rsid w:val="00291F27"/>
    <w:rsid w:val="00292302"/>
    <w:rsid w:val="00293500"/>
    <w:rsid w:val="00294E31"/>
    <w:rsid w:val="002959F1"/>
    <w:rsid w:val="00295C52"/>
    <w:rsid w:val="002962C0"/>
    <w:rsid w:val="002A0F3E"/>
    <w:rsid w:val="002A1175"/>
    <w:rsid w:val="002A144F"/>
    <w:rsid w:val="002A3167"/>
    <w:rsid w:val="002A363B"/>
    <w:rsid w:val="002A4F88"/>
    <w:rsid w:val="002A54CD"/>
    <w:rsid w:val="002A5506"/>
    <w:rsid w:val="002A6357"/>
    <w:rsid w:val="002A665D"/>
    <w:rsid w:val="002A6865"/>
    <w:rsid w:val="002A75DB"/>
    <w:rsid w:val="002A7AA4"/>
    <w:rsid w:val="002B134E"/>
    <w:rsid w:val="002B1A9A"/>
    <w:rsid w:val="002B2046"/>
    <w:rsid w:val="002B24BB"/>
    <w:rsid w:val="002B2871"/>
    <w:rsid w:val="002B32AD"/>
    <w:rsid w:val="002B3449"/>
    <w:rsid w:val="002B4B0A"/>
    <w:rsid w:val="002B4C2F"/>
    <w:rsid w:val="002B54B6"/>
    <w:rsid w:val="002B60C1"/>
    <w:rsid w:val="002B749B"/>
    <w:rsid w:val="002B78BA"/>
    <w:rsid w:val="002B7A7D"/>
    <w:rsid w:val="002B7E66"/>
    <w:rsid w:val="002B7EF1"/>
    <w:rsid w:val="002C1FCE"/>
    <w:rsid w:val="002C22B6"/>
    <w:rsid w:val="002C31F9"/>
    <w:rsid w:val="002C349E"/>
    <w:rsid w:val="002C3FD5"/>
    <w:rsid w:val="002C4594"/>
    <w:rsid w:val="002C4E03"/>
    <w:rsid w:val="002C660C"/>
    <w:rsid w:val="002C6A2F"/>
    <w:rsid w:val="002C6CB0"/>
    <w:rsid w:val="002C6EBF"/>
    <w:rsid w:val="002D0579"/>
    <w:rsid w:val="002D0878"/>
    <w:rsid w:val="002D0CA7"/>
    <w:rsid w:val="002D17A4"/>
    <w:rsid w:val="002D22E3"/>
    <w:rsid w:val="002D24B0"/>
    <w:rsid w:val="002D28C4"/>
    <w:rsid w:val="002D28E0"/>
    <w:rsid w:val="002D34CC"/>
    <w:rsid w:val="002D50D5"/>
    <w:rsid w:val="002D5CD0"/>
    <w:rsid w:val="002D6405"/>
    <w:rsid w:val="002D6667"/>
    <w:rsid w:val="002D6D87"/>
    <w:rsid w:val="002D7161"/>
    <w:rsid w:val="002D7D11"/>
    <w:rsid w:val="002E01F4"/>
    <w:rsid w:val="002E0200"/>
    <w:rsid w:val="002E1546"/>
    <w:rsid w:val="002E2028"/>
    <w:rsid w:val="002E36BE"/>
    <w:rsid w:val="002E3BAD"/>
    <w:rsid w:val="002E3C0F"/>
    <w:rsid w:val="002E520E"/>
    <w:rsid w:val="002E5505"/>
    <w:rsid w:val="002E59A7"/>
    <w:rsid w:val="002E5A7B"/>
    <w:rsid w:val="002E5AC2"/>
    <w:rsid w:val="002E5C58"/>
    <w:rsid w:val="002E5D1C"/>
    <w:rsid w:val="002E5FFD"/>
    <w:rsid w:val="002E73E5"/>
    <w:rsid w:val="002E7CE2"/>
    <w:rsid w:val="002F0788"/>
    <w:rsid w:val="002F12EE"/>
    <w:rsid w:val="002F13ED"/>
    <w:rsid w:val="002F2F0E"/>
    <w:rsid w:val="002F2FDE"/>
    <w:rsid w:val="002F4650"/>
    <w:rsid w:val="002F5672"/>
    <w:rsid w:val="002F619F"/>
    <w:rsid w:val="002F648B"/>
    <w:rsid w:val="002F697D"/>
    <w:rsid w:val="002F6E33"/>
    <w:rsid w:val="002F6EA4"/>
    <w:rsid w:val="002F7667"/>
    <w:rsid w:val="002F7D14"/>
    <w:rsid w:val="00300A58"/>
    <w:rsid w:val="00300DE9"/>
    <w:rsid w:val="00301319"/>
    <w:rsid w:val="00302D41"/>
    <w:rsid w:val="00302E34"/>
    <w:rsid w:val="00304808"/>
    <w:rsid w:val="003059AE"/>
    <w:rsid w:val="00307105"/>
    <w:rsid w:val="00307160"/>
    <w:rsid w:val="003074F7"/>
    <w:rsid w:val="00310EE2"/>
    <w:rsid w:val="003112AC"/>
    <w:rsid w:val="00311B98"/>
    <w:rsid w:val="003129E0"/>
    <w:rsid w:val="00312AAD"/>
    <w:rsid w:val="0031332F"/>
    <w:rsid w:val="00314AEA"/>
    <w:rsid w:val="00314FC4"/>
    <w:rsid w:val="00315544"/>
    <w:rsid w:val="00315C7B"/>
    <w:rsid w:val="00317114"/>
    <w:rsid w:val="003171C5"/>
    <w:rsid w:val="00320415"/>
    <w:rsid w:val="0032088B"/>
    <w:rsid w:val="003214D4"/>
    <w:rsid w:val="003223D1"/>
    <w:rsid w:val="003226DD"/>
    <w:rsid w:val="003226EB"/>
    <w:rsid w:val="0032396F"/>
    <w:rsid w:val="00323D23"/>
    <w:rsid w:val="00324BAA"/>
    <w:rsid w:val="00324D15"/>
    <w:rsid w:val="00325EA0"/>
    <w:rsid w:val="00326A3C"/>
    <w:rsid w:val="00326B2C"/>
    <w:rsid w:val="00326B9E"/>
    <w:rsid w:val="00326DC2"/>
    <w:rsid w:val="00326FDE"/>
    <w:rsid w:val="0032760F"/>
    <w:rsid w:val="00327A1A"/>
    <w:rsid w:val="00330718"/>
    <w:rsid w:val="00330E0C"/>
    <w:rsid w:val="00331927"/>
    <w:rsid w:val="00332FF8"/>
    <w:rsid w:val="0033364B"/>
    <w:rsid w:val="00333760"/>
    <w:rsid w:val="00333FAB"/>
    <w:rsid w:val="0033407D"/>
    <w:rsid w:val="00334A33"/>
    <w:rsid w:val="003354A5"/>
    <w:rsid w:val="00335EC5"/>
    <w:rsid w:val="00337B2A"/>
    <w:rsid w:val="003406C2"/>
    <w:rsid w:val="003416E5"/>
    <w:rsid w:val="003419A1"/>
    <w:rsid w:val="0034280B"/>
    <w:rsid w:val="00342920"/>
    <w:rsid w:val="00342AFE"/>
    <w:rsid w:val="00343C5D"/>
    <w:rsid w:val="0034492B"/>
    <w:rsid w:val="00344D33"/>
    <w:rsid w:val="00345E81"/>
    <w:rsid w:val="00346ADB"/>
    <w:rsid w:val="00346E53"/>
    <w:rsid w:val="00347294"/>
    <w:rsid w:val="0034796F"/>
    <w:rsid w:val="00347D3D"/>
    <w:rsid w:val="00347FBA"/>
    <w:rsid w:val="003535A5"/>
    <w:rsid w:val="003544F3"/>
    <w:rsid w:val="00354B6F"/>
    <w:rsid w:val="00355A46"/>
    <w:rsid w:val="0035652B"/>
    <w:rsid w:val="00356A9B"/>
    <w:rsid w:val="0035714D"/>
    <w:rsid w:val="0035717A"/>
    <w:rsid w:val="0035772D"/>
    <w:rsid w:val="00360763"/>
    <w:rsid w:val="00361AFE"/>
    <w:rsid w:val="00362092"/>
    <w:rsid w:val="00362465"/>
    <w:rsid w:val="003624ED"/>
    <w:rsid w:val="0036258C"/>
    <w:rsid w:val="00362BA4"/>
    <w:rsid w:val="00362EEB"/>
    <w:rsid w:val="003649CB"/>
    <w:rsid w:val="00364E63"/>
    <w:rsid w:val="00365269"/>
    <w:rsid w:val="00365469"/>
    <w:rsid w:val="00365B13"/>
    <w:rsid w:val="00365E15"/>
    <w:rsid w:val="003662A4"/>
    <w:rsid w:val="0036658C"/>
    <w:rsid w:val="00366646"/>
    <w:rsid w:val="00366665"/>
    <w:rsid w:val="00367367"/>
    <w:rsid w:val="00367403"/>
    <w:rsid w:val="0036758B"/>
    <w:rsid w:val="003678DC"/>
    <w:rsid w:val="00367BBA"/>
    <w:rsid w:val="00371D6E"/>
    <w:rsid w:val="003723FC"/>
    <w:rsid w:val="00372658"/>
    <w:rsid w:val="00372673"/>
    <w:rsid w:val="00372C94"/>
    <w:rsid w:val="00374C25"/>
    <w:rsid w:val="00375238"/>
    <w:rsid w:val="00375BB8"/>
    <w:rsid w:val="003764AC"/>
    <w:rsid w:val="00376CEB"/>
    <w:rsid w:val="00376E02"/>
    <w:rsid w:val="00380147"/>
    <w:rsid w:val="00380D58"/>
    <w:rsid w:val="00380FDB"/>
    <w:rsid w:val="00381438"/>
    <w:rsid w:val="00381D3E"/>
    <w:rsid w:val="00381E28"/>
    <w:rsid w:val="003833E5"/>
    <w:rsid w:val="00383CE8"/>
    <w:rsid w:val="00385FD7"/>
    <w:rsid w:val="00387C29"/>
    <w:rsid w:val="00387F26"/>
    <w:rsid w:val="00390006"/>
    <w:rsid w:val="00391072"/>
    <w:rsid w:val="00391A87"/>
    <w:rsid w:val="00393039"/>
    <w:rsid w:val="00393DB7"/>
    <w:rsid w:val="003941AB"/>
    <w:rsid w:val="00394EA5"/>
    <w:rsid w:val="00396338"/>
    <w:rsid w:val="00396339"/>
    <w:rsid w:val="00396840"/>
    <w:rsid w:val="00397DF9"/>
    <w:rsid w:val="003A0061"/>
    <w:rsid w:val="003A036D"/>
    <w:rsid w:val="003A07A4"/>
    <w:rsid w:val="003A143C"/>
    <w:rsid w:val="003A27B9"/>
    <w:rsid w:val="003A40C7"/>
    <w:rsid w:val="003A5306"/>
    <w:rsid w:val="003A7EE1"/>
    <w:rsid w:val="003B02DB"/>
    <w:rsid w:val="003B085D"/>
    <w:rsid w:val="003B0CB9"/>
    <w:rsid w:val="003B2010"/>
    <w:rsid w:val="003B2393"/>
    <w:rsid w:val="003B29AC"/>
    <w:rsid w:val="003B3134"/>
    <w:rsid w:val="003B4EB7"/>
    <w:rsid w:val="003B580E"/>
    <w:rsid w:val="003B5B46"/>
    <w:rsid w:val="003B6030"/>
    <w:rsid w:val="003B61B5"/>
    <w:rsid w:val="003B674B"/>
    <w:rsid w:val="003B7E5B"/>
    <w:rsid w:val="003B7FC7"/>
    <w:rsid w:val="003C056F"/>
    <w:rsid w:val="003C351D"/>
    <w:rsid w:val="003C45FD"/>
    <w:rsid w:val="003C56A1"/>
    <w:rsid w:val="003D0473"/>
    <w:rsid w:val="003D0790"/>
    <w:rsid w:val="003D0FF8"/>
    <w:rsid w:val="003D22ED"/>
    <w:rsid w:val="003D2A00"/>
    <w:rsid w:val="003D4B92"/>
    <w:rsid w:val="003D4D62"/>
    <w:rsid w:val="003D5310"/>
    <w:rsid w:val="003D5621"/>
    <w:rsid w:val="003E10FF"/>
    <w:rsid w:val="003E1290"/>
    <w:rsid w:val="003E16B3"/>
    <w:rsid w:val="003E1B23"/>
    <w:rsid w:val="003E2A57"/>
    <w:rsid w:val="003E3472"/>
    <w:rsid w:val="003E4EA1"/>
    <w:rsid w:val="003E4EC9"/>
    <w:rsid w:val="003E54A2"/>
    <w:rsid w:val="003E5D47"/>
    <w:rsid w:val="003E721E"/>
    <w:rsid w:val="003E767C"/>
    <w:rsid w:val="003E7E05"/>
    <w:rsid w:val="003F0332"/>
    <w:rsid w:val="003F075B"/>
    <w:rsid w:val="003F0B43"/>
    <w:rsid w:val="003F0B9F"/>
    <w:rsid w:val="003F1556"/>
    <w:rsid w:val="003F1907"/>
    <w:rsid w:val="003F1C68"/>
    <w:rsid w:val="003F2854"/>
    <w:rsid w:val="003F348A"/>
    <w:rsid w:val="003F356A"/>
    <w:rsid w:val="003F3E6B"/>
    <w:rsid w:val="003F449F"/>
    <w:rsid w:val="003F670F"/>
    <w:rsid w:val="003F6A0D"/>
    <w:rsid w:val="003F6B6C"/>
    <w:rsid w:val="003F7473"/>
    <w:rsid w:val="00401A78"/>
    <w:rsid w:val="00402A4D"/>
    <w:rsid w:val="0040311A"/>
    <w:rsid w:val="00403639"/>
    <w:rsid w:val="00403F1B"/>
    <w:rsid w:val="004045CC"/>
    <w:rsid w:val="00405461"/>
    <w:rsid w:val="00407963"/>
    <w:rsid w:val="00407BD4"/>
    <w:rsid w:val="00407BDC"/>
    <w:rsid w:val="00411A5E"/>
    <w:rsid w:val="00412659"/>
    <w:rsid w:val="0041265B"/>
    <w:rsid w:val="00412E37"/>
    <w:rsid w:val="00413C44"/>
    <w:rsid w:val="004144D2"/>
    <w:rsid w:val="00416014"/>
    <w:rsid w:val="00416598"/>
    <w:rsid w:val="00417A5B"/>
    <w:rsid w:val="004207FA"/>
    <w:rsid w:val="00420BE8"/>
    <w:rsid w:val="004212FA"/>
    <w:rsid w:val="00422D69"/>
    <w:rsid w:val="004238E2"/>
    <w:rsid w:val="00425A9E"/>
    <w:rsid w:val="00425E8A"/>
    <w:rsid w:val="004262ED"/>
    <w:rsid w:val="0042689F"/>
    <w:rsid w:val="004271DE"/>
    <w:rsid w:val="00427B8C"/>
    <w:rsid w:val="00430359"/>
    <w:rsid w:val="00431C70"/>
    <w:rsid w:val="004328DF"/>
    <w:rsid w:val="00433E1E"/>
    <w:rsid w:val="00433F45"/>
    <w:rsid w:val="00434507"/>
    <w:rsid w:val="0043457C"/>
    <w:rsid w:val="004356B7"/>
    <w:rsid w:val="00436135"/>
    <w:rsid w:val="004364F9"/>
    <w:rsid w:val="004368EE"/>
    <w:rsid w:val="00440D7F"/>
    <w:rsid w:val="0044156D"/>
    <w:rsid w:val="004424CF"/>
    <w:rsid w:val="00442B04"/>
    <w:rsid w:val="004434DD"/>
    <w:rsid w:val="00443C3B"/>
    <w:rsid w:val="00444B87"/>
    <w:rsid w:val="00444CB8"/>
    <w:rsid w:val="0044503F"/>
    <w:rsid w:val="004450DF"/>
    <w:rsid w:val="0044571F"/>
    <w:rsid w:val="0044583A"/>
    <w:rsid w:val="00445B87"/>
    <w:rsid w:val="00445D74"/>
    <w:rsid w:val="00446802"/>
    <w:rsid w:val="00446E60"/>
    <w:rsid w:val="00447444"/>
    <w:rsid w:val="00447BC5"/>
    <w:rsid w:val="004513E5"/>
    <w:rsid w:val="004518E5"/>
    <w:rsid w:val="00451A6A"/>
    <w:rsid w:val="004524C1"/>
    <w:rsid w:val="00452C18"/>
    <w:rsid w:val="00453226"/>
    <w:rsid w:val="004536E6"/>
    <w:rsid w:val="004550AE"/>
    <w:rsid w:val="004566D9"/>
    <w:rsid w:val="004618CA"/>
    <w:rsid w:val="00461ECB"/>
    <w:rsid w:val="00462339"/>
    <w:rsid w:val="004624E9"/>
    <w:rsid w:val="004650E9"/>
    <w:rsid w:val="0046609B"/>
    <w:rsid w:val="004662F1"/>
    <w:rsid w:val="0046646C"/>
    <w:rsid w:val="00466A64"/>
    <w:rsid w:val="00467B01"/>
    <w:rsid w:val="00467D10"/>
    <w:rsid w:val="00467D1B"/>
    <w:rsid w:val="00470060"/>
    <w:rsid w:val="00470587"/>
    <w:rsid w:val="00470C86"/>
    <w:rsid w:val="00471686"/>
    <w:rsid w:val="00472541"/>
    <w:rsid w:val="0047446A"/>
    <w:rsid w:val="00474B47"/>
    <w:rsid w:val="004759E4"/>
    <w:rsid w:val="0047698A"/>
    <w:rsid w:val="00477000"/>
    <w:rsid w:val="004813E6"/>
    <w:rsid w:val="004819A2"/>
    <w:rsid w:val="004846A6"/>
    <w:rsid w:val="00485037"/>
    <w:rsid w:val="00485539"/>
    <w:rsid w:val="00486011"/>
    <w:rsid w:val="004876A6"/>
    <w:rsid w:val="0049008F"/>
    <w:rsid w:val="00491A87"/>
    <w:rsid w:val="00493850"/>
    <w:rsid w:val="00493983"/>
    <w:rsid w:val="00493B14"/>
    <w:rsid w:val="0049462E"/>
    <w:rsid w:val="00494FAA"/>
    <w:rsid w:val="004957B0"/>
    <w:rsid w:val="00495C57"/>
    <w:rsid w:val="004966F4"/>
    <w:rsid w:val="004977BD"/>
    <w:rsid w:val="00497F94"/>
    <w:rsid w:val="004A04F6"/>
    <w:rsid w:val="004A17EB"/>
    <w:rsid w:val="004A23A7"/>
    <w:rsid w:val="004A245D"/>
    <w:rsid w:val="004A3487"/>
    <w:rsid w:val="004A3562"/>
    <w:rsid w:val="004A3DCC"/>
    <w:rsid w:val="004A4447"/>
    <w:rsid w:val="004A4DB0"/>
    <w:rsid w:val="004A5C90"/>
    <w:rsid w:val="004A6368"/>
    <w:rsid w:val="004A6373"/>
    <w:rsid w:val="004A6CD1"/>
    <w:rsid w:val="004A6D09"/>
    <w:rsid w:val="004A704D"/>
    <w:rsid w:val="004B1D87"/>
    <w:rsid w:val="004B24D9"/>
    <w:rsid w:val="004B2EFF"/>
    <w:rsid w:val="004B2F3B"/>
    <w:rsid w:val="004B350A"/>
    <w:rsid w:val="004B40F4"/>
    <w:rsid w:val="004B568A"/>
    <w:rsid w:val="004B579F"/>
    <w:rsid w:val="004B5EA3"/>
    <w:rsid w:val="004B6AED"/>
    <w:rsid w:val="004B7378"/>
    <w:rsid w:val="004B7742"/>
    <w:rsid w:val="004C0F88"/>
    <w:rsid w:val="004C108E"/>
    <w:rsid w:val="004C1BD4"/>
    <w:rsid w:val="004C2103"/>
    <w:rsid w:val="004C2832"/>
    <w:rsid w:val="004C2A62"/>
    <w:rsid w:val="004C2EFB"/>
    <w:rsid w:val="004C316F"/>
    <w:rsid w:val="004C347D"/>
    <w:rsid w:val="004C35A7"/>
    <w:rsid w:val="004C4760"/>
    <w:rsid w:val="004C4E8B"/>
    <w:rsid w:val="004C555B"/>
    <w:rsid w:val="004C573E"/>
    <w:rsid w:val="004C63A4"/>
    <w:rsid w:val="004C6651"/>
    <w:rsid w:val="004C717C"/>
    <w:rsid w:val="004C741A"/>
    <w:rsid w:val="004C793A"/>
    <w:rsid w:val="004C7B9C"/>
    <w:rsid w:val="004C7D7E"/>
    <w:rsid w:val="004D074E"/>
    <w:rsid w:val="004D07E1"/>
    <w:rsid w:val="004D1AF7"/>
    <w:rsid w:val="004D1D6C"/>
    <w:rsid w:val="004D2C5B"/>
    <w:rsid w:val="004D4551"/>
    <w:rsid w:val="004D63A5"/>
    <w:rsid w:val="004D6AC3"/>
    <w:rsid w:val="004D6AE3"/>
    <w:rsid w:val="004D6E6C"/>
    <w:rsid w:val="004D70E5"/>
    <w:rsid w:val="004D7347"/>
    <w:rsid w:val="004D7D3F"/>
    <w:rsid w:val="004D7EB4"/>
    <w:rsid w:val="004E01AA"/>
    <w:rsid w:val="004E17D6"/>
    <w:rsid w:val="004E38BC"/>
    <w:rsid w:val="004E3A70"/>
    <w:rsid w:val="004E4441"/>
    <w:rsid w:val="004E44F3"/>
    <w:rsid w:val="004E4897"/>
    <w:rsid w:val="004E5CE2"/>
    <w:rsid w:val="004E5EAD"/>
    <w:rsid w:val="004E6AD4"/>
    <w:rsid w:val="004E6CE8"/>
    <w:rsid w:val="004E72D0"/>
    <w:rsid w:val="004F03A9"/>
    <w:rsid w:val="004F0BCB"/>
    <w:rsid w:val="004F13EE"/>
    <w:rsid w:val="004F2AB9"/>
    <w:rsid w:val="004F50AA"/>
    <w:rsid w:val="004F5215"/>
    <w:rsid w:val="004F5D71"/>
    <w:rsid w:val="004F5EDD"/>
    <w:rsid w:val="005008DF"/>
    <w:rsid w:val="00501FF5"/>
    <w:rsid w:val="00502086"/>
    <w:rsid w:val="00503768"/>
    <w:rsid w:val="00503BCC"/>
    <w:rsid w:val="00503BD1"/>
    <w:rsid w:val="00505DA2"/>
    <w:rsid w:val="005061B4"/>
    <w:rsid w:val="005068F1"/>
    <w:rsid w:val="00506C9A"/>
    <w:rsid w:val="005070D9"/>
    <w:rsid w:val="005107FF"/>
    <w:rsid w:val="005115F2"/>
    <w:rsid w:val="0051164E"/>
    <w:rsid w:val="00511B7B"/>
    <w:rsid w:val="00512A2F"/>
    <w:rsid w:val="0051350B"/>
    <w:rsid w:val="00515169"/>
    <w:rsid w:val="005160D2"/>
    <w:rsid w:val="0051646E"/>
    <w:rsid w:val="00516EC9"/>
    <w:rsid w:val="005204F6"/>
    <w:rsid w:val="005211E9"/>
    <w:rsid w:val="00521B37"/>
    <w:rsid w:val="00522FF1"/>
    <w:rsid w:val="005238BC"/>
    <w:rsid w:val="00524D9C"/>
    <w:rsid w:val="00525CD5"/>
    <w:rsid w:val="00525DDC"/>
    <w:rsid w:val="005265EE"/>
    <w:rsid w:val="00527212"/>
    <w:rsid w:val="0052796E"/>
    <w:rsid w:val="005304BA"/>
    <w:rsid w:val="005305BB"/>
    <w:rsid w:val="00530F13"/>
    <w:rsid w:val="005318B4"/>
    <w:rsid w:val="0053297D"/>
    <w:rsid w:val="00532F39"/>
    <w:rsid w:val="005330CD"/>
    <w:rsid w:val="00533F6C"/>
    <w:rsid w:val="0053485D"/>
    <w:rsid w:val="00534951"/>
    <w:rsid w:val="00534B83"/>
    <w:rsid w:val="0053695D"/>
    <w:rsid w:val="00537329"/>
    <w:rsid w:val="00537CEA"/>
    <w:rsid w:val="0054085A"/>
    <w:rsid w:val="0054099D"/>
    <w:rsid w:val="005409C0"/>
    <w:rsid w:val="00540EA5"/>
    <w:rsid w:val="00542DF0"/>
    <w:rsid w:val="00542E71"/>
    <w:rsid w:val="00544926"/>
    <w:rsid w:val="00544D12"/>
    <w:rsid w:val="00544D58"/>
    <w:rsid w:val="0054654F"/>
    <w:rsid w:val="005468FF"/>
    <w:rsid w:val="0054691A"/>
    <w:rsid w:val="0055120C"/>
    <w:rsid w:val="00551BB3"/>
    <w:rsid w:val="00551CCE"/>
    <w:rsid w:val="00552FA3"/>
    <w:rsid w:val="00553014"/>
    <w:rsid w:val="00553496"/>
    <w:rsid w:val="00553DFC"/>
    <w:rsid w:val="00554637"/>
    <w:rsid w:val="005546B3"/>
    <w:rsid w:val="005551DB"/>
    <w:rsid w:val="005559AF"/>
    <w:rsid w:val="0055693B"/>
    <w:rsid w:val="00556D59"/>
    <w:rsid w:val="005577B3"/>
    <w:rsid w:val="00557F56"/>
    <w:rsid w:val="0056033A"/>
    <w:rsid w:val="00562544"/>
    <w:rsid w:val="0056278E"/>
    <w:rsid w:val="00563D63"/>
    <w:rsid w:val="00564477"/>
    <w:rsid w:val="00564E46"/>
    <w:rsid w:val="0056510C"/>
    <w:rsid w:val="00565FC7"/>
    <w:rsid w:val="005664DE"/>
    <w:rsid w:val="00567A04"/>
    <w:rsid w:val="00570379"/>
    <w:rsid w:val="00570A50"/>
    <w:rsid w:val="005710F2"/>
    <w:rsid w:val="00571410"/>
    <w:rsid w:val="005727A4"/>
    <w:rsid w:val="00572A36"/>
    <w:rsid w:val="0057338F"/>
    <w:rsid w:val="00573BE7"/>
    <w:rsid w:val="00575D60"/>
    <w:rsid w:val="005760B4"/>
    <w:rsid w:val="005764B2"/>
    <w:rsid w:val="0057718E"/>
    <w:rsid w:val="0058048E"/>
    <w:rsid w:val="00580CE9"/>
    <w:rsid w:val="00581D7D"/>
    <w:rsid w:val="005828AA"/>
    <w:rsid w:val="00583BD2"/>
    <w:rsid w:val="00583BD7"/>
    <w:rsid w:val="00584278"/>
    <w:rsid w:val="0058490F"/>
    <w:rsid w:val="00586669"/>
    <w:rsid w:val="00586E74"/>
    <w:rsid w:val="00587DA5"/>
    <w:rsid w:val="00590B29"/>
    <w:rsid w:val="00591C1F"/>
    <w:rsid w:val="005924B6"/>
    <w:rsid w:val="0059361D"/>
    <w:rsid w:val="00593C13"/>
    <w:rsid w:val="00595A16"/>
    <w:rsid w:val="00597F49"/>
    <w:rsid w:val="005A0025"/>
    <w:rsid w:val="005A0BDD"/>
    <w:rsid w:val="005A0F07"/>
    <w:rsid w:val="005A2D4C"/>
    <w:rsid w:val="005A3206"/>
    <w:rsid w:val="005A4116"/>
    <w:rsid w:val="005A4527"/>
    <w:rsid w:val="005A4E05"/>
    <w:rsid w:val="005A4E0B"/>
    <w:rsid w:val="005A52B7"/>
    <w:rsid w:val="005A54B5"/>
    <w:rsid w:val="005A56BD"/>
    <w:rsid w:val="005A6A91"/>
    <w:rsid w:val="005A7278"/>
    <w:rsid w:val="005A7AE3"/>
    <w:rsid w:val="005B01B7"/>
    <w:rsid w:val="005B036A"/>
    <w:rsid w:val="005B107C"/>
    <w:rsid w:val="005B2030"/>
    <w:rsid w:val="005B2668"/>
    <w:rsid w:val="005B32B1"/>
    <w:rsid w:val="005B330E"/>
    <w:rsid w:val="005B38DC"/>
    <w:rsid w:val="005B3BFA"/>
    <w:rsid w:val="005B4D52"/>
    <w:rsid w:val="005B68E4"/>
    <w:rsid w:val="005B7853"/>
    <w:rsid w:val="005B7B9D"/>
    <w:rsid w:val="005C0CFC"/>
    <w:rsid w:val="005C244E"/>
    <w:rsid w:val="005C37ED"/>
    <w:rsid w:val="005C3C42"/>
    <w:rsid w:val="005C434C"/>
    <w:rsid w:val="005C491B"/>
    <w:rsid w:val="005C5199"/>
    <w:rsid w:val="005C68AE"/>
    <w:rsid w:val="005C6E97"/>
    <w:rsid w:val="005C7A20"/>
    <w:rsid w:val="005D0794"/>
    <w:rsid w:val="005D0C60"/>
    <w:rsid w:val="005D1A0A"/>
    <w:rsid w:val="005D2593"/>
    <w:rsid w:val="005D34E0"/>
    <w:rsid w:val="005D3E36"/>
    <w:rsid w:val="005D595D"/>
    <w:rsid w:val="005D679D"/>
    <w:rsid w:val="005D6EA2"/>
    <w:rsid w:val="005D7407"/>
    <w:rsid w:val="005E00FA"/>
    <w:rsid w:val="005E05E5"/>
    <w:rsid w:val="005E0D9D"/>
    <w:rsid w:val="005E151C"/>
    <w:rsid w:val="005E3D2A"/>
    <w:rsid w:val="005E3E09"/>
    <w:rsid w:val="005E43EB"/>
    <w:rsid w:val="005E5D8A"/>
    <w:rsid w:val="005E5D9D"/>
    <w:rsid w:val="005E6655"/>
    <w:rsid w:val="005F0E55"/>
    <w:rsid w:val="005F2F7A"/>
    <w:rsid w:val="005F3274"/>
    <w:rsid w:val="005F5644"/>
    <w:rsid w:val="005F6093"/>
    <w:rsid w:val="005F6181"/>
    <w:rsid w:val="005F65B0"/>
    <w:rsid w:val="005F6DF2"/>
    <w:rsid w:val="005F7568"/>
    <w:rsid w:val="005F7A7D"/>
    <w:rsid w:val="0060127B"/>
    <w:rsid w:val="0060193F"/>
    <w:rsid w:val="00601C8B"/>
    <w:rsid w:val="00602517"/>
    <w:rsid w:val="0060295D"/>
    <w:rsid w:val="00603274"/>
    <w:rsid w:val="0060392B"/>
    <w:rsid w:val="00603C53"/>
    <w:rsid w:val="00604058"/>
    <w:rsid w:val="00604DE0"/>
    <w:rsid w:val="0060601E"/>
    <w:rsid w:val="00606B3C"/>
    <w:rsid w:val="006102FE"/>
    <w:rsid w:val="006106AF"/>
    <w:rsid w:val="006108FD"/>
    <w:rsid w:val="00611215"/>
    <w:rsid w:val="00613162"/>
    <w:rsid w:val="00613873"/>
    <w:rsid w:val="00614991"/>
    <w:rsid w:val="00614F4D"/>
    <w:rsid w:val="0061524B"/>
    <w:rsid w:val="00615657"/>
    <w:rsid w:val="00615A56"/>
    <w:rsid w:val="00615D6D"/>
    <w:rsid w:val="00616510"/>
    <w:rsid w:val="006176F6"/>
    <w:rsid w:val="0062007D"/>
    <w:rsid w:val="006211F3"/>
    <w:rsid w:val="00622026"/>
    <w:rsid w:val="00622094"/>
    <w:rsid w:val="006223CA"/>
    <w:rsid w:val="00622C5F"/>
    <w:rsid w:val="00623E49"/>
    <w:rsid w:val="006249C0"/>
    <w:rsid w:val="00624AA8"/>
    <w:rsid w:val="00624E63"/>
    <w:rsid w:val="00625400"/>
    <w:rsid w:val="00626CB4"/>
    <w:rsid w:val="00627189"/>
    <w:rsid w:val="00627735"/>
    <w:rsid w:val="006309A7"/>
    <w:rsid w:val="00630BAC"/>
    <w:rsid w:val="006322D6"/>
    <w:rsid w:val="006330B1"/>
    <w:rsid w:val="006330DD"/>
    <w:rsid w:val="006339D1"/>
    <w:rsid w:val="00633DE9"/>
    <w:rsid w:val="00633E2C"/>
    <w:rsid w:val="00634DD9"/>
    <w:rsid w:val="00635219"/>
    <w:rsid w:val="0063570F"/>
    <w:rsid w:val="00635A8F"/>
    <w:rsid w:val="00635CA5"/>
    <w:rsid w:val="00637177"/>
    <w:rsid w:val="006374E2"/>
    <w:rsid w:val="00637C3C"/>
    <w:rsid w:val="00637F73"/>
    <w:rsid w:val="006400BA"/>
    <w:rsid w:val="006401D0"/>
    <w:rsid w:val="0064052F"/>
    <w:rsid w:val="0064192C"/>
    <w:rsid w:val="00642683"/>
    <w:rsid w:val="0064311B"/>
    <w:rsid w:val="0064556A"/>
    <w:rsid w:val="00645D4D"/>
    <w:rsid w:val="00646191"/>
    <w:rsid w:val="00646430"/>
    <w:rsid w:val="00646ADA"/>
    <w:rsid w:val="00646B0B"/>
    <w:rsid w:val="00646BC8"/>
    <w:rsid w:val="00646EF6"/>
    <w:rsid w:val="00647275"/>
    <w:rsid w:val="006500AE"/>
    <w:rsid w:val="006500AF"/>
    <w:rsid w:val="006505B6"/>
    <w:rsid w:val="0065149C"/>
    <w:rsid w:val="00652276"/>
    <w:rsid w:val="006524A4"/>
    <w:rsid w:val="006527B4"/>
    <w:rsid w:val="00652E8D"/>
    <w:rsid w:val="006531DF"/>
    <w:rsid w:val="00653A6F"/>
    <w:rsid w:val="00654143"/>
    <w:rsid w:val="006553F7"/>
    <w:rsid w:val="00655F1E"/>
    <w:rsid w:val="0065629C"/>
    <w:rsid w:val="00656480"/>
    <w:rsid w:val="0065665E"/>
    <w:rsid w:val="0065710F"/>
    <w:rsid w:val="006578A3"/>
    <w:rsid w:val="00661581"/>
    <w:rsid w:val="00661962"/>
    <w:rsid w:val="0066302C"/>
    <w:rsid w:val="00663116"/>
    <w:rsid w:val="006643C5"/>
    <w:rsid w:val="0066569D"/>
    <w:rsid w:val="00666341"/>
    <w:rsid w:val="00666B48"/>
    <w:rsid w:val="00667640"/>
    <w:rsid w:val="00667AEB"/>
    <w:rsid w:val="00670211"/>
    <w:rsid w:val="0067114A"/>
    <w:rsid w:val="00671FB8"/>
    <w:rsid w:val="00672187"/>
    <w:rsid w:val="00672B87"/>
    <w:rsid w:val="00672EC9"/>
    <w:rsid w:val="00673D3D"/>
    <w:rsid w:val="0067529E"/>
    <w:rsid w:val="006775CB"/>
    <w:rsid w:val="00677D57"/>
    <w:rsid w:val="006814E3"/>
    <w:rsid w:val="00681600"/>
    <w:rsid w:val="0068298B"/>
    <w:rsid w:val="006845AB"/>
    <w:rsid w:val="00685A16"/>
    <w:rsid w:val="00685AD7"/>
    <w:rsid w:val="00686B7C"/>
    <w:rsid w:val="00687A12"/>
    <w:rsid w:val="006900DC"/>
    <w:rsid w:val="00690AAF"/>
    <w:rsid w:val="0069106B"/>
    <w:rsid w:val="00691532"/>
    <w:rsid w:val="0069179C"/>
    <w:rsid w:val="0069187E"/>
    <w:rsid w:val="00691EA5"/>
    <w:rsid w:val="0069242D"/>
    <w:rsid w:val="00692B8C"/>
    <w:rsid w:val="00692E38"/>
    <w:rsid w:val="00693118"/>
    <w:rsid w:val="00693C40"/>
    <w:rsid w:val="00693EF5"/>
    <w:rsid w:val="00694623"/>
    <w:rsid w:val="00694BF4"/>
    <w:rsid w:val="00695143"/>
    <w:rsid w:val="006957AE"/>
    <w:rsid w:val="00695E74"/>
    <w:rsid w:val="00696241"/>
    <w:rsid w:val="00697392"/>
    <w:rsid w:val="006A01D2"/>
    <w:rsid w:val="006A0BBB"/>
    <w:rsid w:val="006A181B"/>
    <w:rsid w:val="006A1AF2"/>
    <w:rsid w:val="006A1BF4"/>
    <w:rsid w:val="006A1C5E"/>
    <w:rsid w:val="006A20DB"/>
    <w:rsid w:val="006A2D4F"/>
    <w:rsid w:val="006A520F"/>
    <w:rsid w:val="006A5A64"/>
    <w:rsid w:val="006A5BF2"/>
    <w:rsid w:val="006A61E3"/>
    <w:rsid w:val="006A6A7B"/>
    <w:rsid w:val="006A6FF7"/>
    <w:rsid w:val="006A72A2"/>
    <w:rsid w:val="006A76C5"/>
    <w:rsid w:val="006B08F2"/>
    <w:rsid w:val="006B144F"/>
    <w:rsid w:val="006B1B3D"/>
    <w:rsid w:val="006B1C34"/>
    <w:rsid w:val="006B2333"/>
    <w:rsid w:val="006B3636"/>
    <w:rsid w:val="006B4431"/>
    <w:rsid w:val="006B5B56"/>
    <w:rsid w:val="006B6E3E"/>
    <w:rsid w:val="006B7F9A"/>
    <w:rsid w:val="006C033E"/>
    <w:rsid w:val="006C0824"/>
    <w:rsid w:val="006C2640"/>
    <w:rsid w:val="006C3E27"/>
    <w:rsid w:val="006C405B"/>
    <w:rsid w:val="006C426E"/>
    <w:rsid w:val="006C4286"/>
    <w:rsid w:val="006C470E"/>
    <w:rsid w:val="006C50B7"/>
    <w:rsid w:val="006C552A"/>
    <w:rsid w:val="006C59E6"/>
    <w:rsid w:val="006C61FB"/>
    <w:rsid w:val="006C7170"/>
    <w:rsid w:val="006D0088"/>
    <w:rsid w:val="006D00B3"/>
    <w:rsid w:val="006D01EE"/>
    <w:rsid w:val="006D0802"/>
    <w:rsid w:val="006D130F"/>
    <w:rsid w:val="006D178D"/>
    <w:rsid w:val="006D199B"/>
    <w:rsid w:val="006D23A4"/>
    <w:rsid w:val="006D241D"/>
    <w:rsid w:val="006D4815"/>
    <w:rsid w:val="006D577A"/>
    <w:rsid w:val="006D65EA"/>
    <w:rsid w:val="006D65EE"/>
    <w:rsid w:val="006D6656"/>
    <w:rsid w:val="006D6C9D"/>
    <w:rsid w:val="006D72D2"/>
    <w:rsid w:val="006E0387"/>
    <w:rsid w:val="006E20AF"/>
    <w:rsid w:val="006E25B1"/>
    <w:rsid w:val="006E2AC3"/>
    <w:rsid w:val="006E3783"/>
    <w:rsid w:val="006E3D62"/>
    <w:rsid w:val="006E4112"/>
    <w:rsid w:val="006E411F"/>
    <w:rsid w:val="006E42B2"/>
    <w:rsid w:val="006E5478"/>
    <w:rsid w:val="006E5B86"/>
    <w:rsid w:val="006E70B5"/>
    <w:rsid w:val="006E7647"/>
    <w:rsid w:val="006F08EB"/>
    <w:rsid w:val="006F0DA3"/>
    <w:rsid w:val="006F1738"/>
    <w:rsid w:val="006F17ED"/>
    <w:rsid w:val="006F1E2C"/>
    <w:rsid w:val="006F2BD0"/>
    <w:rsid w:val="006F3814"/>
    <w:rsid w:val="006F4D27"/>
    <w:rsid w:val="006F5F23"/>
    <w:rsid w:val="006F7020"/>
    <w:rsid w:val="006F7827"/>
    <w:rsid w:val="006F7CFA"/>
    <w:rsid w:val="00700C38"/>
    <w:rsid w:val="00700EC0"/>
    <w:rsid w:val="007019AF"/>
    <w:rsid w:val="007023B7"/>
    <w:rsid w:val="00703029"/>
    <w:rsid w:val="007042F0"/>
    <w:rsid w:val="00705547"/>
    <w:rsid w:val="00706CA5"/>
    <w:rsid w:val="007103B5"/>
    <w:rsid w:val="007113B8"/>
    <w:rsid w:val="00712562"/>
    <w:rsid w:val="007125A3"/>
    <w:rsid w:val="00712A52"/>
    <w:rsid w:val="007144F7"/>
    <w:rsid w:val="00715DD6"/>
    <w:rsid w:val="00716F5E"/>
    <w:rsid w:val="00717358"/>
    <w:rsid w:val="00720371"/>
    <w:rsid w:val="00720C92"/>
    <w:rsid w:val="00720F1B"/>
    <w:rsid w:val="00721BB9"/>
    <w:rsid w:val="00721F5B"/>
    <w:rsid w:val="00723015"/>
    <w:rsid w:val="007230CC"/>
    <w:rsid w:val="0072379B"/>
    <w:rsid w:val="00723E40"/>
    <w:rsid w:val="0072440E"/>
    <w:rsid w:val="0072443C"/>
    <w:rsid w:val="00724950"/>
    <w:rsid w:val="00724D27"/>
    <w:rsid w:val="00725234"/>
    <w:rsid w:val="00725D29"/>
    <w:rsid w:val="007262C3"/>
    <w:rsid w:val="007267A3"/>
    <w:rsid w:val="00727E83"/>
    <w:rsid w:val="007304A8"/>
    <w:rsid w:val="00730836"/>
    <w:rsid w:val="0073087E"/>
    <w:rsid w:val="00730D1A"/>
    <w:rsid w:val="007311FA"/>
    <w:rsid w:val="007322E5"/>
    <w:rsid w:val="00732509"/>
    <w:rsid w:val="00732F13"/>
    <w:rsid w:val="0073363A"/>
    <w:rsid w:val="0073448D"/>
    <w:rsid w:val="00734574"/>
    <w:rsid w:val="0073482C"/>
    <w:rsid w:val="00734998"/>
    <w:rsid w:val="0073499A"/>
    <w:rsid w:val="007359F9"/>
    <w:rsid w:val="00735B70"/>
    <w:rsid w:val="00735DD2"/>
    <w:rsid w:val="00736024"/>
    <w:rsid w:val="007401D0"/>
    <w:rsid w:val="007402B6"/>
    <w:rsid w:val="00740AA5"/>
    <w:rsid w:val="00740C66"/>
    <w:rsid w:val="00740CC4"/>
    <w:rsid w:val="007423F2"/>
    <w:rsid w:val="007439EF"/>
    <w:rsid w:val="007440C8"/>
    <w:rsid w:val="0074461C"/>
    <w:rsid w:val="00744C95"/>
    <w:rsid w:val="007453B1"/>
    <w:rsid w:val="0074569C"/>
    <w:rsid w:val="00746816"/>
    <w:rsid w:val="00746D32"/>
    <w:rsid w:val="00746F97"/>
    <w:rsid w:val="007474BC"/>
    <w:rsid w:val="00747A28"/>
    <w:rsid w:val="007500A9"/>
    <w:rsid w:val="00751A03"/>
    <w:rsid w:val="007523A4"/>
    <w:rsid w:val="007527EE"/>
    <w:rsid w:val="00753AFC"/>
    <w:rsid w:val="007552A8"/>
    <w:rsid w:val="00755FAC"/>
    <w:rsid w:val="00756D41"/>
    <w:rsid w:val="00756FB0"/>
    <w:rsid w:val="00762572"/>
    <w:rsid w:val="007625DD"/>
    <w:rsid w:val="0076262E"/>
    <w:rsid w:val="007626DA"/>
    <w:rsid w:val="00762842"/>
    <w:rsid w:val="0076300D"/>
    <w:rsid w:val="00763A51"/>
    <w:rsid w:val="00765577"/>
    <w:rsid w:val="007674FB"/>
    <w:rsid w:val="007675CD"/>
    <w:rsid w:val="00767F73"/>
    <w:rsid w:val="0077018B"/>
    <w:rsid w:val="007703A8"/>
    <w:rsid w:val="00770C15"/>
    <w:rsid w:val="00771178"/>
    <w:rsid w:val="007749D6"/>
    <w:rsid w:val="00774EC2"/>
    <w:rsid w:val="00775E14"/>
    <w:rsid w:val="00776717"/>
    <w:rsid w:val="00776E0D"/>
    <w:rsid w:val="00780381"/>
    <w:rsid w:val="007806CB"/>
    <w:rsid w:val="00781BB8"/>
    <w:rsid w:val="0078251B"/>
    <w:rsid w:val="007831CC"/>
    <w:rsid w:val="0078400C"/>
    <w:rsid w:val="007840A5"/>
    <w:rsid w:val="007848FD"/>
    <w:rsid w:val="007850C0"/>
    <w:rsid w:val="00790CD1"/>
    <w:rsid w:val="00790D17"/>
    <w:rsid w:val="00791043"/>
    <w:rsid w:val="0079144B"/>
    <w:rsid w:val="00793448"/>
    <w:rsid w:val="0079367E"/>
    <w:rsid w:val="00793CD3"/>
    <w:rsid w:val="00793EFB"/>
    <w:rsid w:val="00794B76"/>
    <w:rsid w:val="007955FA"/>
    <w:rsid w:val="00795F1B"/>
    <w:rsid w:val="00796A4F"/>
    <w:rsid w:val="00796B98"/>
    <w:rsid w:val="00797B34"/>
    <w:rsid w:val="007A1997"/>
    <w:rsid w:val="007A2BC8"/>
    <w:rsid w:val="007A4863"/>
    <w:rsid w:val="007A4C56"/>
    <w:rsid w:val="007A5F3D"/>
    <w:rsid w:val="007A6150"/>
    <w:rsid w:val="007A6925"/>
    <w:rsid w:val="007B034D"/>
    <w:rsid w:val="007B0B2C"/>
    <w:rsid w:val="007B1FFE"/>
    <w:rsid w:val="007B22F2"/>
    <w:rsid w:val="007B37D4"/>
    <w:rsid w:val="007B3B72"/>
    <w:rsid w:val="007B43E2"/>
    <w:rsid w:val="007B5002"/>
    <w:rsid w:val="007B51E3"/>
    <w:rsid w:val="007B5B82"/>
    <w:rsid w:val="007B6375"/>
    <w:rsid w:val="007B63A2"/>
    <w:rsid w:val="007B7A2C"/>
    <w:rsid w:val="007C1250"/>
    <w:rsid w:val="007C1510"/>
    <w:rsid w:val="007C1F49"/>
    <w:rsid w:val="007C2D80"/>
    <w:rsid w:val="007C3E22"/>
    <w:rsid w:val="007C41CB"/>
    <w:rsid w:val="007C500E"/>
    <w:rsid w:val="007C645B"/>
    <w:rsid w:val="007C652A"/>
    <w:rsid w:val="007C6E89"/>
    <w:rsid w:val="007C7C02"/>
    <w:rsid w:val="007D0B6E"/>
    <w:rsid w:val="007D1431"/>
    <w:rsid w:val="007D2922"/>
    <w:rsid w:val="007D3A16"/>
    <w:rsid w:val="007D4027"/>
    <w:rsid w:val="007D72C3"/>
    <w:rsid w:val="007E023A"/>
    <w:rsid w:val="007E09CC"/>
    <w:rsid w:val="007E0D64"/>
    <w:rsid w:val="007E0DA1"/>
    <w:rsid w:val="007E1507"/>
    <w:rsid w:val="007E231D"/>
    <w:rsid w:val="007E27E3"/>
    <w:rsid w:val="007E29C2"/>
    <w:rsid w:val="007E2D45"/>
    <w:rsid w:val="007E46D1"/>
    <w:rsid w:val="007E4DC5"/>
    <w:rsid w:val="007E53AA"/>
    <w:rsid w:val="007E53EF"/>
    <w:rsid w:val="007E55F2"/>
    <w:rsid w:val="007E6076"/>
    <w:rsid w:val="007E61A2"/>
    <w:rsid w:val="007E6547"/>
    <w:rsid w:val="007E6ED7"/>
    <w:rsid w:val="007E7756"/>
    <w:rsid w:val="007E784D"/>
    <w:rsid w:val="007F013F"/>
    <w:rsid w:val="007F0963"/>
    <w:rsid w:val="007F1410"/>
    <w:rsid w:val="007F15A3"/>
    <w:rsid w:val="007F2B8B"/>
    <w:rsid w:val="007F34B8"/>
    <w:rsid w:val="007F3CB4"/>
    <w:rsid w:val="007F3EC4"/>
    <w:rsid w:val="007F430A"/>
    <w:rsid w:val="007F4732"/>
    <w:rsid w:val="007F48B6"/>
    <w:rsid w:val="007F4B70"/>
    <w:rsid w:val="007F4D48"/>
    <w:rsid w:val="007F52D3"/>
    <w:rsid w:val="007F76F3"/>
    <w:rsid w:val="008008A9"/>
    <w:rsid w:val="008008D9"/>
    <w:rsid w:val="0080125C"/>
    <w:rsid w:val="00801AD3"/>
    <w:rsid w:val="00801F38"/>
    <w:rsid w:val="00802512"/>
    <w:rsid w:val="0080262C"/>
    <w:rsid w:val="008028C8"/>
    <w:rsid w:val="00802B5E"/>
    <w:rsid w:val="0080335E"/>
    <w:rsid w:val="008038D9"/>
    <w:rsid w:val="0080416D"/>
    <w:rsid w:val="0080540F"/>
    <w:rsid w:val="00806111"/>
    <w:rsid w:val="00806A24"/>
    <w:rsid w:val="00806A50"/>
    <w:rsid w:val="0080736B"/>
    <w:rsid w:val="008073F0"/>
    <w:rsid w:val="00807ACE"/>
    <w:rsid w:val="00810487"/>
    <w:rsid w:val="00810A4F"/>
    <w:rsid w:val="00811726"/>
    <w:rsid w:val="00811876"/>
    <w:rsid w:val="00811AAE"/>
    <w:rsid w:val="00811D35"/>
    <w:rsid w:val="00812C0E"/>
    <w:rsid w:val="00812DF7"/>
    <w:rsid w:val="008140C6"/>
    <w:rsid w:val="008145A1"/>
    <w:rsid w:val="0081490D"/>
    <w:rsid w:val="0081513A"/>
    <w:rsid w:val="008161ED"/>
    <w:rsid w:val="0081659F"/>
    <w:rsid w:val="008166BB"/>
    <w:rsid w:val="00816824"/>
    <w:rsid w:val="00817446"/>
    <w:rsid w:val="00817496"/>
    <w:rsid w:val="00817F7B"/>
    <w:rsid w:val="008205F1"/>
    <w:rsid w:val="00821AE5"/>
    <w:rsid w:val="00821FF8"/>
    <w:rsid w:val="00822532"/>
    <w:rsid w:val="00822A39"/>
    <w:rsid w:val="00823C3F"/>
    <w:rsid w:val="0082457B"/>
    <w:rsid w:val="00824590"/>
    <w:rsid w:val="00824612"/>
    <w:rsid w:val="00824D7D"/>
    <w:rsid w:val="00824DE4"/>
    <w:rsid w:val="008257A1"/>
    <w:rsid w:val="00825ABB"/>
    <w:rsid w:val="00825DC9"/>
    <w:rsid w:val="00826060"/>
    <w:rsid w:val="00826647"/>
    <w:rsid w:val="0082743D"/>
    <w:rsid w:val="008274CC"/>
    <w:rsid w:val="008277EB"/>
    <w:rsid w:val="00830223"/>
    <w:rsid w:val="008304EF"/>
    <w:rsid w:val="00830550"/>
    <w:rsid w:val="00831B5A"/>
    <w:rsid w:val="00831D36"/>
    <w:rsid w:val="00832441"/>
    <w:rsid w:val="00832800"/>
    <w:rsid w:val="00833036"/>
    <w:rsid w:val="00833479"/>
    <w:rsid w:val="00833866"/>
    <w:rsid w:val="008352CE"/>
    <w:rsid w:val="00835E1E"/>
    <w:rsid w:val="00837761"/>
    <w:rsid w:val="00840158"/>
    <w:rsid w:val="00841374"/>
    <w:rsid w:val="0084141B"/>
    <w:rsid w:val="0084167A"/>
    <w:rsid w:val="008431B6"/>
    <w:rsid w:val="008438AE"/>
    <w:rsid w:val="008438B8"/>
    <w:rsid w:val="00843B67"/>
    <w:rsid w:val="00843F72"/>
    <w:rsid w:val="008446AE"/>
    <w:rsid w:val="00844B61"/>
    <w:rsid w:val="00846237"/>
    <w:rsid w:val="00846552"/>
    <w:rsid w:val="00847974"/>
    <w:rsid w:val="00847D1B"/>
    <w:rsid w:val="00847E8A"/>
    <w:rsid w:val="00850FD5"/>
    <w:rsid w:val="008516DE"/>
    <w:rsid w:val="00853033"/>
    <w:rsid w:val="00853543"/>
    <w:rsid w:val="00853EB3"/>
    <w:rsid w:val="00854387"/>
    <w:rsid w:val="00854F98"/>
    <w:rsid w:val="008565B6"/>
    <w:rsid w:val="00856AAE"/>
    <w:rsid w:val="008575E2"/>
    <w:rsid w:val="008606E3"/>
    <w:rsid w:val="00860869"/>
    <w:rsid w:val="00861176"/>
    <w:rsid w:val="00861B45"/>
    <w:rsid w:val="008623D1"/>
    <w:rsid w:val="00863A10"/>
    <w:rsid w:val="00863EB0"/>
    <w:rsid w:val="00864078"/>
    <w:rsid w:val="00864F07"/>
    <w:rsid w:val="008655D1"/>
    <w:rsid w:val="00865EF7"/>
    <w:rsid w:val="00866604"/>
    <w:rsid w:val="00866AD4"/>
    <w:rsid w:val="00866E17"/>
    <w:rsid w:val="00867FF8"/>
    <w:rsid w:val="0087009D"/>
    <w:rsid w:val="00870A61"/>
    <w:rsid w:val="0087123D"/>
    <w:rsid w:val="00871261"/>
    <w:rsid w:val="00872542"/>
    <w:rsid w:val="008732BE"/>
    <w:rsid w:val="0087332E"/>
    <w:rsid w:val="00874AB1"/>
    <w:rsid w:val="008751F5"/>
    <w:rsid w:val="008753C4"/>
    <w:rsid w:val="008756F2"/>
    <w:rsid w:val="00875812"/>
    <w:rsid w:val="00876568"/>
    <w:rsid w:val="008767BE"/>
    <w:rsid w:val="00876A51"/>
    <w:rsid w:val="00876BF4"/>
    <w:rsid w:val="00876C42"/>
    <w:rsid w:val="00876CB3"/>
    <w:rsid w:val="00876D93"/>
    <w:rsid w:val="00877F24"/>
    <w:rsid w:val="00880919"/>
    <w:rsid w:val="00880A23"/>
    <w:rsid w:val="0088145B"/>
    <w:rsid w:val="00881720"/>
    <w:rsid w:val="008818CE"/>
    <w:rsid w:val="00881D75"/>
    <w:rsid w:val="0088219D"/>
    <w:rsid w:val="008830D8"/>
    <w:rsid w:val="00883A4D"/>
    <w:rsid w:val="008848D8"/>
    <w:rsid w:val="0088506C"/>
    <w:rsid w:val="0088571D"/>
    <w:rsid w:val="00885B61"/>
    <w:rsid w:val="00885C32"/>
    <w:rsid w:val="00886D69"/>
    <w:rsid w:val="0088734A"/>
    <w:rsid w:val="00887502"/>
    <w:rsid w:val="008877A0"/>
    <w:rsid w:val="008879DC"/>
    <w:rsid w:val="00887C6B"/>
    <w:rsid w:val="00890091"/>
    <w:rsid w:val="008904FB"/>
    <w:rsid w:val="00890775"/>
    <w:rsid w:val="00890DFF"/>
    <w:rsid w:val="00890EC2"/>
    <w:rsid w:val="00890F64"/>
    <w:rsid w:val="008917B6"/>
    <w:rsid w:val="00893864"/>
    <w:rsid w:val="00893951"/>
    <w:rsid w:val="00894739"/>
    <w:rsid w:val="00894ACA"/>
    <w:rsid w:val="0089669E"/>
    <w:rsid w:val="00896713"/>
    <w:rsid w:val="008969F2"/>
    <w:rsid w:val="00896AE4"/>
    <w:rsid w:val="008A013F"/>
    <w:rsid w:val="008A1DFC"/>
    <w:rsid w:val="008A273A"/>
    <w:rsid w:val="008A2CB3"/>
    <w:rsid w:val="008A4507"/>
    <w:rsid w:val="008A5374"/>
    <w:rsid w:val="008A5543"/>
    <w:rsid w:val="008A5EF6"/>
    <w:rsid w:val="008A6315"/>
    <w:rsid w:val="008A674E"/>
    <w:rsid w:val="008A7BBC"/>
    <w:rsid w:val="008A7EFF"/>
    <w:rsid w:val="008B1BD1"/>
    <w:rsid w:val="008B2201"/>
    <w:rsid w:val="008B2950"/>
    <w:rsid w:val="008B47F6"/>
    <w:rsid w:val="008B4B96"/>
    <w:rsid w:val="008B4F35"/>
    <w:rsid w:val="008B55A5"/>
    <w:rsid w:val="008B5D2A"/>
    <w:rsid w:val="008B60D4"/>
    <w:rsid w:val="008B66AE"/>
    <w:rsid w:val="008B6E24"/>
    <w:rsid w:val="008C06CD"/>
    <w:rsid w:val="008C1936"/>
    <w:rsid w:val="008C27A5"/>
    <w:rsid w:val="008C2970"/>
    <w:rsid w:val="008C2A72"/>
    <w:rsid w:val="008C62B7"/>
    <w:rsid w:val="008C6358"/>
    <w:rsid w:val="008C794F"/>
    <w:rsid w:val="008D049A"/>
    <w:rsid w:val="008D1C33"/>
    <w:rsid w:val="008D1C48"/>
    <w:rsid w:val="008D1CAD"/>
    <w:rsid w:val="008D2D69"/>
    <w:rsid w:val="008D3AB9"/>
    <w:rsid w:val="008D57B5"/>
    <w:rsid w:val="008D6031"/>
    <w:rsid w:val="008D63F6"/>
    <w:rsid w:val="008D7013"/>
    <w:rsid w:val="008D72B2"/>
    <w:rsid w:val="008D77A3"/>
    <w:rsid w:val="008D792A"/>
    <w:rsid w:val="008D7A35"/>
    <w:rsid w:val="008E05AA"/>
    <w:rsid w:val="008E1261"/>
    <w:rsid w:val="008E381B"/>
    <w:rsid w:val="008E5BF1"/>
    <w:rsid w:val="008E73D5"/>
    <w:rsid w:val="008E7447"/>
    <w:rsid w:val="008F0581"/>
    <w:rsid w:val="008F1EA7"/>
    <w:rsid w:val="008F3AF0"/>
    <w:rsid w:val="008F556D"/>
    <w:rsid w:val="008F58E3"/>
    <w:rsid w:val="008F62D2"/>
    <w:rsid w:val="008F667D"/>
    <w:rsid w:val="008F6A7D"/>
    <w:rsid w:val="008F7A2F"/>
    <w:rsid w:val="008F7C51"/>
    <w:rsid w:val="008F7CFC"/>
    <w:rsid w:val="009001A8"/>
    <w:rsid w:val="00900521"/>
    <w:rsid w:val="00900EA7"/>
    <w:rsid w:val="00901882"/>
    <w:rsid w:val="00901C2E"/>
    <w:rsid w:val="009023CF"/>
    <w:rsid w:val="00904114"/>
    <w:rsid w:val="00904549"/>
    <w:rsid w:val="00905434"/>
    <w:rsid w:val="0090584E"/>
    <w:rsid w:val="00905AFD"/>
    <w:rsid w:val="00905F20"/>
    <w:rsid w:val="00906649"/>
    <w:rsid w:val="00906789"/>
    <w:rsid w:val="00906A78"/>
    <w:rsid w:val="00913EE4"/>
    <w:rsid w:val="00915B50"/>
    <w:rsid w:val="00915E3F"/>
    <w:rsid w:val="009167AF"/>
    <w:rsid w:val="00916A6D"/>
    <w:rsid w:val="00916EED"/>
    <w:rsid w:val="009171A5"/>
    <w:rsid w:val="00920AC0"/>
    <w:rsid w:val="00920E92"/>
    <w:rsid w:val="009216D2"/>
    <w:rsid w:val="00921A06"/>
    <w:rsid w:val="009221F3"/>
    <w:rsid w:val="00922ADA"/>
    <w:rsid w:val="009233B9"/>
    <w:rsid w:val="00924924"/>
    <w:rsid w:val="00925D18"/>
    <w:rsid w:val="00926DFC"/>
    <w:rsid w:val="00927082"/>
    <w:rsid w:val="009311E5"/>
    <w:rsid w:val="00931704"/>
    <w:rsid w:val="0093184B"/>
    <w:rsid w:val="00931E57"/>
    <w:rsid w:val="00932FA1"/>
    <w:rsid w:val="0094022F"/>
    <w:rsid w:val="0094152D"/>
    <w:rsid w:val="00942156"/>
    <w:rsid w:val="00943971"/>
    <w:rsid w:val="00944E0C"/>
    <w:rsid w:val="009451A7"/>
    <w:rsid w:val="00945250"/>
    <w:rsid w:val="00945EFB"/>
    <w:rsid w:val="00946169"/>
    <w:rsid w:val="00950244"/>
    <w:rsid w:val="009507CF"/>
    <w:rsid w:val="00950E05"/>
    <w:rsid w:val="0095164E"/>
    <w:rsid w:val="009536FD"/>
    <w:rsid w:val="00953871"/>
    <w:rsid w:val="00954494"/>
    <w:rsid w:val="00954510"/>
    <w:rsid w:val="00954986"/>
    <w:rsid w:val="00955CD9"/>
    <w:rsid w:val="00955DA8"/>
    <w:rsid w:val="009579D8"/>
    <w:rsid w:val="00957B7C"/>
    <w:rsid w:val="00957D98"/>
    <w:rsid w:val="00957F68"/>
    <w:rsid w:val="0096091D"/>
    <w:rsid w:val="00960A6B"/>
    <w:rsid w:val="00961CBD"/>
    <w:rsid w:val="00962E98"/>
    <w:rsid w:val="00963A0C"/>
    <w:rsid w:val="00963F4A"/>
    <w:rsid w:val="00965425"/>
    <w:rsid w:val="00965B11"/>
    <w:rsid w:val="00970D76"/>
    <w:rsid w:val="00970F1D"/>
    <w:rsid w:val="00971909"/>
    <w:rsid w:val="00971D30"/>
    <w:rsid w:val="009725AB"/>
    <w:rsid w:val="0097281C"/>
    <w:rsid w:val="00972C3B"/>
    <w:rsid w:val="00972C4C"/>
    <w:rsid w:val="009733F3"/>
    <w:rsid w:val="00974EBC"/>
    <w:rsid w:val="0097707C"/>
    <w:rsid w:val="00977300"/>
    <w:rsid w:val="00977947"/>
    <w:rsid w:val="00977DEE"/>
    <w:rsid w:val="009802ED"/>
    <w:rsid w:val="00980C60"/>
    <w:rsid w:val="00981DB6"/>
    <w:rsid w:val="00982821"/>
    <w:rsid w:val="00986E70"/>
    <w:rsid w:val="00987377"/>
    <w:rsid w:val="00987A88"/>
    <w:rsid w:val="00991933"/>
    <w:rsid w:val="00992889"/>
    <w:rsid w:val="00993B66"/>
    <w:rsid w:val="00994F53"/>
    <w:rsid w:val="009957E9"/>
    <w:rsid w:val="00996410"/>
    <w:rsid w:val="00996BB2"/>
    <w:rsid w:val="00996D56"/>
    <w:rsid w:val="00996F39"/>
    <w:rsid w:val="0099777C"/>
    <w:rsid w:val="009A07E2"/>
    <w:rsid w:val="009A0B5F"/>
    <w:rsid w:val="009A1E50"/>
    <w:rsid w:val="009A2676"/>
    <w:rsid w:val="009A4667"/>
    <w:rsid w:val="009A4713"/>
    <w:rsid w:val="009A56D5"/>
    <w:rsid w:val="009A792C"/>
    <w:rsid w:val="009B08C2"/>
    <w:rsid w:val="009B0BC0"/>
    <w:rsid w:val="009B11E9"/>
    <w:rsid w:val="009B1223"/>
    <w:rsid w:val="009B18C2"/>
    <w:rsid w:val="009B1C7C"/>
    <w:rsid w:val="009B2CC5"/>
    <w:rsid w:val="009B350E"/>
    <w:rsid w:val="009B3943"/>
    <w:rsid w:val="009B39D7"/>
    <w:rsid w:val="009B42BD"/>
    <w:rsid w:val="009B4F9E"/>
    <w:rsid w:val="009B601D"/>
    <w:rsid w:val="009B6E47"/>
    <w:rsid w:val="009B70C8"/>
    <w:rsid w:val="009B7F3F"/>
    <w:rsid w:val="009C02A3"/>
    <w:rsid w:val="009C0B9F"/>
    <w:rsid w:val="009C0EA3"/>
    <w:rsid w:val="009C2676"/>
    <w:rsid w:val="009C2CC8"/>
    <w:rsid w:val="009C33DD"/>
    <w:rsid w:val="009C37D0"/>
    <w:rsid w:val="009C3EA4"/>
    <w:rsid w:val="009C4950"/>
    <w:rsid w:val="009C4E3B"/>
    <w:rsid w:val="009C4E5D"/>
    <w:rsid w:val="009C5E8C"/>
    <w:rsid w:val="009C5EF9"/>
    <w:rsid w:val="009C6ADD"/>
    <w:rsid w:val="009C6AF8"/>
    <w:rsid w:val="009C6C20"/>
    <w:rsid w:val="009C7CB9"/>
    <w:rsid w:val="009C7DC5"/>
    <w:rsid w:val="009C7E4D"/>
    <w:rsid w:val="009D05DA"/>
    <w:rsid w:val="009D18C8"/>
    <w:rsid w:val="009D287C"/>
    <w:rsid w:val="009D2D5D"/>
    <w:rsid w:val="009D2EBB"/>
    <w:rsid w:val="009D4F9D"/>
    <w:rsid w:val="009D521E"/>
    <w:rsid w:val="009D6F3B"/>
    <w:rsid w:val="009D7653"/>
    <w:rsid w:val="009E116E"/>
    <w:rsid w:val="009E14BE"/>
    <w:rsid w:val="009E40C6"/>
    <w:rsid w:val="009E5F66"/>
    <w:rsid w:val="009E60C1"/>
    <w:rsid w:val="009E6794"/>
    <w:rsid w:val="009E6B35"/>
    <w:rsid w:val="009E6E52"/>
    <w:rsid w:val="009F153B"/>
    <w:rsid w:val="009F1BFA"/>
    <w:rsid w:val="009F2055"/>
    <w:rsid w:val="009F2272"/>
    <w:rsid w:val="009F2894"/>
    <w:rsid w:val="009F2B52"/>
    <w:rsid w:val="009F3A5E"/>
    <w:rsid w:val="009F41D8"/>
    <w:rsid w:val="009F59E0"/>
    <w:rsid w:val="009F6EB4"/>
    <w:rsid w:val="009F7A4F"/>
    <w:rsid w:val="009F7C8B"/>
    <w:rsid w:val="00A0077C"/>
    <w:rsid w:val="00A00BE5"/>
    <w:rsid w:val="00A018AD"/>
    <w:rsid w:val="00A01F74"/>
    <w:rsid w:val="00A01FFD"/>
    <w:rsid w:val="00A025FD"/>
    <w:rsid w:val="00A0288D"/>
    <w:rsid w:val="00A02922"/>
    <w:rsid w:val="00A02A27"/>
    <w:rsid w:val="00A02B7B"/>
    <w:rsid w:val="00A02C86"/>
    <w:rsid w:val="00A03F3E"/>
    <w:rsid w:val="00A04761"/>
    <w:rsid w:val="00A049C1"/>
    <w:rsid w:val="00A054B2"/>
    <w:rsid w:val="00A0561A"/>
    <w:rsid w:val="00A05925"/>
    <w:rsid w:val="00A06666"/>
    <w:rsid w:val="00A06AF5"/>
    <w:rsid w:val="00A07232"/>
    <w:rsid w:val="00A0751F"/>
    <w:rsid w:val="00A076F3"/>
    <w:rsid w:val="00A07E4A"/>
    <w:rsid w:val="00A1056F"/>
    <w:rsid w:val="00A106B5"/>
    <w:rsid w:val="00A1070F"/>
    <w:rsid w:val="00A10820"/>
    <w:rsid w:val="00A10FE3"/>
    <w:rsid w:val="00A113EF"/>
    <w:rsid w:val="00A1149D"/>
    <w:rsid w:val="00A11F2B"/>
    <w:rsid w:val="00A12E2D"/>
    <w:rsid w:val="00A136BE"/>
    <w:rsid w:val="00A1400E"/>
    <w:rsid w:val="00A16574"/>
    <w:rsid w:val="00A1684E"/>
    <w:rsid w:val="00A16C20"/>
    <w:rsid w:val="00A1733D"/>
    <w:rsid w:val="00A212E0"/>
    <w:rsid w:val="00A21E73"/>
    <w:rsid w:val="00A2266F"/>
    <w:rsid w:val="00A23EDB"/>
    <w:rsid w:val="00A24E84"/>
    <w:rsid w:val="00A25628"/>
    <w:rsid w:val="00A267AB"/>
    <w:rsid w:val="00A271D3"/>
    <w:rsid w:val="00A30826"/>
    <w:rsid w:val="00A30DE5"/>
    <w:rsid w:val="00A3164D"/>
    <w:rsid w:val="00A32056"/>
    <w:rsid w:val="00A3275E"/>
    <w:rsid w:val="00A32B6E"/>
    <w:rsid w:val="00A32F39"/>
    <w:rsid w:val="00A349FE"/>
    <w:rsid w:val="00A3563A"/>
    <w:rsid w:val="00A35F7D"/>
    <w:rsid w:val="00A3659A"/>
    <w:rsid w:val="00A36F28"/>
    <w:rsid w:val="00A40A75"/>
    <w:rsid w:val="00A40C30"/>
    <w:rsid w:val="00A41590"/>
    <w:rsid w:val="00A41F17"/>
    <w:rsid w:val="00A445C9"/>
    <w:rsid w:val="00A44BCA"/>
    <w:rsid w:val="00A44C2C"/>
    <w:rsid w:val="00A455A0"/>
    <w:rsid w:val="00A45D6F"/>
    <w:rsid w:val="00A468E3"/>
    <w:rsid w:val="00A479D1"/>
    <w:rsid w:val="00A50866"/>
    <w:rsid w:val="00A50CBA"/>
    <w:rsid w:val="00A50FD5"/>
    <w:rsid w:val="00A51596"/>
    <w:rsid w:val="00A51B8A"/>
    <w:rsid w:val="00A5253F"/>
    <w:rsid w:val="00A52BBC"/>
    <w:rsid w:val="00A53563"/>
    <w:rsid w:val="00A53D9C"/>
    <w:rsid w:val="00A5408F"/>
    <w:rsid w:val="00A542A0"/>
    <w:rsid w:val="00A54C0D"/>
    <w:rsid w:val="00A54E8B"/>
    <w:rsid w:val="00A556F9"/>
    <w:rsid w:val="00A5581C"/>
    <w:rsid w:val="00A5643E"/>
    <w:rsid w:val="00A56D91"/>
    <w:rsid w:val="00A56FD9"/>
    <w:rsid w:val="00A57594"/>
    <w:rsid w:val="00A6055A"/>
    <w:rsid w:val="00A615DD"/>
    <w:rsid w:val="00A617FC"/>
    <w:rsid w:val="00A61893"/>
    <w:rsid w:val="00A61D94"/>
    <w:rsid w:val="00A630BD"/>
    <w:rsid w:val="00A63C80"/>
    <w:rsid w:val="00A64A97"/>
    <w:rsid w:val="00A64F78"/>
    <w:rsid w:val="00A64FD7"/>
    <w:rsid w:val="00A6553A"/>
    <w:rsid w:val="00A66595"/>
    <w:rsid w:val="00A666F1"/>
    <w:rsid w:val="00A66E18"/>
    <w:rsid w:val="00A67945"/>
    <w:rsid w:val="00A70739"/>
    <w:rsid w:val="00A70930"/>
    <w:rsid w:val="00A70E38"/>
    <w:rsid w:val="00A70FF3"/>
    <w:rsid w:val="00A71014"/>
    <w:rsid w:val="00A71376"/>
    <w:rsid w:val="00A727CA"/>
    <w:rsid w:val="00A750C3"/>
    <w:rsid w:val="00A757AA"/>
    <w:rsid w:val="00A76612"/>
    <w:rsid w:val="00A76EDD"/>
    <w:rsid w:val="00A77124"/>
    <w:rsid w:val="00A77A96"/>
    <w:rsid w:val="00A77B40"/>
    <w:rsid w:val="00A80405"/>
    <w:rsid w:val="00A824B7"/>
    <w:rsid w:val="00A829E3"/>
    <w:rsid w:val="00A848B4"/>
    <w:rsid w:val="00A855F9"/>
    <w:rsid w:val="00A85ABD"/>
    <w:rsid w:val="00A85AD4"/>
    <w:rsid w:val="00A860D8"/>
    <w:rsid w:val="00A86711"/>
    <w:rsid w:val="00A87B0B"/>
    <w:rsid w:val="00A91012"/>
    <w:rsid w:val="00A91334"/>
    <w:rsid w:val="00A91BC1"/>
    <w:rsid w:val="00A91CED"/>
    <w:rsid w:val="00A91E6F"/>
    <w:rsid w:val="00A92DD0"/>
    <w:rsid w:val="00A93267"/>
    <w:rsid w:val="00A93BFF"/>
    <w:rsid w:val="00A9406D"/>
    <w:rsid w:val="00A94533"/>
    <w:rsid w:val="00A95128"/>
    <w:rsid w:val="00A96067"/>
    <w:rsid w:val="00A973D7"/>
    <w:rsid w:val="00A97882"/>
    <w:rsid w:val="00A97994"/>
    <w:rsid w:val="00A979B8"/>
    <w:rsid w:val="00A97CD0"/>
    <w:rsid w:val="00AA088C"/>
    <w:rsid w:val="00AA0E61"/>
    <w:rsid w:val="00AA180C"/>
    <w:rsid w:val="00AA1B1A"/>
    <w:rsid w:val="00AA1C5B"/>
    <w:rsid w:val="00AA2967"/>
    <w:rsid w:val="00AA2BC2"/>
    <w:rsid w:val="00AA2DE4"/>
    <w:rsid w:val="00AA335A"/>
    <w:rsid w:val="00AA3AC6"/>
    <w:rsid w:val="00AA3D4E"/>
    <w:rsid w:val="00AA4428"/>
    <w:rsid w:val="00AA5F92"/>
    <w:rsid w:val="00AA6843"/>
    <w:rsid w:val="00AA72C7"/>
    <w:rsid w:val="00AA7409"/>
    <w:rsid w:val="00AA7FD9"/>
    <w:rsid w:val="00AB023B"/>
    <w:rsid w:val="00AB0460"/>
    <w:rsid w:val="00AB1C9F"/>
    <w:rsid w:val="00AB3280"/>
    <w:rsid w:val="00AB3675"/>
    <w:rsid w:val="00AB479D"/>
    <w:rsid w:val="00AB507C"/>
    <w:rsid w:val="00AB55B2"/>
    <w:rsid w:val="00AB5C71"/>
    <w:rsid w:val="00AB6146"/>
    <w:rsid w:val="00AB66BF"/>
    <w:rsid w:val="00AB6A92"/>
    <w:rsid w:val="00AB75C4"/>
    <w:rsid w:val="00AC1310"/>
    <w:rsid w:val="00AC1ECA"/>
    <w:rsid w:val="00AC28CA"/>
    <w:rsid w:val="00AC2950"/>
    <w:rsid w:val="00AC3D24"/>
    <w:rsid w:val="00AC42BF"/>
    <w:rsid w:val="00AC440E"/>
    <w:rsid w:val="00AC4F86"/>
    <w:rsid w:val="00AC5845"/>
    <w:rsid w:val="00AC5D24"/>
    <w:rsid w:val="00AC605E"/>
    <w:rsid w:val="00AC617D"/>
    <w:rsid w:val="00AC66A6"/>
    <w:rsid w:val="00AC6FE5"/>
    <w:rsid w:val="00AD004D"/>
    <w:rsid w:val="00AD084F"/>
    <w:rsid w:val="00AD0DC0"/>
    <w:rsid w:val="00AD0F58"/>
    <w:rsid w:val="00AD16C0"/>
    <w:rsid w:val="00AD1C46"/>
    <w:rsid w:val="00AD21D0"/>
    <w:rsid w:val="00AD2C67"/>
    <w:rsid w:val="00AD2DC3"/>
    <w:rsid w:val="00AD36B0"/>
    <w:rsid w:val="00AD405E"/>
    <w:rsid w:val="00AD53F9"/>
    <w:rsid w:val="00AD6FF4"/>
    <w:rsid w:val="00AD743D"/>
    <w:rsid w:val="00AD7B31"/>
    <w:rsid w:val="00AE0496"/>
    <w:rsid w:val="00AE2532"/>
    <w:rsid w:val="00AE25ED"/>
    <w:rsid w:val="00AE2DFA"/>
    <w:rsid w:val="00AE3552"/>
    <w:rsid w:val="00AE6529"/>
    <w:rsid w:val="00AE68CA"/>
    <w:rsid w:val="00AE6AF5"/>
    <w:rsid w:val="00AE7454"/>
    <w:rsid w:val="00AF057F"/>
    <w:rsid w:val="00AF1B24"/>
    <w:rsid w:val="00AF1D9D"/>
    <w:rsid w:val="00AF2A7D"/>
    <w:rsid w:val="00AF32D0"/>
    <w:rsid w:val="00AF33F4"/>
    <w:rsid w:val="00AF421F"/>
    <w:rsid w:val="00AF5732"/>
    <w:rsid w:val="00AF597C"/>
    <w:rsid w:val="00AF6D75"/>
    <w:rsid w:val="00AF74E6"/>
    <w:rsid w:val="00AF7773"/>
    <w:rsid w:val="00AF7814"/>
    <w:rsid w:val="00B0007C"/>
    <w:rsid w:val="00B00214"/>
    <w:rsid w:val="00B01C77"/>
    <w:rsid w:val="00B0309E"/>
    <w:rsid w:val="00B03B57"/>
    <w:rsid w:val="00B0415A"/>
    <w:rsid w:val="00B04B1B"/>
    <w:rsid w:val="00B051B5"/>
    <w:rsid w:val="00B05932"/>
    <w:rsid w:val="00B071A2"/>
    <w:rsid w:val="00B073B5"/>
    <w:rsid w:val="00B076E4"/>
    <w:rsid w:val="00B10614"/>
    <w:rsid w:val="00B10922"/>
    <w:rsid w:val="00B10E27"/>
    <w:rsid w:val="00B1229F"/>
    <w:rsid w:val="00B13030"/>
    <w:rsid w:val="00B13A23"/>
    <w:rsid w:val="00B1467E"/>
    <w:rsid w:val="00B14DB2"/>
    <w:rsid w:val="00B15F3C"/>
    <w:rsid w:val="00B16D29"/>
    <w:rsid w:val="00B17500"/>
    <w:rsid w:val="00B175D8"/>
    <w:rsid w:val="00B178BD"/>
    <w:rsid w:val="00B203AD"/>
    <w:rsid w:val="00B203E6"/>
    <w:rsid w:val="00B2176A"/>
    <w:rsid w:val="00B2180D"/>
    <w:rsid w:val="00B221E2"/>
    <w:rsid w:val="00B237F5"/>
    <w:rsid w:val="00B23C3F"/>
    <w:rsid w:val="00B23FBB"/>
    <w:rsid w:val="00B243EE"/>
    <w:rsid w:val="00B24474"/>
    <w:rsid w:val="00B25418"/>
    <w:rsid w:val="00B25DF5"/>
    <w:rsid w:val="00B261D1"/>
    <w:rsid w:val="00B27079"/>
    <w:rsid w:val="00B27739"/>
    <w:rsid w:val="00B30649"/>
    <w:rsid w:val="00B307D9"/>
    <w:rsid w:val="00B3156B"/>
    <w:rsid w:val="00B3250A"/>
    <w:rsid w:val="00B32683"/>
    <w:rsid w:val="00B33C04"/>
    <w:rsid w:val="00B34147"/>
    <w:rsid w:val="00B34513"/>
    <w:rsid w:val="00B34989"/>
    <w:rsid w:val="00B34BAD"/>
    <w:rsid w:val="00B34BCE"/>
    <w:rsid w:val="00B3557D"/>
    <w:rsid w:val="00B356CA"/>
    <w:rsid w:val="00B35F4F"/>
    <w:rsid w:val="00B3627A"/>
    <w:rsid w:val="00B365A3"/>
    <w:rsid w:val="00B36661"/>
    <w:rsid w:val="00B367A2"/>
    <w:rsid w:val="00B36A9F"/>
    <w:rsid w:val="00B36C9E"/>
    <w:rsid w:val="00B36D97"/>
    <w:rsid w:val="00B37256"/>
    <w:rsid w:val="00B37F25"/>
    <w:rsid w:val="00B40052"/>
    <w:rsid w:val="00B40466"/>
    <w:rsid w:val="00B40981"/>
    <w:rsid w:val="00B40F05"/>
    <w:rsid w:val="00B41C07"/>
    <w:rsid w:val="00B42BB9"/>
    <w:rsid w:val="00B435CC"/>
    <w:rsid w:val="00B4449D"/>
    <w:rsid w:val="00B44A28"/>
    <w:rsid w:val="00B45A0E"/>
    <w:rsid w:val="00B463B6"/>
    <w:rsid w:val="00B46BA6"/>
    <w:rsid w:val="00B46C20"/>
    <w:rsid w:val="00B46C80"/>
    <w:rsid w:val="00B47417"/>
    <w:rsid w:val="00B47563"/>
    <w:rsid w:val="00B4765F"/>
    <w:rsid w:val="00B47A80"/>
    <w:rsid w:val="00B47D06"/>
    <w:rsid w:val="00B47FC9"/>
    <w:rsid w:val="00B50067"/>
    <w:rsid w:val="00B517EC"/>
    <w:rsid w:val="00B51A02"/>
    <w:rsid w:val="00B51A2F"/>
    <w:rsid w:val="00B52385"/>
    <w:rsid w:val="00B527BD"/>
    <w:rsid w:val="00B52DB6"/>
    <w:rsid w:val="00B5352B"/>
    <w:rsid w:val="00B53E36"/>
    <w:rsid w:val="00B54385"/>
    <w:rsid w:val="00B54765"/>
    <w:rsid w:val="00B547B8"/>
    <w:rsid w:val="00B556D1"/>
    <w:rsid w:val="00B55F36"/>
    <w:rsid w:val="00B562E7"/>
    <w:rsid w:val="00B563CD"/>
    <w:rsid w:val="00B57468"/>
    <w:rsid w:val="00B57818"/>
    <w:rsid w:val="00B6033C"/>
    <w:rsid w:val="00B60494"/>
    <w:rsid w:val="00B606A5"/>
    <w:rsid w:val="00B60E32"/>
    <w:rsid w:val="00B612DF"/>
    <w:rsid w:val="00B61777"/>
    <w:rsid w:val="00B61EF7"/>
    <w:rsid w:val="00B61F76"/>
    <w:rsid w:val="00B628DB"/>
    <w:rsid w:val="00B646B1"/>
    <w:rsid w:val="00B64C94"/>
    <w:rsid w:val="00B650AE"/>
    <w:rsid w:val="00B6617D"/>
    <w:rsid w:val="00B662E0"/>
    <w:rsid w:val="00B66490"/>
    <w:rsid w:val="00B6649B"/>
    <w:rsid w:val="00B6669B"/>
    <w:rsid w:val="00B66C97"/>
    <w:rsid w:val="00B66EEE"/>
    <w:rsid w:val="00B6701A"/>
    <w:rsid w:val="00B67FE0"/>
    <w:rsid w:val="00B708C8"/>
    <w:rsid w:val="00B71DBA"/>
    <w:rsid w:val="00B73001"/>
    <w:rsid w:val="00B73350"/>
    <w:rsid w:val="00B73B43"/>
    <w:rsid w:val="00B75001"/>
    <w:rsid w:val="00B75562"/>
    <w:rsid w:val="00B76434"/>
    <w:rsid w:val="00B764FF"/>
    <w:rsid w:val="00B77046"/>
    <w:rsid w:val="00B771E3"/>
    <w:rsid w:val="00B77DD0"/>
    <w:rsid w:val="00B802AD"/>
    <w:rsid w:val="00B806CF"/>
    <w:rsid w:val="00B8158B"/>
    <w:rsid w:val="00B81C21"/>
    <w:rsid w:val="00B823EB"/>
    <w:rsid w:val="00B83C7A"/>
    <w:rsid w:val="00B842AD"/>
    <w:rsid w:val="00B848DA"/>
    <w:rsid w:val="00B85597"/>
    <w:rsid w:val="00B85B63"/>
    <w:rsid w:val="00B85F23"/>
    <w:rsid w:val="00B86635"/>
    <w:rsid w:val="00B86922"/>
    <w:rsid w:val="00B90391"/>
    <w:rsid w:val="00B9112B"/>
    <w:rsid w:val="00B91C24"/>
    <w:rsid w:val="00B925C2"/>
    <w:rsid w:val="00B92DD2"/>
    <w:rsid w:val="00B933BD"/>
    <w:rsid w:val="00B933E6"/>
    <w:rsid w:val="00B94816"/>
    <w:rsid w:val="00B95013"/>
    <w:rsid w:val="00B96536"/>
    <w:rsid w:val="00B96E95"/>
    <w:rsid w:val="00BA0740"/>
    <w:rsid w:val="00BA1EA1"/>
    <w:rsid w:val="00BA22D7"/>
    <w:rsid w:val="00BA2319"/>
    <w:rsid w:val="00BA2A4F"/>
    <w:rsid w:val="00BA2BAB"/>
    <w:rsid w:val="00BA2C13"/>
    <w:rsid w:val="00BA339A"/>
    <w:rsid w:val="00BA35D0"/>
    <w:rsid w:val="00BA3D30"/>
    <w:rsid w:val="00BA3FAC"/>
    <w:rsid w:val="00BA4255"/>
    <w:rsid w:val="00BA4C88"/>
    <w:rsid w:val="00BA552F"/>
    <w:rsid w:val="00BA5935"/>
    <w:rsid w:val="00BA5A05"/>
    <w:rsid w:val="00BA631F"/>
    <w:rsid w:val="00BA68D5"/>
    <w:rsid w:val="00BA6965"/>
    <w:rsid w:val="00BA7691"/>
    <w:rsid w:val="00BA7C78"/>
    <w:rsid w:val="00BB0B6C"/>
    <w:rsid w:val="00BB0C7E"/>
    <w:rsid w:val="00BB2D43"/>
    <w:rsid w:val="00BB3432"/>
    <w:rsid w:val="00BB4144"/>
    <w:rsid w:val="00BB43DD"/>
    <w:rsid w:val="00BB4904"/>
    <w:rsid w:val="00BB4AB8"/>
    <w:rsid w:val="00BB57B9"/>
    <w:rsid w:val="00BB58BC"/>
    <w:rsid w:val="00BB58FB"/>
    <w:rsid w:val="00BB5924"/>
    <w:rsid w:val="00BB6B72"/>
    <w:rsid w:val="00BC00B6"/>
    <w:rsid w:val="00BC100A"/>
    <w:rsid w:val="00BC17B7"/>
    <w:rsid w:val="00BC1B65"/>
    <w:rsid w:val="00BC28B3"/>
    <w:rsid w:val="00BC2C6E"/>
    <w:rsid w:val="00BC3331"/>
    <w:rsid w:val="00BC454F"/>
    <w:rsid w:val="00BC4DAC"/>
    <w:rsid w:val="00BC78D1"/>
    <w:rsid w:val="00BC7A10"/>
    <w:rsid w:val="00BC7FCC"/>
    <w:rsid w:val="00BD2CD9"/>
    <w:rsid w:val="00BD39FA"/>
    <w:rsid w:val="00BD3AAB"/>
    <w:rsid w:val="00BD3AF7"/>
    <w:rsid w:val="00BD4BE0"/>
    <w:rsid w:val="00BD503F"/>
    <w:rsid w:val="00BD5291"/>
    <w:rsid w:val="00BD5B3C"/>
    <w:rsid w:val="00BD5EC7"/>
    <w:rsid w:val="00BD68EA"/>
    <w:rsid w:val="00BD7C77"/>
    <w:rsid w:val="00BE18B7"/>
    <w:rsid w:val="00BE2537"/>
    <w:rsid w:val="00BE2D71"/>
    <w:rsid w:val="00BE30A7"/>
    <w:rsid w:val="00BE31E5"/>
    <w:rsid w:val="00BE3B1C"/>
    <w:rsid w:val="00BE3D0D"/>
    <w:rsid w:val="00BE4972"/>
    <w:rsid w:val="00BE4F4A"/>
    <w:rsid w:val="00BE6155"/>
    <w:rsid w:val="00BE72F2"/>
    <w:rsid w:val="00BF0137"/>
    <w:rsid w:val="00BF05C6"/>
    <w:rsid w:val="00BF0618"/>
    <w:rsid w:val="00BF07D9"/>
    <w:rsid w:val="00BF10DC"/>
    <w:rsid w:val="00BF144A"/>
    <w:rsid w:val="00BF17AA"/>
    <w:rsid w:val="00BF1BC8"/>
    <w:rsid w:val="00BF1C5F"/>
    <w:rsid w:val="00BF1DF9"/>
    <w:rsid w:val="00BF3210"/>
    <w:rsid w:val="00BF3429"/>
    <w:rsid w:val="00BF3B60"/>
    <w:rsid w:val="00BF5015"/>
    <w:rsid w:val="00BF6F40"/>
    <w:rsid w:val="00BF7D9E"/>
    <w:rsid w:val="00C01228"/>
    <w:rsid w:val="00C01798"/>
    <w:rsid w:val="00C03035"/>
    <w:rsid w:val="00C03318"/>
    <w:rsid w:val="00C03AFC"/>
    <w:rsid w:val="00C041DB"/>
    <w:rsid w:val="00C0491B"/>
    <w:rsid w:val="00C04B10"/>
    <w:rsid w:val="00C05634"/>
    <w:rsid w:val="00C056CD"/>
    <w:rsid w:val="00C05BCB"/>
    <w:rsid w:val="00C07C33"/>
    <w:rsid w:val="00C108B3"/>
    <w:rsid w:val="00C10DB9"/>
    <w:rsid w:val="00C10EBC"/>
    <w:rsid w:val="00C11812"/>
    <w:rsid w:val="00C11E74"/>
    <w:rsid w:val="00C128E5"/>
    <w:rsid w:val="00C12D15"/>
    <w:rsid w:val="00C12EFC"/>
    <w:rsid w:val="00C1351F"/>
    <w:rsid w:val="00C15F84"/>
    <w:rsid w:val="00C16738"/>
    <w:rsid w:val="00C16AD9"/>
    <w:rsid w:val="00C174BF"/>
    <w:rsid w:val="00C20606"/>
    <w:rsid w:val="00C20B6F"/>
    <w:rsid w:val="00C20FBB"/>
    <w:rsid w:val="00C215DC"/>
    <w:rsid w:val="00C23594"/>
    <w:rsid w:val="00C23CA9"/>
    <w:rsid w:val="00C240A0"/>
    <w:rsid w:val="00C24382"/>
    <w:rsid w:val="00C24DFA"/>
    <w:rsid w:val="00C2603A"/>
    <w:rsid w:val="00C269EE"/>
    <w:rsid w:val="00C27565"/>
    <w:rsid w:val="00C30134"/>
    <w:rsid w:val="00C304D7"/>
    <w:rsid w:val="00C308BE"/>
    <w:rsid w:val="00C30E93"/>
    <w:rsid w:val="00C328CB"/>
    <w:rsid w:val="00C33545"/>
    <w:rsid w:val="00C33951"/>
    <w:rsid w:val="00C33AC9"/>
    <w:rsid w:val="00C33C4A"/>
    <w:rsid w:val="00C353E4"/>
    <w:rsid w:val="00C3570F"/>
    <w:rsid w:val="00C35788"/>
    <w:rsid w:val="00C35865"/>
    <w:rsid w:val="00C40377"/>
    <w:rsid w:val="00C404EA"/>
    <w:rsid w:val="00C40B64"/>
    <w:rsid w:val="00C41000"/>
    <w:rsid w:val="00C413AC"/>
    <w:rsid w:val="00C4200D"/>
    <w:rsid w:val="00C422FB"/>
    <w:rsid w:val="00C4252B"/>
    <w:rsid w:val="00C429D5"/>
    <w:rsid w:val="00C43380"/>
    <w:rsid w:val="00C433A1"/>
    <w:rsid w:val="00C446C0"/>
    <w:rsid w:val="00C44E5E"/>
    <w:rsid w:val="00C44E8E"/>
    <w:rsid w:val="00C45874"/>
    <w:rsid w:val="00C45CF8"/>
    <w:rsid w:val="00C45F19"/>
    <w:rsid w:val="00C466DE"/>
    <w:rsid w:val="00C47B73"/>
    <w:rsid w:val="00C509D1"/>
    <w:rsid w:val="00C513C5"/>
    <w:rsid w:val="00C51E3B"/>
    <w:rsid w:val="00C52049"/>
    <w:rsid w:val="00C52234"/>
    <w:rsid w:val="00C52604"/>
    <w:rsid w:val="00C538D0"/>
    <w:rsid w:val="00C54C9B"/>
    <w:rsid w:val="00C54F2D"/>
    <w:rsid w:val="00C55A57"/>
    <w:rsid w:val="00C560A7"/>
    <w:rsid w:val="00C56AF1"/>
    <w:rsid w:val="00C57497"/>
    <w:rsid w:val="00C5757A"/>
    <w:rsid w:val="00C5767A"/>
    <w:rsid w:val="00C57CE4"/>
    <w:rsid w:val="00C57DD2"/>
    <w:rsid w:val="00C60BF0"/>
    <w:rsid w:val="00C610A8"/>
    <w:rsid w:val="00C61B98"/>
    <w:rsid w:val="00C625B7"/>
    <w:rsid w:val="00C625EB"/>
    <w:rsid w:val="00C62C76"/>
    <w:rsid w:val="00C6375C"/>
    <w:rsid w:val="00C63A37"/>
    <w:rsid w:val="00C63F82"/>
    <w:rsid w:val="00C6496C"/>
    <w:rsid w:val="00C64F87"/>
    <w:rsid w:val="00C65F18"/>
    <w:rsid w:val="00C66CD4"/>
    <w:rsid w:val="00C7172E"/>
    <w:rsid w:val="00C72B5A"/>
    <w:rsid w:val="00C738B8"/>
    <w:rsid w:val="00C7390F"/>
    <w:rsid w:val="00C73D25"/>
    <w:rsid w:val="00C74356"/>
    <w:rsid w:val="00C751F3"/>
    <w:rsid w:val="00C752F5"/>
    <w:rsid w:val="00C75B92"/>
    <w:rsid w:val="00C7734F"/>
    <w:rsid w:val="00C80644"/>
    <w:rsid w:val="00C80F23"/>
    <w:rsid w:val="00C80F77"/>
    <w:rsid w:val="00C83381"/>
    <w:rsid w:val="00C84332"/>
    <w:rsid w:val="00C843F6"/>
    <w:rsid w:val="00C85409"/>
    <w:rsid w:val="00C855EE"/>
    <w:rsid w:val="00C86091"/>
    <w:rsid w:val="00C86FEE"/>
    <w:rsid w:val="00C87F22"/>
    <w:rsid w:val="00C902E2"/>
    <w:rsid w:val="00C906CB"/>
    <w:rsid w:val="00C90D43"/>
    <w:rsid w:val="00C90F90"/>
    <w:rsid w:val="00C9119C"/>
    <w:rsid w:val="00C92082"/>
    <w:rsid w:val="00C92FC4"/>
    <w:rsid w:val="00C93190"/>
    <w:rsid w:val="00C93AC6"/>
    <w:rsid w:val="00C94AD4"/>
    <w:rsid w:val="00C94FDC"/>
    <w:rsid w:val="00C950FB"/>
    <w:rsid w:val="00C965AA"/>
    <w:rsid w:val="00C96D9E"/>
    <w:rsid w:val="00CA0103"/>
    <w:rsid w:val="00CA03A1"/>
    <w:rsid w:val="00CA0582"/>
    <w:rsid w:val="00CA0EF5"/>
    <w:rsid w:val="00CA14F2"/>
    <w:rsid w:val="00CA3C8A"/>
    <w:rsid w:val="00CA4C63"/>
    <w:rsid w:val="00CA5F5B"/>
    <w:rsid w:val="00CA610E"/>
    <w:rsid w:val="00CA652B"/>
    <w:rsid w:val="00CB0238"/>
    <w:rsid w:val="00CB0A71"/>
    <w:rsid w:val="00CB0C53"/>
    <w:rsid w:val="00CB1E17"/>
    <w:rsid w:val="00CB3A78"/>
    <w:rsid w:val="00CB3A84"/>
    <w:rsid w:val="00CB4023"/>
    <w:rsid w:val="00CB48E3"/>
    <w:rsid w:val="00CB4A7B"/>
    <w:rsid w:val="00CB4BD5"/>
    <w:rsid w:val="00CB4ECF"/>
    <w:rsid w:val="00CB63D8"/>
    <w:rsid w:val="00CB6721"/>
    <w:rsid w:val="00CB6EC5"/>
    <w:rsid w:val="00CB736D"/>
    <w:rsid w:val="00CC030A"/>
    <w:rsid w:val="00CC094D"/>
    <w:rsid w:val="00CC0A16"/>
    <w:rsid w:val="00CC0DDA"/>
    <w:rsid w:val="00CC11A0"/>
    <w:rsid w:val="00CC2DB6"/>
    <w:rsid w:val="00CC33BA"/>
    <w:rsid w:val="00CC373A"/>
    <w:rsid w:val="00CC477B"/>
    <w:rsid w:val="00CC578B"/>
    <w:rsid w:val="00CC5824"/>
    <w:rsid w:val="00CC6C88"/>
    <w:rsid w:val="00CC7970"/>
    <w:rsid w:val="00CD0573"/>
    <w:rsid w:val="00CD0A01"/>
    <w:rsid w:val="00CD1056"/>
    <w:rsid w:val="00CD1C15"/>
    <w:rsid w:val="00CD1F67"/>
    <w:rsid w:val="00CD3DC6"/>
    <w:rsid w:val="00CD440E"/>
    <w:rsid w:val="00CD462C"/>
    <w:rsid w:val="00CD4F59"/>
    <w:rsid w:val="00CD58B4"/>
    <w:rsid w:val="00CD5EB6"/>
    <w:rsid w:val="00CD5FA0"/>
    <w:rsid w:val="00CD64E6"/>
    <w:rsid w:val="00CD6B32"/>
    <w:rsid w:val="00CD6E2E"/>
    <w:rsid w:val="00CD7BFC"/>
    <w:rsid w:val="00CD7F17"/>
    <w:rsid w:val="00CE0B43"/>
    <w:rsid w:val="00CE11D9"/>
    <w:rsid w:val="00CE1954"/>
    <w:rsid w:val="00CE2167"/>
    <w:rsid w:val="00CE2447"/>
    <w:rsid w:val="00CE386D"/>
    <w:rsid w:val="00CE4045"/>
    <w:rsid w:val="00CE4E03"/>
    <w:rsid w:val="00CE55CF"/>
    <w:rsid w:val="00CE56EC"/>
    <w:rsid w:val="00CE5BF2"/>
    <w:rsid w:val="00CE6BA5"/>
    <w:rsid w:val="00CE6F45"/>
    <w:rsid w:val="00CE70A0"/>
    <w:rsid w:val="00CE7F12"/>
    <w:rsid w:val="00CE7F36"/>
    <w:rsid w:val="00CE7F43"/>
    <w:rsid w:val="00CF03F8"/>
    <w:rsid w:val="00CF12B4"/>
    <w:rsid w:val="00CF2D5D"/>
    <w:rsid w:val="00CF2E70"/>
    <w:rsid w:val="00CF3851"/>
    <w:rsid w:val="00CF3B6B"/>
    <w:rsid w:val="00CF438A"/>
    <w:rsid w:val="00CF5275"/>
    <w:rsid w:val="00CF5B3D"/>
    <w:rsid w:val="00CF6526"/>
    <w:rsid w:val="00CF7138"/>
    <w:rsid w:val="00CF77EF"/>
    <w:rsid w:val="00D0069B"/>
    <w:rsid w:val="00D0190C"/>
    <w:rsid w:val="00D01D82"/>
    <w:rsid w:val="00D02007"/>
    <w:rsid w:val="00D02B6C"/>
    <w:rsid w:val="00D031A1"/>
    <w:rsid w:val="00D04204"/>
    <w:rsid w:val="00D04D18"/>
    <w:rsid w:val="00D10401"/>
    <w:rsid w:val="00D10CF9"/>
    <w:rsid w:val="00D11ED3"/>
    <w:rsid w:val="00D12E68"/>
    <w:rsid w:val="00D13F0F"/>
    <w:rsid w:val="00D14BBD"/>
    <w:rsid w:val="00D159D7"/>
    <w:rsid w:val="00D167A4"/>
    <w:rsid w:val="00D16CF6"/>
    <w:rsid w:val="00D17A14"/>
    <w:rsid w:val="00D2023D"/>
    <w:rsid w:val="00D2039A"/>
    <w:rsid w:val="00D22144"/>
    <w:rsid w:val="00D22A04"/>
    <w:rsid w:val="00D2357E"/>
    <w:rsid w:val="00D23655"/>
    <w:rsid w:val="00D23C29"/>
    <w:rsid w:val="00D25B0A"/>
    <w:rsid w:val="00D25DCD"/>
    <w:rsid w:val="00D25F0D"/>
    <w:rsid w:val="00D268A5"/>
    <w:rsid w:val="00D2749A"/>
    <w:rsid w:val="00D274EE"/>
    <w:rsid w:val="00D27697"/>
    <w:rsid w:val="00D279BF"/>
    <w:rsid w:val="00D3019C"/>
    <w:rsid w:val="00D307E0"/>
    <w:rsid w:val="00D30B1A"/>
    <w:rsid w:val="00D31644"/>
    <w:rsid w:val="00D316D5"/>
    <w:rsid w:val="00D31B4B"/>
    <w:rsid w:val="00D328D2"/>
    <w:rsid w:val="00D32BD5"/>
    <w:rsid w:val="00D32BD6"/>
    <w:rsid w:val="00D32F72"/>
    <w:rsid w:val="00D330E3"/>
    <w:rsid w:val="00D33C21"/>
    <w:rsid w:val="00D34233"/>
    <w:rsid w:val="00D342B3"/>
    <w:rsid w:val="00D3471A"/>
    <w:rsid w:val="00D35217"/>
    <w:rsid w:val="00D3651C"/>
    <w:rsid w:val="00D41D96"/>
    <w:rsid w:val="00D42ECC"/>
    <w:rsid w:val="00D434EA"/>
    <w:rsid w:val="00D448B6"/>
    <w:rsid w:val="00D44FD4"/>
    <w:rsid w:val="00D451E3"/>
    <w:rsid w:val="00D4537E"/>
    <w:rsid w:val="00D45D90"/>
    <w:rsid w:val="00D4749C"/>
    <w:rsid w:val="00D5008B"/>
    <w:rsid w:val="00D50120"/>
    <w:rsid w:val="00D5052E"/>
    <w:rsid w:val="00D507F0"/>
    <w:rsid w:val="00D514AD"/>
    <w:rsid w:val="00D51C39"/>
    <w:rsid w:val="00D53340"/>
    <w:rsid w:val="00D53653"/>
    <w:rsid w:val="00D537BD"/>
    <w:rsid w:val="00D53AA1"/>
    <w:rsid w:val="00D55B28"/>
    <w:rsid w:val="00D55C0A"/>
    <w:rsid w:val="00D57574"/>
    <w:rsid w:val="00D57925"/>
    <w:rsid w:val="00D6113E"/>
    <w:rsid w:val="00D61203"/>
    <w:rsid w:val="00D619AB"/>
    <w:rsid w:val="00D6229B"/>
    <w:rsid w:val="00D6236F"/>
    <w:rsid w:val="00D630B3"/>
    <w:rsid w:val="00D63A72"/>
    <w:rsid w:val="00D6411E"/>
    <w:rsid w:val="00D64845"/>
    <w:rsid w:val="00D66609"/>
    <w:rsid w:val="00D67CD1"/>
    <w:rsid w:val="00D701AC"/>
    <w:rsid w:val="00D72942"/>
    <w:rsid w:val="00D7306F"/>
    <w:rsid w:val="00D73072"/>
    <w:rsid w:val="00D74AAB"/>
    <w:rsid w:val="00D763AD"/>
    <w:rsid w:val="00D7685B"/>
    <w:rsid w:val="00D80B8D"/>
    <w:rsid w:val="00D81557"/>
    <w:rsid w:val="00D835D7"/>
    <w:rsid w:val="00D83A0C"/>
    <w:rsid w:val="00D83FB9"/>
    <w:rsid w:val="00D845A5"/>
    <w:rsid w:val="00D84B3A"/>
    <w:rsid w:val="00D85307"/>
    <w:rsid w:val="00D858B5"/>
    <w:rsid w:val="00D85BB8"/>
    <w:rsid w:val="00D866FD"/>
    <w:rsid w:val="00D868B9"/>
    <w:rsid w:val="00D86AF6"/>
    <w:rsid w:val="00D87318"/>
    <w:rsid w:val="00D904FA"/>
    <w:rsid w:val="00D90EDB"/>
    <w:rsid w:val="00D91137"/>
    <w:rsid w:val="00D915D7"/>
    <w:rsid w:val="00D916AB"/>
    <w:rsid w:val="00D92A7B"/>
    <w:rsid w:val="00D92EBB"/>
    <w:rsid w:val="00D9340F"/>
    <w:rsid w:val="00D9386B"/>
    <w:rsid w:val="00D941DA"/>
    <w:rsid w:val="00D944FC"/>
    <w:rsid w:val="00D958C2"/>
    <w:rsid w:val="00D95E07"/>
    <w:rsid w:val="00D96029"/>
    <w:rsid w:val="00D965F3"/>
    <w:rsid w:val="00D96A6D"/>
    <w:rsid w:val="00D96CEC"/>
    <w:rsid w:val="00D97221"/>
    <w:rsid w:val="00D978CD"/>
    <w:rsid w:val="00DA1510"/>
    <w:rsid w:val="00DA23E6"/>
    <w:rsid w:val="00DA2D9E"/>
    <w:rsid w:val="00DA356E"/>
    <w:rsid w:val="00DA3785"/>
    <w:rsid w:val="00DA38EF"/>
    <w:rsid w:val="00DA3D8D"/>
    <w:rsid w:val="00DA453B"/>
    <w:rsid w:val="00DA486C"/>
    <w:rsid w:val="00DA5056"/>
    <w:rsid w:val="00DA51EE"/>
    <w:rsid w:val="00DA6255"/>
    <w:rsid w:val="00DA63EF"/>
    <w:rsid w:val="00DA65EE"/>
    <w:rsid w:val="00DA69EC"/>
    <w:rsid w:val="00DA73B3"/>
    <w:rsid w:val="00DA7D35"/>
    <w:rsid w:val="00DA7F88"/>
    <w:rsid w:val="00DB2996"/>
    <w:rsid w:val="00DB36ED"/>
    <w:rsid w:val="00DB5BFB"/>
    <w:rsid w:val="00DB6BA7"/>
    <w:rsid w:val="00DB79C8"/>
    <w:rsid w:val="00DC0453"/>
    <w:rsid w:val="00DC1672"/>
    <w:rsid w:val="00DC37E0"/>
    <w:rsid w:val="00DC3899"/>
    <w:rsid w:val="00DC62C6"/>
    <w:rsid w:val="00DC71A6"/>
    <w:rsid w:val="00DC756D"/>
    <w:rsid w:val="00DD0773"/>
    <w:rsid w:val="00DD0E1B"/>
    <w:rsid w:val="00DD1D8C"/>
    <w:rsid w:val="00DD207C"/>
    <w:rsid w:val="00DD25DB"/>
    <w:rsid w:val="00DD310E"/>
    <w:rsid w:val="00DD37AE"/>
    <w:rsid w:val="00DD3872"/>
    <w:rsid w:val="00DD406A"/>
    <w:rsid w:val="00DD4D58"/>
    <w:rsid w:val="00DD5023"/>
    <w:rsid w:val="00DD5B91"/>
    <w:rsid w:val="00DD6398"/>
    <w:rsid w:val="00DD7DEE"/>
    <w:rsid w:val="00DE04E7"/>
    <w:rsid w:val="00DE0725"/>
    <w:rsid w:val="00DE2533"/>
    <w:rsid w:val="00DE42E9"/>
    <w:rsid w:val="00DE5C36"/>
    <w:rsid w:val="00DE63B4"/>
    <w:rsid w:val="00DE63DB"/>
    <w:rsid w:val="00DE739E"/>
    <w:rsid w:val="00DF17A4"/>
    <w:rsid w:val="00DF1C2B"/>
    <w:rsid w:val="00DF1F6D"/>
    <w:rsid w:val="00DF2363"/>
    <w:rsid w:val="00DF2AA5"/>
    <w:rsid w:val="00DF30B4"/>
    <w:rsid w:val="00DF3958"/>
    <w:rsid w:val="00DF3973"/>
    <w:rsid w:val="00DF3C3D"/>
    <w:rsid w:val="00DF5677"/>
    <w:rsid w:val="00DF75CA"/>
    <w:rsid w:val="00DF7C14"/>
    <w:rsid w:val="00E00507"/>
    <w:rsid w:val="00E0158C"/>
    <w:rsid w:val="00E01702"/>
    <w:rsid w:val="00E01A8C"/>
    <w:rsid w:val="00E02734"/>
    <w:rsid w:val="00E031D5"/>
    <w:rsid w:val="00E038B0"/>
    <w:rsid w:val="00E038C6"/>
    <w:rsid w:val="00E038D5"/>
    <w:rsid w:val="00E044D0"/>
    <w:rsid w:val="00E04C9E"/>
    <w:rsid w:val="00E0505B"/>
    <w:rsid w:val="00E05D50"/>
    <w:rsid w:val="00E0760D"/>
    <w:rsid w:val="00E107D5"/>
    <w:rsid w:val="00E10C1E"/>
    <w:rsid w:val="00E11562"/>
    <w:rsid w:val="00E12FD8"/>
    <w:rsid w:val="00E12FFA"/>
    <w:rsid w:val="00E13635"/>
    <w:rsid w:val="00E13A8E"/>
    <w:rsid w:val="00E13DAA"/>
    <w:rsid w:val="00E14146"/>
    <w:rsid w:val="00E14450"/>
    <w:rsid w:val="00E1473A"/>
    <w:rsid w:val="00E14C16"/>
    <w:rsid w:val="00E14FDC"/>
    <w:rsid w:val="00E16B4C"/>
    <w:rsid w:val="00E172D9"/>
    <w:rsid w:val="00E1754A"/>
    <w:rsid w:val="00E20650"/>
    <w:rsid w:val="00E20F10"/>
    <w:rsid w:val="00E21325"/>
    <w:rsid w:val="00E21365"/>
    <w:rsid w:val="00E2286A"/>
    <w:rsid w:val="00E24A01"/>
    <w:rsid w:val="00E24B6A"/>
    <w:rsid w:val="00E258E8"/>
    <w:rsid w:val="00E259DA"/>
    <w:rsid w:val="00E25B40"/>
    <w:rsid w:val="00E25F34"/>
    <w:rsid w:val="00E263E4"/>
    <w:rsid w:val="00E2722B"/>
    <w:rsid w:val="00E30FFF"/>
    <w:rsid w:val="00E323D4"/>
    <w:rsid w:val="00E346E7"/>
    <w:rsid w:val="00E34BF0"/>
    <w:rsid w:val="00E35567"/>
    <w:rsid w:val="00E35829"/>
    <w:rsid w:val="00E35F0B"/>
    <w:rsid w:val="00E361AC"/>
    <w:rsid w:val="00E36433"/>
    <w:rsid w:val="00E3648D"/>
    <w:rsid w:val="00E4025F"/>
    <w:rsid w:val="00E412BA"/>
    <w:rsid w:val="00E41E1C"/>
    <w:rsid w:val="00E42D7F"/>
    <w:rsid w:val="00E43C19"/>
    <w:rsid w:val="00E44432"/>
    <w:rsid w:val="00E445F5"/>
    <w:rsid w:val="00E45EFA"/>
    <w:rsid w:val="00E470A7"/>
    <w:rsid w:val="00E47802"/>
    <w:rsid w:val="00E51948"/>
    <w:rsid w:val="00E52903"/>
    <w:rsid w:val="00E52BE7"/>
    <w:rsid w:val="00E547B8"/>
    <w:rsid w:val="00E54EBD"/>
    <w:rsid w:val="00E55B13"/>
    <w:rsid w:val="00E55BCA"/>
    <w:rsid w:val="00E574CA"/>
    <w:rsid w:val="00E60DE1"/>
    <w:rsid w:val="00E61312"/>
    <w:rsid w:val="00E615B4"/>
    <w:rsid w:val="00E61B0A"/>
    <w:rsid w:val="00E65243"/>
    <w:rsid w:val="00E6545B"/>
    <w:rsid w:val="00E66A16"/>
    <w:rsid w:val="00E671F5"/>
    <w:rsid w:val="00E704A7"/>
    <w:rsid w:val="00E712BE"/>
    <w:rsid w:val="00E71540"/>
    <w:rsid w:val="00E7243F"/>
    <w:rsid w:val="00E73759"/>
    <w:rsid w:val="00E73B7D"/>
    <w:rsid w:val="00E748C9"/>
    <w:rsid w:val="00E74A61"/>
    <w:rsid w:val="00E75928"/>
    <w:rsid w:val="00E75B5F"/>
    <w:rsid w:val="00E762A0"/>
    <w:rsid w:val="00E77552"/>
    <w:rsid w:val="00E80850"/>
    <w:rsid w:val="00E80E63"/>
    <w:rsid w:val="00E82073"/>
    <w:rsid w:val="00E82A66"/>
    <w:rsid w:val="00E84ED5"/>
    <w:rsid w:val="00E84EDF"/>
    <w:rsid w:val="00E8649B"/>
    <w:rsid w:val="00E866C1"/>
    <w:rsid w:val="00E8674B"/>
    <w:rsid w:val="00E868D3"/>
    <w:rsid w:val="00E909E0"/>
    <w:rsid w:val="00E913B0"/>
    <w:rsid w:val="00E9164F"/>
    <w:rsid w:val="00E92B4E"/>
    <w:rsid w:val="00E93C61"/>
    <w:rsid w:val="00E94368"/>
    <w:rsid w:val="00E94830"/>
    <w:rsid w:val="00E94FBC"/>
    <w:rsid w:val="00E95704"/>
    <w:rsid w:val="00E97ACC"/>
    <w:rsid w:val="00EA03CE"/>
    <w:rsid w:val="00EA1FF9"/>
    <w:rsid w:val="00EA2135"/>
    <w:rsid w:val="00EA2154"/>
    <w:rsid w:val="00EA3057"/>
    <w:rsid w:val="00EA38A0"/>
    <w:rsid w:val="00EA39A0"/>
    <w:rsid w:val="00EA3F8D"/>
    <w:rsid w:val="00EA3FC8"/>
    <w:rsid w:val="00EA409B"/>
    <w:rsid w:val="00EA435A"/>
    <w:rsid w:val="00EA5035"/>
    <w:rsid w:val="00EA5469"/>
    <w:rsid w:val="00EA5980"/>
    <w:rsid w:val="00EA5D63"/>
    <w:rsid w:val="00EA5EBE"/>
    <w:rsid w:val="00EA600D"/>
    <w:rsid w:val="00EA6748"/>
    <w:rsid w:val="00EA6FEF"/>
    <w:rsid w:val="00EA7052"/>
    <w:rsid w:val="00EA76AB"/>
    <w:rsid w:val="00EB0205"/>
    <w:rsid w:val="00EB0AC8"/>
    <w:rsid w:val="00EB1B24"/>
    <w:rsid w:val="00EB1EBD"/>
    <w:rsid w:val="00EB2DEE"/>
    <w:rsid w:val="00EB3365"/>
    <w:rsid w:val="00EB446F"/>
    <w:rsid w:val="00EB4907"/>
    <w:rsid w:val="00EB582C"/>
    <w:rsid w:val="00EB67C0"/>
    <w:rsid w:val="00EB6FC8"/>
    <w:rsid w:val="00EB72A9"/>
    <w:rsid w:val="00EC0016"/>
    <w:rsid w:val="00EC00D9"/>
    <w:rsid w:val="00EC0A40"/>
    <w:rsid w:val="00EC0D81"/>
    <w:rsid w:val="00EC1709"/>
    <w:rsid w:val="00EC17CE"/>
    <w:rsid w:val="00EC34AE"/>
    <w:rsid w:val="00EC3ED0"/>
    <w:rsid w:val="00EC467F"/>
    <w:rsid w:val="00EC4D9F"/>
    <w:rsid w:val="00EC54E7"/>
    <w:rsid w:val="00EC7BC7"/>
    <w:rsid w:val="00ED02B2"/>
    <w:rsid w:val="00ED02CE"/>
    <w:rsid w:val="00ED15D7"/>
    <w:rsid w:val="00ED21E5"/>
    <w:rsid w:val="00ED3C3D"/>
    <w:rsid w:val="00ED4223"/>
    <w:rsid w:val="00ED4CE5"/>
    <w:rsid w:val="00ED505B"/>
    <w:rsid w:val="00ED53EF"/>
    <w:rsid w:val="00ED54A5"/>
    <w:rsid w:val="00ED5F87"/>
    <w:rsid w:val="00ED660A"/>
    <w:rsid w:val="00ED6F27"/>
    <w:rsid w:val="00ED7063"/>
    <w:rsid w:val="00ED7AFE"/>
    <w:rsid w:val="00ED7C21"/>
    <w:rsid w:val="00ED7F74"/>
    <w:rsid w:val="00EE10EB"/>
    <w:rsid w:val="00EE157E"/>
    <w:rsid w:val="00EE4DFF"/>
    <w:rsid w:val="00EE5474"/>
    <w:rsid w:val="00EE7DC5"/>
    <w:rsid w:val="00EF12D7"/>
    <w:rsid w:val="00EF14FB"/>
    <w:rsid w:val="00EF1882"/>
    <w:rsid w:val="00EF21FD"/>
    <w:rsid w:val="00EF261C"/>
    <w:rsid w:val="00EF2706"/>
    <w:rsid w:val="00EF292E"/>
    <w:rsid w:val="00EF3474"/>
    <w:rsid w:val="00EF3EF5"/>
    <w:rsid w:val="00EF461F"/>
    <w:rsid w:val="00EF4803"/>
    <w:rsid w:val="00EF4897"/>
    <w:rsid w:val="00EF5404"/>
    <w:rsid w:val="00EF5F85"/>
    <w:rsid w:val="00EF6129"/>
    <w:rsid w:val="00EF673A"/>
    <w:rsid w:val="00EF73D1"/>
    <w:rsid w:val="00EF7454"/>
    <w:rsid w:val="00EF7825"/>
    <w:rsid w:val="00EF796C"/>
    <w:rsid w:val="00EF7C24"/>
    <w:rsid w:val="00EF7E97"/>
    <w:rsid w:val="00F0075B"/>
    <w:rsid w:val="00F02977"/>
    <w:rsid w:val="00F02C68"/>
    <w:rsid w:val="00F03052"/>
    <w:rsid w:val="00F03DD7"/>
    <w:rsid w:val="00F0454F"/>
    <w:rsid w:val="00F063F5"/>
    <w:rsid w:val="00F06699"/>
    <w:rsid w:val="00F06CC1"/>
    <w:rsid w:val="00F101D9"/>
    <w:rsid w:val="00F10ADE"/>
    <w:rsid w:val="00F11234"/>
    <w:rsid w:val="00F11D72"/>
    <w:rsid w:val="00F121AA"/>
    <w:rsid w:val="00F129BD"/>
    <w:rsid w:val="00F13419"/>
    <w:rsid w:val="00F13D09"/>
    <w:rsid w:val="00F13E0D"/>
    <w:rsid w:val="00F14F5C"/>
    <w:rsid w:val="00F15980"/>
    <w:rsid w:val="00F1652D"/>
    <w:rsid w:val="00F1696D"/>
    <w:rsid w:val="00F1788B"/>
    <w:rsid w:val="00F1798E"/>
    <w:rsid w:val="00F17A64"/>
    <w:rsid w:val="00F21382"/>
    <w:rsid w:val="00F221AB"/>
    <w:rsid w:val="00F229A1"/>
    <w:rsid w:val="00F22E39"/>
    <w:rsid w:val="00F23ABF"/>
    <w:rsid w:val="00F24000"/>
    <w:rsid w:val="00F24E89"/>
    <w:rsid w:val="00F25798"/>
    <w:rsid w:val="00F2679E"/>
    <w:rsid w:val="00F26CD6"/>
    <w:rsid w:val="00F27009"/>
    <w:rsid w:val="00F301A4"/>
    <w:rsid w:val="00F30280"/>
    <w:rsid w:val="00F30EA9"/>
    <w:rsid w:val="00F318A5"/>
    <w:rsid w:val="00F31B75"/>
    <w:rsid w:val="00F326F3"/>
    <w:rsid w:val="00F3306F"/>
    <w:rsid w:val="00F3314E"/>
    <w:rsid w:val="00F331C0"/>
    <w:rsid w:val="00F33A14"/>
    <w:rsid w:val="00F33AD7"/>
    <w:rsid w:val="00F34193"/>
    <w:rsid w:val="00F34288"/>
    <w:rsid w:val="00F34CB1"/>
    <w:rsid w:val="00F35665"/>
    <w:rsid w:val="00F40604"/>
    <w:rsid w:val="00F41188"/>
    <w:rsid w:val="00F41275"/>
    <w:rsid w:val="00F414EC"/>
    <w:rsid w:val="00F415AC"/>
    <w:rsid w:val="00F42102"/>
    <w:rsid w:val="00F4243F"/>
    <w:rsid w:val="00F427AA"/>
    <w:rsid w:val="00F42B8B"/>
    <w:rsid w:val="00F42DB9"/>
    <w:rsid w:val="00F433EC"/>
    <w:rsid w:val="00F437DD"/>
    <w:rsid w:val="00F44B7C"/>
    <w:rsid w:val="00F46412"/>
    <w:rsid w:val="00F46A02"/>
    <w:rsid w:val="00F47473"/>
    <w:rsid w:val="00F50099"/>
    <w:rsid w:val="00F50B2A"/>
    <w:rsid w:val="00F51630"/>
    <w:rsid w:val="00F51CD5"/>
    <w:rsid w:val="00F53015"/>
    <w:rsid w:val="00F532C7"/>
    <w:rsid w:val="00F5390F"/>
    <w:rsid w:val="00F55929"/>
    <w:rsid w:val="00F55B0A"/>
    <w:rsid w:val="00F55E27"/>
    <w:rsid w:val="00F55F00"/>
    <w:rsid w:val="00F568EC"/>
    <w:rsid w:val="00F56FA0"/>
    <w:rsid w:val="00F57014"/>
    <w:rsid w:val="00F60C4E"/>
    <w:rsid w:val="00F60DD7"/>
    <w:rsid w:val="00F61143"/>
    <w:rsid w:val="00F6292F"/>
    <w:rsid w:val="00F63CA5"/>
    <w:rsid w:val="00F64247"/>
    <w:rsid w:val="00F64599"/>
    <w:rsid w:val="00F64AB8"/>
    <w:rsid w:val="00F64C29"/>
    <w:rsid w:val="00F65183"/>
    <w:rsid w:val="00F65803"/>
    <w:rsid w:val="00F66176"/>
    <w:rsid w:val="00F666E3"/>
    <w:rsid w:val="00F6767C"/>
    <w:rsid w:val="00F70CD9"/>
    <w:rsid w:val="00F71BC1"/>
    <w:rsid w:val="00F71D36"/>
    <w:rsid w:val="00F720C4"/>
    <w:rsid w:val="00F72284"/>
    <w:rsid w:val="00F72F4F"/>
    <w:rsid w:val="00F73253"/>
    <w:rsid w:val="00F7344C"/>
    <w:rsid w:val="00F73F3F"/>
    <w:rsid w:val="00F74225"/>
    <w:rsid w:val="00F747FB"/>
    <w:rsid w:val="00F75AAF"/>
    <w:rsid w:val="00F773B5"/>
    <w:rsid w:val="00F77801"/>
    <w:rsid w:val="00F800A8"/>
    <w:rsid w:val="00F814B9"/>
    <w:rsid w:val="00F81C73"/>
    <w:rsid w:val="00F81CBC"/>
    <w:rsid w:val="00F82D4F"/>
    <w:rsid w:val="00F831F2"/>
    <w:rsid w:val="00F83F84"/>
    <w:rsid w:val="00F84604"/>
    <w:rsid w:val="00F87873"/>
    <w:rsid w:val="00F87D0D"/>
    <w:rsid w:val="00F91712"/>
    <w:rsid w:val="00F9316F"/>
    <w:rsid w:val="00F93FD8"/>
    <w:rsid w:val="00F947DC"/>
    <w:rsid w:val="00F96BAB"/>
    <w:rsid w:val="00F9753A"/>
    <w:rsid w:val="00FA0302"/>
    <w:rsid w:val="00FA0B6F"/>
    <w:rsid w:val="00FA248E"/>
    <w:rsid w:val="00FA2583"/>
    <w:rsid w:val="00FA293D"/>
    <w:rsid w:val="00FA2D0C"/>
    <w:rsid w:val="00FA3BCE"/>
    <w:rsid w:val="00FA3C5D"/>
    <w:rsid w:val="00FA40C8"/>
    <w:rsid w:val="00FA48F7"/>
    <w:rsid w:val="00FA5571"/>
    <w:rsid w:val="00FA627C"/>
    <w:rsid w:val="00FA6D3D"/>
    <w:rsid w:val="00FA6F9B"/>
    <w:rsid w:val="00FA774E"/>
    <w:rsid w:val="00FA7D02"/>
    <w:rsid w:val="00FB044A"/>
    <w:rsid w:val="00FB138E"/>
    <w:rsid w:val="00FB1534"/>
    <w:rsid w:val="00FB208B"/>
    <w:rsid w:val="00FB35FA"/>
    <w:rsid w:val="00FB41C4"/>
    <w:rsid w:val="00FB441E"/>
    <w:rsid w:val="00FB455A"/>
    <w:rsid w:val="00FB4605"/>
    <w:rsid w:val="00FB54E7"/>
    <w:rsid w:val="00FB60BE"/>
    <w:rsid w:val="00FB644A"/>
    <w:rsid w:val="00FB6C34"/>
    <w:rsid w:val="00FB78D2"/>
    <w:rsid w:val="00FC0485"/>
    <w:rsid w:val="00FC04F4"/>
    <w:rsid w:val="00FC0C72"/>
    <w:rsid w:val="00FC13BB"/>
    <w:rsid w:val="00FC3910"/>
    <w:rsid w:val="00FC4688"/>
    <w:rsid w:val="00FC4801"/>
    <w:rsid w:val="00FC4B8F"/>
    <w:rsid w:val="00FC4D26"/>
    <w:rsid w:val="00FC4D6D"/>
    <w:rsid w:val="00FC4E12"/>
    <w:rsid w:val="00FC51B3"/>
    <w:rsid w:val="00FC58DE"/>
    <w:rsid w:val="00FC68A7"/>
    <w:rsid w:val="00FC6978"/>
    <w:rsid w:val="00FC79AB"/>
    <w:rsid w:val="00FC7A84"/>
    <w:rsid w:val="00FC7BE6"/>
    <w:rsid w:val="00FD0CE0"/>
    <w:rsid w:val="00FD14E5"/>
    <w:rsid w:val="00FD194B"/>
    <w:rsid w:val="00FD1C6F"/>
    <w:rsid w:val="00FD2AB4"/>
    <w:rsid w:val="00FD2B86"/>
    <w:rsid w:val="00FD37DA"/>
    <w:rsid w:val="00FD3B98"/>
    <w:rsid w:val="00FE0606"/>
    <w:rsid w:val="00FE0CD6"/>
    <w:rsid w:val="00FE1BF8"/>
    <w:rsid w:val="00FE21E7"/>
    <w:rsid w:val="00FE3BB4"/>
    <w:rsid w:val="00FE444F"/>
    <w:rsid w:val="00FE53BF"/>
    <w:rsid w:val="00FE5C89"/>
    <w:rsid w:val="00FE5FD9"/>
    <w:rsid w:val="00FE69EB"/>
    <w:rsid w:val="00FE6CD2"/>
    <w:rsid w:val="00FE7354"/>
    <w:rsid w:val="00FE7577"/>
    <w:rsid w:val="00FF067A"/>
    <w:rsid w:val="00FF0ACB"/>
    <w:rsid w:val="00FF0EB1"/>
    <w:rsid w:val="00FF1834"/>
    <w:rsid w:val="00FF1C61"/>
    <w:rsid w:val="00FF1C8C"/>
    <w:rsid w:val="00FF20A0"/>
    <w:rsid w:val="00FF2110"/>
    <w:rsid w:val="00FF31A8"/>
    <w:rsid w:val="00FF39F2"/>
    <w:rsid w:val="00FF3BEA"/>
    <w:rsid w:val="00FF3CAA"/>
    <w:rsid w:val="00FF3D8C"/>
    <w:rsid w:val="00FF3DDC"/>
    <w:rsid w:val="00FF424B"/>
    <w:rsid w:val="00FF5525"/>
    <w:rsid w:val="00FF5D80"/>
    <w:rsid w:val="00FF5FA5"/>
    <w:rsid w:val="0AA0A486"/>
    <w:rsid w:val="0C63B0ED"/>
    <w:rsid w:val="1A716CBA"/>
    <w:rsid w:val="1D93A4C0"/>
    <w:rsid w:val="2A2E98CD"/>
    <w:rsid w:val="32F3C0AA"/>
    <w:rsid w:val="3C4DCB09"/>
    <w:rsid w:val="728A838A"/>
    <w:rsid w:val="7E7C0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3DE1310A"/>
  <w15:docId w15:val="{0E0F1CEF-CCFC-4917-BC90-F8007EC1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0EDB"/>
    <w:pPr>
      <w:spacing w:before="60" w:after="60" w:line="276" w:lineRule="auto"/>
    </w:pPr>
    <w:rPr>
      <w:rFonts w:asciiTheme="minorHAnsi" w:hAnsiTheme="minorHAnsi"/>
      <w:szCs w:val="24"/>
    </w:rPr>
  </w:style>
  <w:style w:type="paragraph" w:styleId="Heading1">
    <w:name w:val="heading 1"/>
    <w:basedOn w:val="Normal"/>
    <w:next w:val="Normal"/>
    <w:qFormat/>
    <w:rsid w:val="00B46BA6"/>
    <w:pPr>
      <w:keepNext/>
      <w:spacing w:before="240"/>
      <w:outlineLvl w:val="0"/>
    </w:pPr>
    <w:rPr>
      <w:rFonts w:asciiTheme="majorHAnsi" w:hAnsiTheme="majorHAnsi" w:cs="Arial"/>
      <w:b/>
      <w:bCs/>
      <w:kern w:val="32"/>
      <w:sz w:val="28"/>
      <w:szCs w:val="32"/>
    </w:rPr>
  </w:style>
  <w:style w:type="paragraph" w:styleId="Heading2">
    <w:name w:val="heading 2"/>
    <w:basedOn w:val="Normal"/>
    <w:next w:val="Normal"/>
    <w:link w:val="Heading2Char"/>
    <w:qFormat/>
    <w:rsid w:val="00B46BA6"/>
    <w:pPr>
      <w:spacing w:after="200"/>
      <w:contextualSpacing/>
      <w:outlineLvl w:val="1"/>
    </w:pPr>
    <w:rPr>
      <w:b/>
      <w:sz w:val="22"/>
    </w:rPr>
  </w:style>
  <w:style w:type="paragraph" w:styleId="Heading3">
    <w:name w:val="heading 3"/>
    <w:basedOn w:val="Normal"/>
    <w:next w:val="Normal"/>
    <w:link w:val="Heading3Char"/>
    <w:unhideWhenUsed/>
    <w:qFormat/>
    <w:rsid w:val="00D274EE"/>
    <w:pPr>
      <w:outlineLvl w:val="2"/>
    </w:pPr>
    <w:rPr>
      <w:b/>
    </w:rPr>
  </w:style>
  <w:style w:type="paragraph" w:styleId="Heading4">
    <w:name w:val="heading 4"/>
    <w:basedOn w:val="Heading2"/>
    <w:next w:val="Normal"/>
    <w:link w:val="Heading4Char"/>
    <w:unhideWhenUsed/>
    <w:qFormat/>
    <w:rsid w:val="00D274EE"/>
    <w:pPr>
      <w:spacing w:before="2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74EE"/>
    <w:rPr>
      <w:rFonts w:asciiTheme="minorHAnsi" w:hAnsiTheme="minorHAnsi"/>
      <w:b/>
      <w:szCs w:val="24"/>
    </w:rPr>
  </w:style>
  <w:style w:type="character" w:customStyle="1" w:styleId="Heading4Char">
    <w:name w:val="Heading 4 Char"/>
    <w:basedOn w:val="DefaultParagraphFont"/>
    <w:link w:val="Heading4"/>
    <w:rsid w:val="00D274EE"/>
    <w:rPr>
      <w:rFonts w:asciiTheme="minorHAnsi" w:hAnsiTheme="minorHAnsi"/>
      <w:b/>
      <w:sz w:val="22"/>
      <w:szCs w:val="24"/>
    </w:rPr>
  </w:style>
  <w:style w:type="paragraph" w:customStyle="1" w:styleId="Location">
    <w:name w:val="Location"/>
    <w:basedOn w:val="Normal"/>
    <w:qFormat/>
    <w:rsid w:val="00E7243F"/>
    <w:pPr>
      <w:jc w:val="right"/>
    </w:pPr>
  </w:style>
  <w:style w:type="paragraph" w:styleId="BalloonText">
    <w:name w:val="Balloon Text"/>
    <w:basedOn w:val="Normal"/>
    <w:link w:val="BalloonTextChar"/>
    <w:semiHidden/>
    <w:unhideWhenUsed/>
    <w:rsid w:val="00D274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274EE"/>
    <w:rPr>
      <w:rFonts w:ascii="Tahoma" w:hAnsi="Tahoma" w:cs="Tahoma"/>
      <w:sz w:val="16"/>
      <w:szCs w:val="16"/>
    </w:rPr>
  </w:style>
  <w:style w:type="paragraph" w:styleId="Title">
    <w:name w:val="Title"/>
    <w:basedOn w:val="Normal"/>
    <w:next w:val="Heading1"/>
    <w:qFormat/>
    <w:rsid w:val="00D274EE"/>
    <w:pPr>
      <w:spacing w:before="240" w:after="80"/>
      <w:jc w:val="right"/>
    </w:pPr>
    <w:rPr>
      <w:rFonts w:asciiTheme="majorHAnsi" w:hAnsiTheme="majorHAnsi" w:cs="Arial"/>
      <w:b/>
      <w:color w:val="404040" w:themeColor="text1" w:themeTint="BF"/>
      <w:sz w:val="56"/>
    </w:rPr>
  </w:style>
  <w:style w:type="character" w:styleId="PlaceholderText">
    <w:name w:val="Placeholder Text"/>
    <w:basedOn w:val="DefaultParagraphFont"/>
    <w:uiPriority w:val="99"/>
    <w:semiHidden/>
    <w:rsid w:val="00B46BA6"/>
    <w:rPr>
      <w:color w:val="808080"/>
    </w:rPr>
  </w:style>
  <w:style w:type="table" w:styleId="TableGrid">
    <w:name w:val="Table Grid"/>
    <w:basedOn w:val="TableNormal"/>
    <w:rsid w:val="00D27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4F50AA"/>
    <w:pPr>
      <w:tabs>
        <w:tab w:val="center" w:pos="4320"/>
        <w:tab w:val="right" w:pos="8640"/>
      </w:tabs>
      <w:spacing w:before="0" w:after="0" w:line="240" w:lineRule="auto"/>
    </w:pPr>
  </w:style>
  <w:style w:type="character" w:customStyle="1" w:styleId="HeaderChar">
    <w:name w:val="Header Char"/>
    <w:basedOn w:val="DefaultParagraphFont"/>
    <w:link w:val="Header"/>
    <w:rsid w:val="004F50AA"/>
    <w:rPr>
      <w:rFonts w:asciiTheme="minorHAnsi" w:hAnsiTheme="minorHAnsi"/>
      <w:szCs w:val="24"/>
    </w:rPr>
  </w:style>
  <w:style w:type="paragraph" w:styleId="Footer">
    <w:name w:val="footer"/>
    <w:basedOn w:val="Normal"/>
    <w:link w:val="FooterChar"/>
    <w:uiPriority w:val="99"/>
    <w:unhideWhenUsed/>
    <w:rsid w:val="004F50A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4F50AA"/>
    <w:rPr>
      <w:rFonts w:asciiTheme="minorHAnsi" w:hAnsiTheme="minorHAnsi"/>
      <w:szCs w:val="24"/>
    </w:rPr>
  </w:style>
  <w:style w:type="paragraph" w:styleId="ListParagraph">
    <w:name w:val="List Paragraph"/>
    <w:basedOn w:val="Normal"/>
    <w:uiPriority w:val="99"/>
    <w:qFormat/>
    <w:rsid w:val="006A20DB"/>
    <w:pPr>
      <w:spacing w:before="0" w:after="200"/>
      <w:ind w:left="720"/>
    </w:pPr>
    <w:rPr>
      <w:rFonts w:ascii="Cambria" w:eastAsia="Cambria" w:hAnsi="Cambria" w:cs="Cambria"/>
      <w:sz w:val="22"/>
      <w:szCs w:val="22"/>
    </w:rPr>
  </w:style>
  <w:style w:type="character" w:customStyle="1" w:styleId="Heading2Char">
    <w:name w:val="Heading 2 Char"/>
    <w:basedOn w:val="DefaultParagraphFont"/>
    <w:link w:val="Heading2"/>
    <w:rsid w:val="00DA7F88"/>
    <w:rPr>
      <w:rFonts w:asciiTheme="minorHAnsi" w:hAnsiTheme="minorHAnsi"/>
      <w:b/>
      <w:sz w:val="22"/>
      <w:szCs w:val="24"/>
    </w:rPr>
  </w:style>
  <w:style w:type="character" w:styleId="CommentReference">
    <w:name w:val="annotation reference"/>
    <w:basedOn w:val="DefaultParagraphFont"/>
    <w:semiHidden/>
    <w:unhideWhenUsed/>
    <w:rsid w:val="00957B7C"/>
    <w:rPr>
      <w:sz w:val="16"/>
      <w:szCs w:val="16"/>
    </w:rPr>
  </w:style>
  <w:style w:type="paragraph" w:styleId="CommentText">
    <w:name w:val="annotation text"/>
    <w:basedOn w:val="Normal"/>
    <w:link w:val="CommentTextChar"/>
    <w:unhideWhenUsed/>
    <w:rsid w:val="00957B7C"/>
    <w:pPr>
      <w:spacing w:line="240" w:lineRule="auto"/>
    </w:pPr>
    <w:rPr>
      <w:szCs w:val="20"/>
    </w:rPr>
  </w:style>
  <w:style w:type="character" w:customStyle="1" w:styleId="CommentTextChar">
    <w:name w:val="Comment Text Char"/>
    <w:basedOn w:val="DefaultParagraphFont"/>
    <w:link w:val="CommentText"/>
    <w:rsid w:val="00957B7C"/>
    <w:rPr>
      <w:rFonts w:asciiTheme="minorHAnsi" w:hAnsiTheme="minorHAnsi"/>
    </w:rPr>
  </w:style>
  <w:style w:type="paragraph" w:styleId="CommentSubject">
    <w:name w:val="annotation subject"/>
    <w:basedOn w:val="CommentText"/>
    <w:next w:val="CommentText"/>
    <w:link w:val="CommentSubjectChar"/>
    <w:semiHidden/>
    <w:unhideWhenUsed/>
    <w:rsid w:val="00957B7C"/>
    <w:rPr>
      <w:b/>
      <w:bCs/>
    </w:rPr>
  </w:style>
  <w:style w:type="character" w:customStyle="1" w:styleId="CommentSubjectChar">
    <w:name w:val="Comment Subject Char"/>
    <w:basedOn w:val="CommentTextChar"/>
    <w:link w:val="CommentSubject"/>
    <w:semiHidden/>
    <w:rsid w:val="00957B7C"/>
    <w:rPr>
      <w:rFonts w:asciiTheme="minorHAnsi" w:hAnsiTheme="minorHAnsi"/>
      <w:b/>
      <w:bCs/>
    </w:rPr>
  </w:style>
  <w:style w:type="character" w:styleId="Hyperlink">
    <w:name w:val="Hyperlink"/>
    <w:basedOn w:val="DefaultParagraphFont"/>
    <w:unhideWhenUsed/>
    <w:rsid w:val="00663116"/>
    <w:rPr>
      <w:color w:val="0000FF" w:themeColor="hyperlink"/>
      <w:u w:val="single"/>
    </w:rPr>
  </w:style>
  <w:style w:type="character" w:styleId="FollowedHyperlink">
    <w:name w:val="FollowedHyperlink"/>
    <w:basedOn w:val="DefaultParagraphFont"/>
    <w:semiHidden/>
    <w:unhideWhenUsed/>
    <w:rsid w:val="00A2266F"/>
    <w:rPr>
      <w:color w:val="800080" w:themeColor="followedHyperlink"/>
      <w:u w:val="single"/>
    </w:rPr>
  </w:style>
  <w:style w:type="character" w:styleId="UnresolvedMention">
    <w:name w:val="Unresolved Mention"/>
    <w:basedOn w:val="DefaultParagraphFont"/>
    <w:uiPriority w:val="99"/>
    <w:semiHidden/>
    <w:unhideWhenUsed/>
    <w:rsid w:val="006D72D2"/>
    <w:rPr>
      <w:color w:val="605E5C"/>
      <w:shd w:val="clear" w:color="auto" w:fill="E1DFDD"/>
    </w:rPr>
  </w:style>
  <w:style w:type="paragraph" w:styleId="Revision">
    <w:name w:val="Revision"/>
    <w:hidden/>
    <w:uiPriority w:val="99"/>
    <w:semiHidden/>
    <w:rsid w:val="002D24B0"/>
    <w:rPr>
      <w:rFonts w:asciiTheme="minorHAnsi" w:hAnsiTheme="minorHAnsi"/>
      <w:szCs w:val="24"/>
    </w:rPr>
  </w:style>
  <w:style w:type="paragraph" w:customStyle="1" w:styleId="TableParagraph">
    <w:name w:val="Table Paragraph"/>
    <w:basedOn w:val="Normal"/>
    <w:uiPriority w:val="1"/>
    <w:qFormat/>
    <w:rsid w:val="008274CC"/>
    <w:pPr>
      <w:widowControl w:val="0"/>
      <w:autoSpaceDE w:val="0"/>
      <w:autoSpaceDN w:val="0"/>
      <w:spacing w:before="0" w:after="0" w:line="240" w:lineRule="auto"/>
      <w:ind w:left="151"/>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9293">
      <w:bodyDiv w:val="1"/>
      <w:marLeft w:val="0"/>
      <w:marRight w:val="0"/>
      <w:marTop w:val="0"/>
      <w:marBottom w:val="0"/>
      <w:divBdr>
        <w:top w:val="none" w:sz="0" w:space="0" w:color="auto"/>
        <w:left w:val="none" w:sz="0" w:space="0" w:color="auto"/>
        <w:bottom w:val="none" w:sz="0" w:space="0" w:color="auto"/>
        <w:right w:val="none" w:sz="0" w:space="0" w:color="auto"/>
      </w:divBdr>
    </w:div>
    <w:div w:id="278798857">
      <w:bodyDiv w:val="1"/>
      <w:marLeft w:val="0"/>
      <w:marRight w:val="0"/>
      <w:marTop w:val="0"/>
      <w:marBottom w:val="0"/>
      <w:divBdr>
        <w:top w:val="none" w:sz="0" w:space="0" w:color="auto"/>
        <w:left w:val="none" w:sz="0" w:space="0" w:color="auto"/>
        <w:bottom w:val="none" w:sz="0" w:space="0" w:color="auto"/>
        <w:right w:val="none" w:sz="0" w:space="0" w:color="auto"/>
      </w:divBdr>
    </w:div>
    <w:div w:id="315647218">
      <w:bodyDiv w:val="1"/>
      <w:marLeft w:val="0"/>
      <w:marRight w:val="0"/>
      <w:marTop w:val="0"/>
      <w:marBottom w:val="0"/>
      <w:divBdr>
        <w:top w:val="none" w:sz="0" w:space="0" w:color="auto"/>
        <w:left w:val="none" w:sz="0" w:space="0" w:color="auto"/>
        <w:bottom w:val="none" w:sz="0" w:space="0" w:color="auto"/>
        <w:right w:val="none" w:sz="0" w:space="0" w:color="auto"/>
      </w:divBdr>
    </w:div>
    <w:div w:id="534923955">
      <w:bodyDiv w:val="1"/>
      <w:marLeft w:val="0"/>
      <w:marRight w:val="0"/>
      <w:marTop w:val="0"/>
      <w:marBottom w:val="0"/>
      <w:divBdr>
        <w:top w:val="none" w:sz="0" w:space="0" w:color="auto"/>
        <w:left w:val="none" w:sz="0" w:space="0" w:color="auto"/>
        <w:bottom w:val="none" w:sz="0" w:space="0" w:color="auto"/>
        <w:right w:val="none" w:sz="0" w:space="0" w:color="auto"/>
      </w:divBdr>
    </w:div>
    <w:div w:id="603731172">
      <w:bodyDiv w:val="1"/>
      <w:marLeft w:val="0"/>
      <w:marRight w:val="0"/>
      <w:marTop w:val="0"/>
      <w:marBottom w:val="0"/>
      <w:divBdr>
        <w:top w:val="none" w:sz="0" w:space="0" w:color="auto"/>
        <w:left w:val="none" w:sz="0" w:space="0" w:color="auto"/>
        <w:bottom w:val="none" w:sz="0" w:space="0" w:color="auto"/>
        <w:right w:val="none" w:sz="0" w:space="0" w:color="auto"/>
      </w:divBdr>
    </w:div>
    <w:div w:id="1600409800">
      <w:bodyDiv w:val="1"/>
      <w:marLeft w:val="0"/>
      <w:marRight w:val="0"/>
      <w:marTop w:val="0"/>
      <w:marBottom w:val="0"/>
      <w:divBdr>
        <w:top w:val="none" w:sz="0" w:space="0" w:color="auto"/>
        <w:left w:val="none" w:sz="0" w:space="0" w:color="auto"/>
        <w:bottom w:val="none" w:sz="0" w:space="0" w:color="auto"/>
        <w:right w:val="none" w:sz="0" w:space="0" w:color="auto"/>
      </w:divBdr>
    </w:div>
    <w:div w:id="1685665299">
      <w:bodyDiv w:val="1"/>
      <w:marLeft w:val="0"/>
      <w:marRight w:val="0"/>
      <w:marTop w:val="0"/>
      <w:marBottom w:val="0"/>
      <w:divBdr>
        <w:top w:val="none" w:sz="0" w:space="0" w:color="auto"/>
        <w:left w:val="none" w:sz="0" w:space="0" w:color="auto"/>
        <w:bottom w:val="none" w:sz="0" w:space="0" w:color="auto"/>
        <w:right w:val="none" w:sz="0" w:space="0" w:color="auto"/>
      </w:divBdr>
    </w:div>
    <w:div w:id="21204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s.org/file/18417/SC_StrategicPlan_2025-2030__App%27d_11-19-2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F33794-1170-4C65-B7F6-4A8123F7EF7C}">
  <ds:schemaRefs>
    <ds:schemaRef ds:uri="http://schemas.openxmlformats.org/officeDocument/2006/bibliography"/>
  </ds:schemaRefs>
</ds:datastoreItem>
</file>

<file path=customXml/itemProps2.xml><?xml version="1.0" encoding="utf-8"?>
<ds:datastoreItem xmlns:ds="http://schemas.openxmlformats.org/officeDocument/2006/customXml" ds:itemID="{77F5DB3E-4F20-4BFA-8A93-7FAACF47B9C4}">
  <ds:schemaRefs>
    <ds:schemaRef ds:uri="http://schemas.microsoft.com/sharepoint/v3/contenttype/forms"/>
  </ds:schemaRefs>
</ds:datastoreItem>
</file>

<file path=customXml/itemProps3.xml><?xml version="1.0" encoding="utf-8"?>
<ds:datastoreItem xmlns:ds="http://schemas.openxmlformats.org/officeDocument/2006/customXml" ds:itemID="{BD811FC7-2F00-403B-BDA7-8909BC32077E}">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customXml/itemProps4.xml><?xml version="1.0" encoding="utf-8"?>
<ds:datastoreItem xmlns:ds="http://schemas.openxmlformats.org/officeDocument/2006/customXml" ds:itemID="{6F55E31D-3211-49BE-A9FC-B60920663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1276</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Agenda</vt:lpstr>
    </vt:vector>
  </TitlesOfParts>
  <Company>Microsoft</Company>
  <LinksUpToDate>false</LinksUpToDate>
  <CharactersWithSpaces>8354</CharactersWithSpaces>
  <SharedDoc>false</SharedDoc>
  <HLinks>
    <vt:vector size="30" baseType="variant">
      <vt:variant>
        <vt:i4>4522052</vt:i4>
      </vt:variant>
      <vt:variant>
        <vt:i4>36</vt:i4>
      </vt:variant>
      <vt:variant>
        <vt:i4>0</vt:i4>
      </vt:variant>
      <vt:variant>
        <vt:i4>5</vt:i4>
      </vt:variant>
      <vt:variant>
        <vt:lpwstr>https://www.ans.org/file/6137/RIPB_GD_Rev_Issued_3-28-22_4_Trial-Use.pdf</vt:lpwstr>
      </vt:variant>
      <vt:variant>
        <vt:lpwstr/>
      </vt:variant>
      <vt:variant>
        <vt:i4>4522011</vt:i4>
      </vt:variant>
      <vt:variant>
        <vt:i4>18</vt:i4>
      </vt:variant>
      <vt:variant>
        <vt:i4>0</vt:i4>
      </vt:variant>
      <vt:variant>
        <vt:i4>5</vt:i4>
      </vt:variant>
      <vt:variant>
        <vt:lpwstr>https://collaborate.ans.org/higherlogic/ws/groups/40ea0821-f4e5-4b9a-8601-c8a631ba4b23/ballots/ballot?id=1384</vt:lpwstr>
      </vt:variant>
      <vt:variant>
        <vt:lpwstr/>
      </vt:variant>
      <vt:variant>
        <vt:i4>5177372</vt:i4>
      </vt:variant>
      <vt:variant>
        <vt:i4>9</vt:i4>
      </vt:variant>
      <vt:variant>
        <vt:i4>0</vt:i4>
      </vt:variant>
      <vt:variant>
        <vt:i4>5</vt:i4>
      </vt:variant>
      <vt:variant>
        <vt:lpwstr>https://collaborate.ans.org/higherlogic/ws/groups/40ea0821-f4e5-4b9a-8601-c8a631ba4b23/ballots/ballot?id=1428</vt:lpwstr>
      </vt:variant>
      <vt:variant>
        <vt:lpwstr/>
      </vt:variant>
      <vt:variant>
        <vt:i4>6619255</vt:i4>
      </vt:variant>
      <vt:variant>
        <vt:i4>3</vt:i4>
      </vt:variant>
      <vt:variant>
        <vt:i4>0</vt:i4>
      </vt:variant>
      <vt:variant>
        <vt:i4>5</vt:i4>
      </vt:variant>
      <vt:variant>
        <vt:lpwstr>https://us02web.zoom.us/j/87646364454?pwd=ekdQbkI0TlhtNDByOHFPRnR4NFhnZz09</vt:lpwstr>
      </vt:variant>
      <vt:variant>
        <vt:lpwstr/>
      </vt:variant>
      <vt:variant>
        <vt:i4>7864437</vt:i4>
      </vt:variant>
      <vt:variant>
        <vt:i4>0</vt:i4>
      </vt:variant>
      <vt:variant>
        <vt:i4>0</vt:i4>
      </vt:variant>
      <vt:variant>
        <vt:i4>5</vt:i4>
      </vt:variant>
      <vt:variant>
        <vt:lpwstr>https://www.marriott.com/en-us/hotels/indcc-indianapolis-marriott-downtown/events/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Pat Schroeder</dc:creator>
  <cp:keywords/>
  <cp:lastModifiedBy>Pat Schroeder</cp:lastModifiedBy>
  <cp:revision>5</cp:revision>
  <cp:lastPrinted>2021-06-05T01:19:00Z</cp:lastPrinted>
  <dcterms:created xsi:type="dcterms:W3CDTF">2025-06-10T17:30:00Z</dcterms:created>
  <dcterms:modified xsi:type="dcterms:W3CDTF">2025-06-10T17:31:00Z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0x010100C8461321C1F54446BFD4E987FDA88BEF</vt:lpwstr>
  </property>
  <property fmtid="{D5CDD505-2E9C-101B-9397-08002B2CF9AE}" pid="4" name="MediaServiceImageTags">
    <vt:lpwstr/>
  </property>
</Properties>
</file>