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30D87A" w14:textId="77777777" w:rsidR="00F07ED7" w:rsidRPr="00F07ED7" w:rsidRDefault="00F07ED7" w:rsidP="00F07ED7">
      <w:pPr>
        <w:rPr>
          <w:rFonts w:ascii="Arial" w:eastAsia="MS PGothic" w:hAnsi="Arial" w:cs="Arial"/>
          <w:b/>
          <w:sz w:val="32"/>
          <w:szCs w:val="32"/>
          <w:lang w:eastAsia="ja-JP"/>
        </w:rPr>
      </w:pPr>
      <w:r w:rsidRPr="00F07ED7">
        <w:rPr>
          <w:rFonts w:ascii="Arial" w:eastAsia="MS PGothic" w:hAnsi="Arial" w:cs="Arial"/>
          <w:b/>
          <w:sz w:val="32"/>
          <w:szCs w:val="32"/>
          <w:lang w:eastAsia="ja-JP"/>
        </w:rPr>
        <w:t>Secretary/Staff Report</w:t>
      </w:r>
      <w:r w:rsidRPr="00F07ED7">
        <w:rPr>
          <w:rFonts w:ascii="Arial" w:eastAsia="MS PGothic" w:hAnsi="Arial" w:cs="Arial"/>
          <w:b/>
          <w:sz w:val="32"/>
          <w:szCs w:val="32"/>
          <w:lang w:eastAsia="ja-JP"/>
        </w:rPr>
        <w:tab/>
      </w:r>
      <w:r w:rsidRPr="00F07ED7">
        <w:rPr>
          <w:rFonts w:ascii="Arial" w:eastAsia="MS PGothic" w:hAnsi="Arial" w:cs="Arial"/>
          <w:b/>
          <w:sz w:val="32"/>
          <w:szCs w:val="32"/>
          <w:lang w:eastAsia="ja-JP"/>
        </w:rPr>
        <w:tab/>
      </w:r>
      <w:r w:rsidRPr="00F07ED7">
        <w:rPr>
          <w:rFonts w:ascii="Arial" w:eastAsia="MS PGothic" w:hAnsi="Arial" w:cs="Arial"/>
          <w:b/>
          <w:sz w:val="32"/>
          <w:szCs w:val="32"/>
          <w:lang w:eastAsia="ja-JP"/>
        </w:rPr>
        <w:tab/>
        <w:t xml:space="preserve">                   </w:t>
      </w:r>
      <w:r w:rsidRPr="00F07ED7">
        <w:rPr>
          <w:rFonts w:ascii="Arial" w:eastAsia="MS PGothic" w:hAnsi="Arial" w:cs="Arial"/>
          <w:b/>
          <w:color w:val="FF0000"/>
          <w:sz w:val="32"/>
          <w:szCs w:val="32"/>
          <w:lang w:eastAsia="ja-JP"/>
        </w:rPr>
        <w:t xml:space="preserve"> </w:t>
      </w:r>
    </w:p>
    <w:p w14:paraId="63EDA792" w14:textId="09DFB4D0" w:rsidR="00F07ED7" w:rsidRPr="00F07ED7" w:rsidRDefault="00F07ED7" w:rsidP="00F07ED7">
      <w:pPr>
        <w:rPr>
          <w:rFonts w:ascii="Arial" w:eastAsia="MS PGothic" w:hAnsi="Arial" w:cs="Arial"/>
          <w:b/>
          <w:sz w:val="24"/>
          <w:szCs w:val="24"/>
          <w:lang w:eastAsia="ja-JP"/>
        </w:rPr>
      </w:pPr>
      <w:r w:rsidRPr="00F07ED7">
        <w:rPr>
          <w:rFonts w:ascii="Arial" w:eastAsia="MS PGothic" w:hAnsi="Arial" w:cs="Arial"/>
          <w:b/>
          <w:sz w:val="24"/>
          <w:szCs w:val="24"/>
          <w:lang w:eastAsia="ja-JP"/>
        </w:rPr>
        <w:t>202</w:t>
      </w:r>
      <w:r w:rsidR="003D44F5">
        <w:rPr>
          <w:rFonts w:ascii="Arial" w:eastAsia="MS PGothic" w:hAnsi="Arial" w:cs="Arial"/>
          <w:b/>
          <w:sz w:val="24"/>
          <w:szCs w:val="24"/>
          <w:lang w:eastAsia="ja-JP"/>
        </w:rPr>
        <w:t xml:space="preserve">5 </w:t>
      </w:r>
      <w:r w:rsidRPr="00F07ED7">
        <w:rPr>
          <w:rFonts w:ascii="Arial" w:eastAsia="MS PGothic" w:hAnsi="Arial" w:cs="Arial"/>
          <w:b/>
          <w:sz w:val="24"/>
          <w:szCs w:val="24"/>
          <w:lang w:eastAsia="ja-JP"/>
        </w:rPr>
        <w:t xml:space="preserve">ANS </w:t>
      </w:r>
      <w:r w:rsidR="003D44F5">
        <w:rPr>
          <w:rFonts w:ascii="Arial" w:eastAsia="MS PGothic" w:hAnsi="Arial" w:cs="Arial"/>
          <w:b/>
          <w:sz w:val="24"/>
          <w:szCs w:val="24"/>
          <w:lang w:eastAsia="ja-JP"/>
        </w:rPr>
        <w:t>Annual</w:t>
      </w:r>
      <w:r w:rsidR="00A823BA">
        <w:rPr>
          <w:rFonts w:ascii="Arial" w:eastAsia="MS PGothic" w:hAnsi="Arial" w:cs="Arial"/>
          <w:b/>
          <w:sz w:val="24"/>
          <w:szCs w:val="24"/>
          <w:lang w:eastAsia="ja-JP"/>
        </w:rPr>
        <w:t xml:space="preserve"> </w:t>
      </w:r>
      <w:r w:rsidR="004D351D">
        <w:rPr>
          <w:rFonts w:ascii="Arial" w:eastAsia="MS PGothic" w:hAnsi="Arial" w:cs="Arial"/>
          <w:b/>
          <w:sz w:val="24"/>
          <w:szCs w:val="24"/>
          <w:lang w:eastAsia="ja-JP"/>
        </w:rPr>
        <w:t>Conference</w:t>
      </w:r>
    </w:p>
    <w:p w14:paraId="2F42716B" w14:textId="77777777" w:rsidR="00F07ED7" w:rsidRPr="00F07ED7" w:rsidRDefault="00F07ED7" w:rsidP="00D9390B">
      <w:pPr>
        <w:spacing w:line="264" w:lineRule="auto"/>
        <w:rPr>
          <w:rFonts w:ascii="Arial" w:hAnsi="Arial" w:cs="Arial"/>
          <w:highlight w:val="yellow"/>
        </w:rPr>
      </w:pPr>
    </w:p>
    <w:p w14:paraId="654ACB40" w14:textId="77777777" w:rsidR="0071445B" w:rsidRDefault="0071445B" w:rsidP="008D6393">
      <w:pPr>
        <w:pStyle w:val="ListParagraph"/>
        <w:spacing w:before="0" w:after="0" w:line="240" w:lineRule="auto"/>
        <w:rPr>
          <w:rFonts w:ascii="Arial" w:eastAsia="MS PGothic" w:hAnsi="Arial" w:cs="Arial"/>
          <w:i/>
          <w:iCs/>
          <w:sz w:val="22"/>
          <w:szCs w:val="22"/>
          <w:lang w:eastAsia="ja-JP"/>
        </w:rPr>
      </w:pPr>
    </w:p>
    <w:p w14:paraId="180AF784" w14:textId="77777777" w:rsidR="0076714C" w:rsidRPr="00FC37CD" w:rsidRDefault="0076714C" w:rsidP="008D6393">
      <w:pPr>
        <w:rPr>
          <w:rFonts w:ascii="Arial" w:hAnsi="Arial" w:cs="Arial"/>
          <w:u w:val="single"/>
          <w:lang w:eastAsia="ja-JP"/>
        </w:rPr>
      </w:pPr>
    </w:p>
    <w:p w14:paraId="10F0E6B0" w14:textId="77777777" w:rsidR="001D7AA9" w:rsidRDefault="001D7AA9" w:rsidP="001D7AA9">
      <w:pPr>
        <w:spacing w:line="264" w:lineRule="auto"/>
        <w:rPr>
          <w:rFonts w:ascii="Arial" w:hAnsi="Arial" w:cs="Arial"/>
          <w:b/>
          <w:bCs/>
          <w:u w:val="single"/>
        </w:rPr>
      </w:pPr>
      <w:r>
        <w:rPr>
          <w:rFonts w:ascii="Arial" w:hAnsi="Arial" w:cs="Arial"/>
          <w:b/>
          <w:bCs/>
          <w:u w:val="single"/>
        </w:rPr>
        <w:t>Consensus Committee Annual Evaluation Reports</w:t>
      </w:r>
    </w:p>
    <w:p w14:paraId="04CE9833" w14:textId="74CA6F6C" w:rsidR="001D7AA9" w:rsidRPr="00DC664F" w:rsidRDefault="00DC664F" w:rsidP="001D7AA9">
      <w:pPr>
        <w:spacing w:line="264" w:lineRule="auto"/>
        <w:rPr>
          <w:rFonts w:ascii="Arial" w:hAnsi="Arial" w:cs="Arial"/>
        </w:rPr>
      </w:pPr>
      <w:r>
        <w:rPr>
          <w:rFonts w:ascii="Arial" w:hAnsi="Arial" w:cs="Arial"/>
        </w:rPr>
        <w:t xml:space="preserve">Evaluations </w:t>
      </w:r>
      <w:r w:rsidR="00FA21F7">
        <w:rPr>
          <w:rFonts w:ascii="Arial" w:hAnsi="Arial" w:cs="Arial"/>
        </w:rPr>
        <w:t>have been</w:t>
      </w:r>
      <w:r>
        <w:rPr>
          <w:rFonts w:ascii="Arial" w:hAnsi="Arial" w:cs="Arial"/>
        </w:rPr>
        <w:t xml:space="preserve"> prepared for each consensus committee </w:t>
      </w:r>
      <w:r w:rsidR="00FA21F7">
        <w:rPr>
          <w:rFonts w:ascii="Arial" w:hAnsi="Arial" w:cs="Arial"/>
        </w:rPr>
        <w:t>since 2016 as part of the fulfillment of the Stand</w:t>
      </w:r>
      <w:r w:rsidR="00D213B6">
        <w:rPr>
          <w:rFonts w:ascii="Arial" w:hAnsi="Arial" w:cs="Arial"/>
        </w:rPr>
        <w:t xml:space="preserve">ards Committee Strategic Plan and its accompanying SMART Matrix. </w:t>
      </w:r>
      <w:r w:rsidR="002C2F17">
        <w:rPr>
          <w:rFonts w:ascii="Arial" w:hAnsi="Arial" w:cs="Arial"/>
        </w:rPr>
        <w:t>Metrics include</w:t>
      </w:r>
      <w:r w:rsidR="00A35AE5">
        <w:rPr>
          <w:rFonts w:ascii="Arial" w:hAnsi="Arial" w:cs="Arial"/>
        </w:rPr>
        <w:t xml:space="preserve"> meeting and ballot participation, </w:t>
      </w:r>
      <w:r w:rsidR="00EF5EAB">
        <w:rPr>
          <w:rFonts w:ascii="Arial" w:hAnsi="Arial" w:cs="Arial"/>
        </w:rPr>
        <w:t xml:space="preserve">delinquent standards, average time to staff and </w:t>
      </w:r>
      <w:proofErr w:type="gramStart"/>
      <w:r w:rsidR="00EF5EAB">
        <w:rPr>
          <w:rFonts w:ascii="Arial" w:hAnsi="Arial" w:cs="Arial"/>
        </w:rPr>
        <w:t>develop</w:t>
      </w:r>
      <w:proofErr w:type="gramEnd"/>
      <w:r w:rsidR="00EF5EAB">
        <w:rPr>
          <w:rFonts w:ascii="Arial" w:hAnsi="Arial" w:cs="Arial"/>
        </w:rPr>
        <w:t xml:space="preserve"> a new standard, average time to resolve ballot comments, average time to respond to an inquiry, consensus committee size, consensus committee balance of interest, </w:t>
      </w:r>
      <w:r w:rsidR="00C6257E">
        <w:rPr>
          <w:rFonts w:ascii="Arial" w:hAnsi="Arial" w:cs="Arial"/>
        </w:rPr>
        <w:t xml:space="preserve">the </w:t>
      </w:r>
      <w:r w:rsidR="001D02B8">
        <w:rPr>
          <w:rFonts w:ascii="Arial" w:hAnsi="Arial" w:cs="Arial"/>
        </w:rPr>
        <w:t>n</w:t>
      </w:r>
      <w:r w:rsidR="00C6257E">
        <w:rPr>
          <w:rFonts w:ascii="Arial" w:hAnsi="Arial" w:cs="Arial"/>
        </w:rPr>
        <w:t xml:space="preserve">umber of new active standards initiated, and the </w:t>
      </w:r>
      <w:r w:rsidR="001D02B8">
        <w:rPr>
          <w:rFonts w:ascii="Arial" w:hAnsi="Arial" w:cs="Arial"/>
        </w:rPr>
        <w:t xml:space="preserve">new metric tracking the </w:t>
      </w:r>
      <w:r w:rsidR="00C6257E">
        <w:rPr>
          <w:rFonts w:ascii="Arial" w:hAnsi="Arial" w:cs="Arial"/>
        </w:rPr>
        <w:t xml:space="preserve">submittal of Project Implementation Plans. </w:t>
      </w:r>
      <w:r w:rsidR="00A10E28">
        <w:rPr>
          <w:rFonts w:ascii="Arial" w:hAnsi="Arial" w:cs="Arial"/>
        </w:rPr>
        <w:t xml:space="preserve">The consensus committee evaluations for 2024 were issued to the Standards Board on March 1, 2025. </w:t>
      </w:r>
    </w:p>
    <w:p w14:paraId="04B1A117" w14:textId="77777777" w:rsidR="001D7AA9" w:rsidRDefault="001D7AA9" w:rsidP="001D7AA9">
      <w:pPr>
        <w:spacing w:line="264" w:lineRule="auto"/>
        <w:rPr>
          <w:rFonts w:ascii="Arial" w:hAnsi="Arial" w:cs="Arial"/>
          <w:b/>
          <w:bCs/>
          <w:u w:val="single"/>
        </w:rPr>
      </w:pPr>
    </w:p>
    <w:p w14:paraId="2D7DAA8D" w14:textId="3573D562" w:rsidR="001D7AA9" w:rsidRDefault="001D7AA9" w:rsidP="001D7AA9">
      <w:pPr>
        <w:spacing w:line="264" w:lineRule="auto"/>
        <w:rPr>
          <w:rFonts w:ascii="Arial" w:hAnsi="Arial" w:cs="Arial"/>
          <w:b/>
          <w:bCs/>
          <w:u w:val="single"/>
        </w:rPr>
      </w:pPr>
      <w:r>
        <w:rPr>
          <w:rFonts w:ascii="Arial" w:hAnsi="Arial" w:cs="Arial"/>
          <w:b/>
          <w:bCs/>
          <w:u w:val="single"/>
        </w:rPr>
        <w:t xml:space="preserve">Member </w:t>
      </w:r>
      <w:r w:rsidR="0096511A">
        <w:rPr>
          <w:rFonts w:ascii="Arial" w:hAnsi="Arial" w:cs="Arial"/>
          <w:b/>
          <w:bCs/>
          <w:u w:val="single"/>
        </w:rPr>
        <w:t xml:space="preserve">Role </w:t>
      </w:r>
      <w:r>
        <w:rPr>
          <w:rFonts w:ascii="Arial" w:hAnsi="Arial" w:cs="Arial"/>
          <w:b/>
          <w:bCs/>
          <w:u w:val="single"/>
        </w:rPr>
        <w:t>Reconfirmation Ballots</w:t>
      </w:r>
    </w:p>
    <w:p w14:paraId="4904A9BB" w14:textId="3DBDBB2C" w:rsidR="001D7AA9" w:rsidRPr="00A84C63" w:rsidRDefault="00A84C63" w:rsidP="001D7AA9">
      <w:pPr>
        <w:spacing w:line="264" w:lineRule="auto"/>
        <w:rPr>
          <w:rFonts w:ascii="Arial" w:hAnsi="Arial" w:cs="Arial"/>
        </w:rPr>
      </w:pPr>
      <w:r w:rsidRPr="00A84C63">
        <w:rPr>
          <w:rFonts w:ascii="Arial" w:hAnsi="Arial" w:cs="Arial"/>
        </w:rPr>
        <w:t xml:space="preserve">For the third year, the ballot function was </w:t>
      </w:r>
      <w:r>
        <w:rPr>
          <w:rFonts w:ascii="Arial" w:hAnsi="Arial" w:cs="Arial"/>
        </w:rPr>
        <w:t>used to confirm that consensus committee members are aware of their r</w:t>
      </w:r>
      <w:r w:rsidR="00DB4AD8">
        <w:rPr>
          <w:rFonts w:ascii="Arial" w:hAnsi="Arial" w:cs="Arial"/>
        </w:rPr>
        <w:t xml:space="preserve">esponsibilities and remain interested and available to fulfill the obligations </w:t>
      </w:r>
      <w:proofErr w:type="gramStart"/>
      <w:r w:rsidR="00DB4AD8">
        <w:rPr>
          <w:rFonts w:ascii="Arial" w:hAnsi="Arial" w:cs="Arial"/>
        </w:rPr>
        <w:t>of  consensus</w:t>
      </w:r>
      <w:proofErr w:type="gramEnd"/>
      <w:r w:rsidR="00DB4AD8">
        <w:rPr>
          <w:rFonts w:ascii="Arial" w:hAnsi="Arial" w:cs="Arial"/>
        </w:rPr>
        <w:t xml:space="preserve"> committee member</w:t>
      </w:r>
      <w:r w:rsidR="00961523">
        <w:rPr>
          <w:rFonts w:ascii="Arial" w:hAnsi="Arial" w:cs="Arial"/>
        </w:rPr>
        <w:t>ship</w:t>
      </w:r>
      <w:r w:rsidR="00DB4AD8">
        <w:rPr>
          <w:rFonts w:ascii="Arial" w:hAnsi="Arial" w:cs="Arial"/>
        </w:rPr>
        <w:t>. The ballots closed</w:t>
      </w:r>
      <w:r w:rsidR="00D11697">
        <w:rPr>
          <w:rFonts w:ascii="Arial" w:hAnsi="Arial" w:cs="Arial"/>
        </w:rPr>
        <w:t xml:space="preserve"> on</w:t>
      </w:r>
      <w:r w:rsidR="00DB4AD8">
        <w:rPr>
          <w:rFonts w:ascii="Arial" w:hAnsi="Arial" w:cs="Arial"/>
        </w:rPr>
        <w:t xml:space="preserve"> May 20, 2025. </w:t>
      </w:r>
      <w:r w:rsidR="004D2696">
        <w:rPr>
          <w:rFonts w:ascii="Arial" w:hAnsi="Arial" w:cs="Arial"/>
        </w:rPr>
        <w:t xml:space="preserve">A few members took this opportunity to resign. In addition to the ballots, an email was sent to all Standards Committee chairs providing </w:t>
      </w:r>
      <w:proofErr w:type="gramStart"/>
      <w:r w:rsidR="004D2696">
        <w:rPr>
          <w:rFonts w:ascii="Arial" w:hAnsi="Arial" w:cs="Arial"/>
        </w:rPr>
        <w:t>them</w:t>
      </w:r>
      <w:proofErr w:type="gramEnd"/>
      <w:r w:rsidR="001E6366">
        <w:rPr>
          <w:rFonts w:ascii="Arial" w:hAnsi="Arial" w:cs="Arial"/>
        </w:rPr>
        <w:t xml:space="preserve"> general information and resource materials</w:t>
      </w:r>
      <w:r w:rsidR="00F6758F">
        <w:rPr>
          <w:rFonts w:ascii="Arial" w:hAnsi="Arial" w:cs="Arial"/>
        </w:rPr>
        <w:t xml:space="preserve"> as well as including a gentle reminder of their responsibilities.</w:t>
      </w:r>
    </w:p>
    <w:p w14:paraId="52F041D9" w14:textId="77777777" w:rsidR="001D7AA9" w:rsidRDefault="001D7AA9" w:rsidP="001D7AA9">
      <w:pPr>
        <w:spacing w:line="264" w:lineRule="auto"/>
        <w:rPr>
          <w:rFonts w:ascii="Arial" w:hAnsi="Arial" w:cs="Arial"/>
          <w:b/>
          <w:bCs/>
          <w:u w:val="single"/>
        </w:rPr>
      </w:pPr>
    </w:p>
    <w:p w14:paraId="661B16A5" w14:textId="6F54140B" w:rsidR="001D7AA9" w:rsidRDefault="001D7AA9" w:rsidP="001D7AA9">
      <w:pPr>
        <w:spacing w:line="264" w:lineRule="auto"/>
        <w:rPr>
          <w:rFonts w:ascii="Arial" w:hAnsi="Arial" w:cs="Arial"/>
          <w:b/>
          <w:bCs/>
          <w:u w:val="single"/>
        </w:rPr>
      </w:pPr>
      <w:r>
        <w:rPr>
          <w:rFonts w:ascii="Arial" w:hAnsi="Arial" w:cs="Arial"/>
          <w:b/>
          <w:bCs/>
          <w:u w:val="single"/>
        </w:rPr>
        <w:t>S</w:t>
      </w:r>
      <w:r w:rsidR="009D3AA2">
        <w:rPr>
          <w:rFonts w:ascii="Arial" w:hAnsi="Arial" w:cs="Arial"/>
          <w:b/>
          <w:bCs/>
          <w:u w:val="single"/>
        </w:rPr>
        <w:t>taff S</w:t>
      </w:r>
      <w:r>
        <w:rPr>
          <w:rFonts w:ascii="Arial" w:hAnsi="Arial" w:cs="Arial"/>
          <w:b/>
          <w:bCs/>
          <w:u w:val="single"/>
        </w:rPr>
        <w:t xml:space="preserve">upport of the </w:t>
      </w:r>
      <w:r w:rsidR="009D3AA2">
        <w:rPr>
          <w:rFonts w:ascii="Arial" w:hAnsi="Arial" w:cs="Arial"/>
          <w:b/>
          <w:bCs/>
          <w:u w:val="single"/>
        </w:rPr>
        <w:t xml:space="preserve">Advanced Reactor Codes and Standards Collaborative </w:t>
      </w:r>
    </w:p>
    <w:p w14:paraId="52CEE76B" w14:textId="6C1FFE59" w:rsidR="004D4FC8" w:rsidRPr="00D22978" w:rsidRDefault="00D22978" w:rsidP="00D9390B">
      <w:pPr>
        <w:spacing w:line="264" w:lineRule="auto"/>
        <w:rPr>
          <w:rFonts w:ascii="Arial" w:hAnsi="Arial" w:cs="Arial"/>
          <w:lang w:eastAsia="ja-JP"/>
        </w:rPr>
      </w:pPr>
      <w:r>
        <w:rPr>
          <w:rFonts w:ascii="Arial" w:hAnsi="Arial" w:cs="Arial"/>
          <w:lang w:eastAsia="ja-JP"/>
        </w:rPr>
        <w:t xml:space="preserve">The </w:t>
      </w:r>
      <w:r w:rsidRPr="00D22978">
        <w:rPr>
          <w:rFonts w:ascii="Arial" w:hAnsi="Arial" w:cs="Arial"/>
          <w:lang w:eastAsia="ja-JP"/>
        </w:rPr>
        <w:t>ANS</w:t>
      </w:r>
      <w:r>
        <w:rPr>
          <w:rFonts w:ascii="Arial" w:hAnsi="Arial" w:cs="Arial"/>
          <w:lang w:eastAsia="ja-JP"/>
        </w:rPr>
        <w:t xml:space="preserve"> standards manager has supported the </w:t>
      </w:r>
      <w:r w:rsidR="009D3AA2" w:rsidRPr="009D3AA2">
        <w:rPr>
          <w:rFonts w:ascii="Arial" w:hAnsi="Arial" w:cs="Arial"/>
          <w:lang w:eastAsia="ja-JP"/>
        </w:rPr>
        <w:t xml:space="preserve">Advanced Reactor Codes and Standards Collaborative </w:t>
      </w:r>
      <w:r w:rsidR="009D3AA2">
        <w:rPr>
          <w:rFonts w:ascii="Arial" w:hAnsi="Arial" w:cs="Arial"/>
          <w:lang w:eastAsia="ja-JP"/>
        </w:rPr>
        <w:t>(</w:t>
      </w:r>
      <w:r>
        <w:rPr>
          <w:rFonts w:ascii="Arial" w:hAnsi="Arial" w:cs="Arial"/>
          <w:lang w:eastAsia="ja-JP"/>
        </w:rPr>
        <w:t>ARCSC</w:t>
      </w:r>
      <w:r w:rsidR="009D3AA2">
        <w:rPr>
          <w:rFonts w:ascii="Arial" w:hAnsi="Arial" w:cs="Arial"/>
          <w:lang w:eastAsia="ja-JP"/>
        </w:rPr>
        <w:t>)</w:t>
      </w:r>
      <w:r>
        <w:rPr>
          <w:rFonts w:ascii="Arial" w:hAnsi="Arial" w:cs="Arial"/>
          <w:lang w:eastAsia="ja-JP"/>
        </w:rPr>
        <w:t xml:space="preserve"> as </w:t>
      </w:r>
      <w:r w:rsidR="00D77854">
        <w:rPr>
          <w:rFonts w:ascii="Arial" w:hAnsi="Arial" w:cs="Arial"/>
          <w:lang w:eastAsia="ja-JP"/>
        </w:rPr>
        <w:t>secretary</w:t>
      </w:r>
      <w:r>
        <w:rPr>
          <w:rFonts w:ascii="Arial" w:hAnsi="Arial" w:cs="Arial"/>
          <w:lang w:eastAsia="ja-JP"/>
        </w:rPr>
        <w:t xml:space="preserve"> </w:t>
      </w:r>
      <w:r w:rsidR="00D77854">
        <w:rPr>
          <w:rFonts w:ascii="Arial" w:hAnsi="Arial" w:cs="Arial"/>
          <w:lang w:eastAsia="ja-JP"/>
        </w:rPr>
        <w:t xml:space="preserve">since </w:t>
      </w:r>
      <w:r w:rsidR="00856D11">
        <w:rPr>
          <w:rFonts w:ascii="Arial" w:hAnsi="Arial" w:cs="Arial"/>
          <w:lang w:eastAsia="ja-JP"/>
        </w:rPr>
        <w:t xml:space="preserve">May 2024. </w:t>
      </w:r>
      <w:r w:rsidR="00E2664D">
        <w:rPr>
          <w:rFonts w:ascii="Arial" w:hAnsi="Arial" w:cs="Arial"/>
          <w:lang w:eastAsia="ja-JP"/>
        </w:rPr>
        <w:t xml:space="preserve">The </w:t>
      </w:r>
      <w:r w:rsidR="00F5458B">
        <w:rPr>
          <w:rFonts w:ascii="Arial" w:hAnsi="Arial" w:cs="Arial"/>
          <w:lang w:eastAsia="ja-JP"/>
        </w:rPr>
        <w:t xml:space="preserve">Collaborative </w:t>
      </w:r>
      <w:r w:rsidR="00E2664D">
        <w:rPr>
          <w:rFonts w:ascii="Arial" w:hAnsi="Arial" w:cs="Arial"/>
          <w:lang w:eastAsia="ja-JP"/>
        </w:rPr>
        <w:t xml:space="preserve">meets virtually bi-weekly. </w:t>
      </w:r>
      <w:r w:rsidR="009D3AA2">
        <w:rPr>
          <w:rFonts w:ascii="Arial" w:hAnsi="Arial" w:cs="Arial"/>
          <w:lang w:eastAsia="ja-JP"/>
        </w:rPr>
        <w:t>Typically,</w:t>
      </w:r>
      <w:r w:rsidR="00E2664D">
        <w:rPr>
          <w:rFonts w:ascii="Arial" w:hAnsi="Arial" w:cs="Arial"/>
          <w:lang w:eastAsia="ja-JP"/>
        </w:rPr>
        <w:t xml:space="preserve"> one hybrid </w:t>
      </w:r>
      <w:r w:rsidR="00F5458B">
        <w:rPr>
          <w:rFonts w:ascii="Arial" w:hAnsi="Arial" w:cs="Arial"/>
          <w:lang w:eastAsia="ja-JP"/>
        </w:rPr>
        <w:t>working meeting</w:t>
      </w:r>
      <w:r w:rsidR="00E2664D">
        <w:rPr>
          <w:rFonts w:ascii="Arial" w:hAnsi="Arial" w:cs="Arial"/>
          <w:lang w:eastAsia="ja-JP"/>
        </w:rPr>
        <w:t xml:space="preserve"> and one public hybrid works</w:t>
      </w:r>
      <w:r w:rsidR="009D3AA2">
        <w:rPr>
          <w:rFonts w:ascii="Arial" w:hAnsi="Arial" w:cs="Arial"/>
          <w:lang w:eastAsia="ja-JP"/>
        </w:rPr>
        <w:t xml:space="preserve">hop is held each </w:t>
      </w:r>
      <w:r w:rsidR="00E2664D">
        <w:rPr>
          <w:rFonts w:ascii="Arial" w:hAnsi="Arial" w:cs="Arial"/>
          <w:lang w:eastAsia="ja-JP"/>
        </w:rPr>
        <w:t xml:space="preserve">year. </w:t>
      </w:r>
    </w:p>
    <w:p w14:paraId="5E52B837" w14:textId="77777777" w:rsidR="004D4FC8" w:rsidRPr="00D22978" w:rsidRDefault="004D4FC8" w:rsidP="00D9390B">
      <w:pPr>
        <w:spacing w:line="264" w:lineRule="auto"/>
        <w:rPr>
          <w:rFonts w:ascii="Arial" w:hAnsi="Arial" w:cs="Arial"/>
          <w:b/>
          <w:bCs/>
          <w:lang w:eastAsia="ja-JP"/>
        </w:rPr>
      </w:pPr>
    </w:p>
    <w:p w14:paraId="72118855" w14:textId="6690DBF2" w:rsidR="005C2BBB" w:rsidRPr="00431095" w:rsidRDefault="005C2BBB" w:rsidP="00D9390B">
      <w:pPr>
        <w:spacing w:line="264" w:lineRule="auto"/>
        <w:rPr>
          <w:rFonts w:ascii="Arial" w:hAnsi="Arial" w:cs="Arial"/>
          <w:b/>
          <w:bCs/>
          <w:u w:val="single"/>
          <w:lang w:eastAsia="ja-JP"/>
        </w:rPr>
      </w:pPr>
      <w:r w:rsidRPr="00431095">
        <w:rPr>
          <w:rFonts w:ascii="Arial" w:hAnsi="Arial" w:cs="Arial"/>
          <w:b/>
          <w:bCs/>
          <w:u w:val="single"/>
          <w:lang w:eastAsia="ja-JP"/>
        </w:rPr>
        <w:t xml:space="preserve">Indexing Standards in Elsevier’s </w:t>
      </w:r>
      <w:proofErr w:type="spellStart"/>
      <w:r w:rsidRPr="00431095">
        <w:rPr>
          <w:rFonts w:ascii="Arial" w:hAnsi="Arial" w:cs="Arial"/>
          <w:b/>
          <w:bCs/>
          <w:u w:val="single"/>
          <w:lang w:eastAsia="ja-JP"/>
        </w:rPr>
        <w:t>Compendex</w:t>
      </w:r>
      <w:proofErr w:type="spellEnd"/>
      <w:r w:rsidR="00FB5A3F" w:rsidRPr="00431095">
        <w:rPr>
          <w:rFonts w:ascii="Arial" w:hAnsi="Arial" w:cs="Arial"/>
          <w:b/>
          <w:bCs/>
          <w:u w:val="single"/>
          <w:lang w:eastAsia="ja-JP"/>
        </w:rPr>
        <w:t xml:space="preserve"> on Engineering Village</w:t>
      </w:r>
      <w:r w:rsidRPr="00431095">
        <w:rPr>
          <w:rFonts w:ascii="Arial" w:hAnsi="Arial" w:cs="Arial"/>
          <w:b/>
          <w:bCs/>
          <w:u w:val="single"/>
          <w:lang w:eastAsia="ja-JP"/>
        </w:rPr>
        <w:t xml:space="preserve"> </w:t>
      </w:r>
    </w:p>
    <w:p w14:paraId="01C536D5" w14:textId="14B20315" w:rsidR="009475E7" w:rsidRDefault="007E5851" w:rsidP="00D9390B">
      <w:pPr>
        <w:spacing w:line="264" w:lineRule="auto"/>
        <w:rPr>
          <w:rFonts w:ascii="Arial" w:hAnsi="Arial" w:cs="Arial"/>
          <w:spacing w:val="-2"/>
          <w:lang w:eastAsia="ja-JP"/>
        </w:rPr>
      </w:pPr>
      <w:r w:rsidRPr="00427625">
        <w:rPr>
          <w:rFonts w:ascii="Arial" w:hAnsi="Arial" w:cs="Arial"/>
          <w:spacing w:val="-2"/>
          <w:lang w:eastAsia="ja-JP"/>
        </w:rPr>
        <w:t xml:space="preserve">ANS was </w:t>
      </w:r>
      <w:r w:rsidR="005F4E91">
        <w:rPr>
          <w:rFonts w:ascii="Arial" w:hAnsi="Arial" w:cs="Arial"/>
          <w:spacing w:val="-2"/>
          <w:lang w:eastAsia="ja-JP"/>
        </w:rPr>
        <w:t xml:space="preserve">initially </w:t>
      </w:r>
      <w:r w:rsidRPr="00427625">
        <w:rPr>
          <w:rFonts w:ascii="Arial" w:hAnsi="Arial" w:cs="Arial"/>
          <w:spacing w:val="-2"/>
          <w:lang w:eastAsia="ja-JP"/>
        </w:rPr>
        <w:t xml:space="preserve">approached by Elsevier </w:t>
      </w:r>
      <w:r w:rsidR="005F4E91">
        <w:rPr>
          <w:rFonts w:ascii="Arial" w:hAnsi="Arial" w:cs="Arial"/>
          <w:spacing w:val="-2"/>
          <w:lang w:eastAsia="ja-JP"/>
        </w:rPr>
        <w:t xml:space="preserve">in </w:t>
      </w:r>
      <w:r w:rsidR="00476076">
        <w:rPr>
          <w:rFonts w:ascii="Arial" w:hAnsi="Arial" w:cs="Arial"/>
          <w:spacing w:val="-2"/>
          <w:lang w:eastAsia="ja-JP"/>
        </w:rPr>
        <w:t xml:space="preserve">May </w:t>
      </w:r>
      <w:r w:rsidR="005F4E91">
        <w:rPr>
          <w:rFonts w:ascii="Arial" w:hAnsi="Arial" w:cs="Arial"/>
          <w:spacing w:val="-2"/>
          <w:lang w:eastAsia="ja-JP"/>
        </w:rPr>
        <w:t xml:space="preserve">2022 </w:t>
      </w:r>
      <w:r w:rsidR="004C3C21" w:rsidRPr="00427625">
        <w:rPr>
          <w:rFonts w:ascii="Arial" w:hAnsi="Arial" w:cs="Arial"/>
          <w:spacing w:val="-2"/>
          <w:lang w:eastAsia="ja-JP"/>
        </w:rPr>
        <w:t xml:space="preserve"> </w:t>
      </w:r>
      <w:r w:rsidR="00CF291F" w:rsidRPr="00427625">
        <w:rPr>
          <w:rFonts w:ascii="Arial" w:hAnsi="Arial" w:cs="Arial"/>
          <w:spacing w:val="-2"/>
          <w:lang w:eastAsia="ja-JP"/>
        </w:rPr>
        <w:t xml:space="preserve">with a request to </w:t>
      </w:r>
      <w:r w:rsidR="00B6057B" w:rsidRPr="00427625">
        <w:rPr>
          <w:rFonts w:ascii="Arial" w:hAnsi="Arial" w:cs="Arial"/>
          <w:spacing w:val="-2"/>
          <w:lang w:eastAsia="ja-JP"/>
        </w:rPr>
        <w:t xml:space="preserve">index ANS standards in </w:t>
      </w:r>
      <w:hyperlink r:id="rId11" w:history="1">
        <w:proofErr w:type="spellStart"/>
        <w:r w:rsidR="00B6057B" w:rsidRPr="00427625">
          <w:rPr>
            <w:rStyle w:val="Hyperlink"/>
            <w:rFonts w:ascii="Arial" w:hAnsi="Arial" w:cs="Arial"/>
            <w:spacing w:val="-2"/>
            <w:lang w:eastAsia="ja-JP"/>
          </w:rPr>
          <w:t>Compendex</w:t>
        </w:r>
        <w:proofErr w:type="spellEnd"/>
        <w:r w:rsidR="00B6057B" w:rsidRPr="00427625">
          <w:rPr>
            <w:rStyle w:val="Hyperlink"/>
            <w:rFonts w:ascii="Arial" w:hAnsi="Arial" w:cs="Arial"/>
            <w:spacing w:val="-2"/>
            <w:lang w:eastAsia="ja-JP"/>
          </w:rPr>
          <w:t xml:space="preserve"> on Engineering Village</w:t>
        </w:r>
      </w:hyperlink>
      <w:r w:rsidR="00B6057B" w:rsidRPr="00427625">
        <w:rPr>
          <w:rFonts w:ascii="Arial" w:hAnsi="Arial" w:cs="Arial"/>
          <w:spacing w:val="-2"/>
          <w:lang w:eastAsia="ja-JP"/>
        </w:rPr>
        <w:t>.</w:t>
      </w:r>
      <w:r w:rsidR="00306A50" w:rsidRPr="00427625">
        <w:rPr>
          <w:rFonts w:ascii="Arial" w:hAnsi="Arial" w:cs="Arial"/>
          <w:spacing w:val="-2"/>
          <w:lang w:eastAsia="ja-JP"/>
        </w:rPr>
        <w:t xml:space="preserve"> </w:t>
      </w:r>
      <w:r w:rsidR="00B6057B" w:rsidRPr="00427625">
        <w:rPr>
          <w:rFonts w:ascii="Arial" w:hAnsi="Arial" w:cs="Arial"/>
          <w:spacing w:val="-2"/>
          <w:lang w:eastAsia="ja-JP"/>
        </w:rPr>
        <w:t xml:space="preserve"> </w:t>
      </w:r>
      <w:proofErr w:type="spellStart"/>
      <w:r w:rsidR="00306A50" w:rsidRPr="00427625">
        <w:rPr>
          <w:rFonts w:ascii="Arial" w:hAnsi="Arial" w:cs="Arial"/>
          <w:spacing w:val="-2"/>
          <w:lang w:eastAsia="ja-JP"/>
        </w:rPr>
        <w:t>Compendex</w:t>
      </w:r>
      <w:proofErr w:type="spellEnd"/>
      <w:r w:rsidR="00306A50" w:rsidRPr="00427625">
        <w:rPr>
          <w:rFonts w:ascii="Arial" w:hAnsi="Arial" w:cs="Arial"/>
          <w:spacing w:val="-2"/>
          <w:lang w:eastAsia="ja-JP"/>
        </w:rPr>
        <w:t xml:space="preserve"> is Elsevier’s engineering-focused database that provides comprehensive and trustworthy content to improve research outcomes and maximize the impact of engineering research.</w:t>
      </w:r>
      <w:r w:rsidR="005A7B37" w:rsidRPr="00427625">
        <w:rPr>
          <w:rFonts w:ascii="Arial" w:hAnsi="Arial" w:cs="Arial"/>
          <w:spacing w:val="-2"/>
        </w:rPr>
        <w:t xml:space="preserve"> </w:t>
      </w:r>
      <w:proofErr w:type="spellStart"/>
      <w:r w:rsidR="005A7B37" w:rsidRPr="00427625">
        <w:rPr>
          <w:rFonts w:ascii="Arial" w:hAnsi="Arial" w:cs="Arial"/>
          <w:spacing w:val="-2"/>
        </w:rPr>
        <w:t>Compendex</w:t>
      </w:r>
      <w:proofErr w:type="spellEnd"/>
      <w:r w:rsidR="005A7B37" w:rsidRPr="00427625">
        <w:rPr>
          <w:rFonts w:ascii="Arial" w:hAnsi="Arial" w:cs="Arial"/>
          <w:spacing w:val="-2"/>
        </w:rPr>
        <w:t xml:space="preserve"> </w:t>
      </w:r>
      <w:r w:rsidR="00015E2C" w:rsidRPr="00427625">
        <w:rPr>
          <w:rFonts w:ascii="Arial" w:hAnsi="Arial" w:cs="Arial"/>
          <w:spacing w:val="-2"/>
        </w:rPr>
        <w:t>indexes</w:t>
      </w:r>
      <w:r w:rsidR="005A7B37" w:rsidRPr="00427625">
        <w:rPr>
          <w:rFonts w:ascii="Arial" w:hAnsi="Arial" w:cs="Arial"/>
          <w:spacing w:val="-2"/>
        </w:rPr>
        <w:t xml:space="preserve"> </w:t>
      </w:r>
      <w:r w:rsidR="00015E2C" w:rsidRPr="00427625">
        <w:rPr>
          <w:rFonts w:ascii="Arial" w:hAnsi="Arial" w:cs="Arial"/>
          <w:spacing w:val="-2"/>
        </w:rPr>
        <w:t xml:space="preserve">a vast and global scope of </w:t>
      </w:r>
      <w:r w:rsidR="005A7B37" w:rsidRPr="00427625">
        <w:rPr>
          <w:rFonts w:ascii="Arial" w:hAnsi="Arial" w:cs="Arial"/>
          <w:spacing w:val="-2"/>
          <w:lang w:eastAsia="ja-JP"/>
        </w:rPr>
        <w:t>interdisciplinary</w:t>
      </w:r>
      <w:r w:rsidR="00D20C79">
        <w:rPr>
          <w:rFonts w:ascii="Arial" w:hAnsi="Arial" w:cs="Arial"/>
          <w:spacing w:val="-2"/>
          <w:lang w:eastAsia="ja-JP"/>
        </w:rPr>
        <w:t>,</w:t>
      </w:r>
      <w:r w:rsidR="005A7B37" w:rsidRPr="00427625">
        <w:rPr>
          <w:rFonts w:ascii="Arial" w:hAnsi="Arial" w:cs="Arial"/>
          <w:spacing w:val="-2"/>
          <w:lang w:eastAsia="ja-JP"/>
        </w:rPr>
        <w:t xml:space="preserve"> scholarly</w:t>
      </w:r>
      <w:r w:rsidR="00D20C79">
        <w:rPr>
          <w:rFonts w:ascii="Arial" w:hAnsi="Arial" w:cs="Arial"/>
          <w:spacing w:val="-2"/>
          <w:lang w:eastAsia="ja-JP"/>
        </w:rPr>
        <w:t>,</w:t>
      </w:r>
      <w:r w:rsidR="005A7B37" w:rsidRPr="00427625">
        <w:rPr>
          <w:rFonts w:ascii="Arial" w:hAnsi="Arial" w:cs="Arial"/>
          <w:spacing w:val="-2"/>
          <w:lang w:eastAsia="ja-JP"/>
        </w:rPr>
        <w:t xml:space="preserve"> and technical literature</w:t>
      </w:r>
      <w:r w:rsidR="00C3639C" w:rsidRPr="00427625">
        <w:rPr>
          <w:rFonts w:ascii="Arial" w:hAnsi="Arial" w:cs="Arial"/>
          <w:spacing w:val="-2"/>
          <w:lang w:eastAsia="ja-JP"/>
        </w:rPr>
        <w:t xml:space="preserve"> and is a </w:t>
      </w:r>
      <w:r w:rsidR="005A7B37" w:rsidRPr="00427625">
        <w:rPr>
          <w:rFonts w:ascii="Arial" w:hAnsi="Arial" w:cs="Arial"/>
          <w:spacing w:val="-2"/>
          <w:lang w:eastAsia="ja-JP"/>
        </w:rPr>
        <w:t>source of information for a variety of engineering projects.</w:t>
      </w:r>
      <w:r w:rsidR="00C3639C" w:rsidRPr="00427625">
        <w:rPr>
          <w:rFonts w:ascii="Arial" w:hAnsi="Arial" w:cs="Arial"/>
          <w:spacing w:val="-2"/>
          <w:lang w:eastAsia="ja-JP"/>
        </w:rPr>
        <w:t xml:space="preserve"> </w:t>
      </w:r>
      <w:r w:rsidR="00A670D8">
        <w:rPr>
          <w:rFonts w:ascii="Arial" w:hAnsi="Arial" w:cs="Arial"/>
          <w:spacing w:val="-2"/>
          <w:lang w:eastAsia="ja-JP"/>
        </w:rPr>
        <w:t>Discussions progressed slow</w:t>
      </w:r>
      <w:r w:rsidR="00393BF7">
        <w:rPr>
          <w:rFonts w:ascii="Arial" w:hAnsi="Arial" w:cs="Arial"/>
          <w:spacing w:val="-2"/>
          <w:lang w:eastAsia="ja-JP"/>
        </w:rPr>
        <w:t>ly</w:t>
      </w:r>
      <w:r w:rsidR="00A670D8">
        <w:rPr>
          <w:rFonts w:ascii="Arial" w:hAnsi="Arial" w:cs="Arial"/>
          <w:spacing w:val="-2"/>
          <w:lang w:eastAsia="ja-JP"/>
        </w:rPr>
        <w:t xml:space="preserve"> due to two reasons – </w:t>
      </w:r>
      <w:r w:rsidR="00476076">
        <w:rPr>
          <w:rFonts w:ascii="Arial" w:hAnsi="Arial" w:cs="Arial"/>
          <w:spacing w:val="-2"/>
          <w:lang w:eastAsia="ja-JP"/>
        </w:rPr>
        <w:t xml:space="preserve">several staff </w:t>
      </w:r>
      <w:proofErr w:type="gramStart"/>
      <w:r w:rsidR="00476076" w:rsidRPr="00476076">
        <w:rPr>
          <w:rFonts w:ascii="Arial" w:hAnsi="Arial" w:cs="Arial"/>
          <w:spacing w:val="-2"/>
          <w:lang w:eastAsia="ja-JP"/>
        </w:rPr>
        <w:t>changes</w:t>
      </w:r>
      <w:proofErr w:type="gramEnd"/>
      <w:r w:rsidR="00476076" w:rsidRPr="00476076">
        <w:rPr>
          <w:rFonts w:ascii="Arial" w:hAnsi="Arial" w:cs="Arial"/>
          <w:spacing w:val="-2"/>
          <w:lang w:eastAsia="ja-JP"/>
        </w:rPr>
        <w:t xml:space="preserve"> at Elsevier and changes ANS requested to the contract</w:t>
      </w:r>
      <w:r w:rsidR="009475E7">
        <w:rPr>
          <w:rFonts w:ascii="Arial" w:hAnsi="Arial" w:cs="Arial"/>
          <w:spacing w:val="-2"/>
          <w:lang w:eastAsia="ja-JP"/>
        </w:rPr>
        <w:t xml:space="preserve">. </w:t>
      </w:r>
      <w:r w:rsidR="009475E7" w:rsidRPr="009475E7">
        <w:rPr>
          <w:rFonts w:ascii="Arial" w:hAnsi="Arial" w:cs="Arial"/>
          <w:spacing w:val="-2"/>
          <w:lang w:eastAsia="ja-JP"/>
        </w:rPr>
        <w:t xml:space="preserve">The contract was </w:t>
      </w:r>
      <w:r w:rsidR="009475E7">
        <w:rPr>
          <w:rFonts w:ascii="Arial" w:hAnsi="Arial" w:cs="Arial"/>
          <w:spacing w:val="-2"/>
          <w:lang w:eastAsia="ja-JP"/>
        </w:rPr>
        <w:t xml:space="preserve">formally </w:t>
      </w:r>
      <w:r w:rsidR="009475E7" w:rsidRPr="009475E7">
        <w:rPr>
          <w:rFonts w:ascii="Arial" w:hAnsi="Arial" w:cs="Arial"/>
          <w:spacing w:val="-2"/>
          <w:lang w:eastAsia="ja-JP"/>
        </w:rPr>
        <w:t>signed in September 2024.</w:t>
      </w:r>
    </w:p>
    <w:p w14:paraId="5DDD6E24" w14:textId="77777777" w:rsidR="009475E7" w:rsidRDefault="009475E7" w:rsidP="00D9390B">
      <w:pPr>
        <w:spacing w:line="264" w:lineRule="auto"/>
        <w:rPr>
          <w:rFonts w:ascii="Arial" w:hAnsi="Arial" w:cs="Arial"/>
          <w:spacing w:val="-2"/>
          <w:lang w:eastAsia="ja-JP"/>
        </w:rPr>
      </w:pPr>
    </w:p>
    <w:p w14:paraId="3F69BF61" w14:textId="2264B529" w:rsidR="005C2BBB" w:rsidRPr="000C4648" w:rsidRDefault="005422EF" w:rsidP="00D9390B">
      <w:pPr>
        <w:spacing w:line="264" w:lineRule="auto"/>
        <w:rPr>
          <w:rFonts w:ascii="Arial" w:hAnsi="Arial" w:cs="Arial"/>
          <w:spacing w:val="-2"/>
          <w:lang w:eastAsia="ja-JP"/>
        </w:rPr>
      </w:pPr>
      <w:r w:rsidRPr="00427625">
        <w:rPr>
          <w:rFonts w:ascii="Arial" w:hAnsi="Arial" w:cs="Arial"/>
          <w:spacing w:val="-2"/>
          <w:lang w:eastAsia="ja-JP"/>
        </w:rPr>
        <w:t xml:space="preserve">There is no cost to ANS to have our standards indexed in their </w:t>
      </w:r>
      <w:proofErr w:type="spellStart"/>
      <w:r w:rsidRPr="00427625">
        <w:rPr>
          <w:rFonts w:ascii="Arial" w:hAnsi="Arial" w:cs="Arial"/>
          <w:spacing w:val="-2"/>
          <w:lang w:eastAsia="ja-JP"/>
        </w:rPr>
        <w:t>Compendex</w:t>
      </w:r>
      <w:proofErr w:type="spellEnd"/>
      <w:r w:rsidRPr="00427625">
        <w:rPr>
          <w:rFonts w:ascii="Arial" w:hAnsi="Arial" w:cs="Arial"/>
          <w:spacing w:val="-2"/>
          <w:lang w:eastAsia="ja-JP"/>
        </w:rPr>
        <w:t xml:space="preserve"> database. </w:t>
      </w:r>
      <w:r w:rsidR="005D23F7" w:rsidRPr="00427625">
        <w:rPr>
          <w:rFonts w:ascii="Arial" w:hAnsi="Arial" w:cs="Arial"/>
          <w:spacing w:val="-2"/>
          <w:lang w:eastAsia="ja-JP"/>
        </w:rPr>
        <w:t>Only metadat</w:t>
      </w:r>
      <w:r w:rsidR="001E69F3" w:rsidRPr="00427625">
        <w:rPr>
          <w:rFonts w:ascii="Arial" w:hAnsi="Arial" w:cs="Arial"/>
          <w:spacing w:val="-2"/>
          <w:lang w:eastAsia="ja-JP"/>
        </w:rPr>
        <w:t>a</w:t>
      </w:r>
      <w:r w:rsidR="005D23F7" w:rsidRPr="00427625">
        <w:rPr>
          <w:rFonts w:ascii="Arial" w:hAnsi="Arial" w:cs="Arial"/>
          <w:spacing w:val="-2"/>
          <w:lang w:eastAsia="ja-JP"/>
        </w:rPr>
        <w:t xml:space="preserve"> </w:t>
      </w:r>
      <w:r w:rsidR="001E69F3" w:rsidRPr="00427625">
        <w:rPr>
          <w:rFonts w:ascii="Arial" w:hAnsi="Arial" w:cs="Arial"/>
          <w:spacing w:val="-2"/>
          <w:lang w:eastAsia="ja-JP"/>
        </w:rPr>
        <w:t xml:space="preserve">such </w:t>
      </w:r>
      <w:r w:rsidR="005D23F7" w:rsidRPr="00427625">
        <w:rPr>
          <w:rFonts w:ascii="Arial" w:hAnsi="Arial" w:cs="Arial"/>
          <w:spacing w:val="-2"/>
          <w:lang w:eastAsia="ja-JP"/>
        </w:rPr>
        <w:t xml:space="preserve">as </w:t>
      </w:r>
      <w:r w:rsidR="001E69F3" w:rsidRPr="00427625">
        <w:rPr>
          <w:rFonts w:ascii="Arial" w:hAnsi="Arial" w:cs="Arial"/>
          <w:spacing w:val="-2"/>
          <w:lang w:eastAsia="ja-JP"/>
        </w:rPr>
        <w:t xml:space="preserve">a </w:t>
      </w:r>
      <w:proofErr w:type="gramStart"/>
      <w:r w:rsidR="001E69F3" w:rsidRPr="00427625">
        <w:rPr>
          <w:rFonts w:ascii="Arial" w:hAnsi="Arial" w:cs="Arial"/>
          <w:spacing w:val="-2"/>
          <w:lang w:eastAsia="ja-JP"/>
        </w:rPr>
        <w:t>standard’s</w:t>
      </w:r>
      <w:proofErr w:type="gramEnd"/>
      <w:r w:rsidR="001E69F3" w:rsidRPr="00427625">
        <w:rPr>
          <w:rFonts w:ascii="Arial" w:hAnsi="Arial" w:cs="Arial"/>
          <w:spacing w:val="-2"/>
          <w:lang w:eastAsia="ja-JP"/>
        </w:rPr>
        <w:t xml:space="preserve"> </w:t>
      </w:r>
      <w:r w:rsidR="005D23F7" w:rsidRPr="00427625">
        <w:rPr>
          <w:rFonts w:ascii="Arial" w:hAnsi="Arial" w:cs="Arial"/>
          <w:spacing w:val="-2"/>
          <w:lang w:eastAsia="ja-JP"/>
        </w:rPr>
        <w:t xml:space="preserve">designation, title, scope, </w:t>
      </w:r>
      <w:r w:rsidR="00CE4BDE" w:rsidRPr="00427625">
        <w:rPr>
          <w:rFonts w:ascii="Arial" w:hAnsi="Arial" w:cs="Arial"/>
          <w:spacing w:val="-2"/>
          <w:lang w:eastAsia="ja-JP"/>
        </w:rPr>
        <w:t xml:space="preserve">foreword, </w:t>
      </w:r>
      <w:r w:rsidR="00FE4C8D">
        <w:rPr>
          <w:rFonts w:ascii="Arial" w:hAnsi="Arial" w:cs="Arial"/>
          <w:spacing w:val="-2"/>
          <w:lang w:eastAsia="ja-JP"/>
        </w:rPr>
        <w:t xml:space="preserve">table of contents, </w:t>
      </w:r>
      <w:r w:rsidR="00456D35" w:rsidRPr="00427625">
        <w:rPr>
          <w:rFonts w:ascii="Arial" w:hAnsi="Arial" w:cs="Arial"/>
          <w:spacing w:val="-2"/>
          <w:lang w:eastAsia="ja-JP"/>
        </w:rPr>
        <w:t xml:space="preserve">authors (working group members), references, etc., will be available to their subscribers. </w:t>
      </w:r>
      <w:r w:rsidR="007E6F10" w:rsidRPr="00427625">
        <w:rPr>
          <w:rFonts w:ascii="Arial" w:hAnsi="Arial" w:cs="Arial"/>
          <w:spacing w:val="-2"/>
          <w:lang w:eastAsia="ja-JP"/>
        </w:rPr>
        <w:t xml:space="preserve">A link to purchase the standard on </w:t>
      </w:r>
      <w:proofErr w:type="spellStart"/>
      <w:r w:rsidR="007E6F10" w:rsidRPr="00427625">
        <w:rPr>
          <w:rFonts w:ascii="Arial" w:hAnsi="Arial" w:cs="Arial"/>
          <w:spacing w:val="-2"/>
          <w:lang w:eastAsia="ja-JP"/>
        </w:rPr>
        <w:t>Techstreet</w:t>
      </w:r>
      <w:proofErr w:type="spellEnd"/>
      <w:r w:rsidR="007E6F10" w:rsidRPr="00427625">
        <w:rPr>
          <w:rFonts w:ascii="Arial" w:hAnsi="Arial" w:cs="Arial"/>
          <w:spacing w:val="-2"/>
          <w:lang w:eastAsia="ja-JP"/>
        </w:rPr>
        <w:t xml:space="preserve"> will be included</w:t>
      </w:r>
      <w:r w:rsidR="004A2E69">
        <w:rPr>
          <w:rFonts w:ascii="Arial" w:hAnsi="Arial" w:cs="Arial"/>
          <w:spacing w:val="-2"/>
          <w:lang w:eastAsia="ja-JP"/>
        </w:rPr>
        <w:t xml:space="preserve"> in their database</w:t>
      </w:r>
      <w:r w:rsidR="006223FE" w:rsidRPr="00427625">
        <w:rPr>
          <w:rFonts w:ascii="Arial" w:hAnsi="Arial" w:cs="Arial"/>
          <w:spacing w:val="-2"/>
          <w:lang w:eastAsia="ja-JP"/>
        </w:rPr>
        <w:t xml:space="preserve">. </w:t>
      </w:r>
      <w:proofErr w:type="spellStart"/>
      <w:r w:rsidR="006223FE" w:rsidRPr="00427625">
        <w:rPr>
          <w:rFonts w:ascii="Arial" w:hAnsi="Arial" w:cs="Arial"/>
          <w:spacing w:val="-2"/>
          <w:lang w:eastAsia="ja-JP"/>
        </w:rPr>
        <w:t>Compendex</w:t>
      </w:r>
      <w:proofErr w:type="spellEnd"/>
      <w:r w:rsidR="006223FE" w:rsidRPr="00427625">
        <w:rPr>
          <w:rFonts w:ascii="Arial" w:hAnsi="Arial" w:cs="Arial"/>
          <w:spacing w:val="-2"/>
          <w:lang w:eastAsia="ja-JP"/>
        </w:rPr>
        <w:t xml:space="preserve"> is looked at by ANS as an additional avenue to </w:t>
      </w:r>
      <w:r w:rsidR="00E37BF8" w:rsidRPr="00427625">
        <w:rPr>
          <w:rFonts w:ascii="Arial" w:hAnsi="Arial" w:cs="Arial"/>
          <w:spacing w:val="-2"/>
          <w:lang w:eastAsia="ja-JP"/>
        </w:rPr>
        <w:t>market our standards</w:t>
      </w:r>
      <w:r w:rsidR="007E6F10" w:rsidRPr="00427625">
        <w:rPr>
          <w:rFonts w:ascii="Arial" w:hAnsi="Arial" w:cs="Arial"/>
          <w:spacing w:val="-2"/>
          <w:lang w:eastAsia="ja-JP"/>
        </w:rPr>
        <w:t xml:space="preserve">. </w:t>
      </w:r>
      <w:r w:rsidR="00BF468C">
        <w:rPr>
          <w:rFonts w:ascii="Arial" w:hAnsi="Arial" w:cs="Arial"/>
          <w:spacing w:val="-2"/>
          <w:lang w:eastAsia="ja-JP"/>
        </w:rPr>
        <w:t xml:space="preserve">As of January 2025, all </w:t>
      </w:r>
      <w:r w:rsidR="00D971E6">
        <w:rPr>
          <w:rFonts w:ascii="Arial" w:hAnsi="Arial" w:cs="Arial"/>
          <w:spacing w:val="-2"/>
          <w:lang w:eastAsia="ja-JP"/>
        </w:rPr>
        <w:t xml:space="preserve">data and files have been transferred to </w:t>
      </w:r>
      <w:r w:rsidR="00BF468C">
        <w:rPr>
          <w:rFonts w:ascii="Arial" w:hAnsi="Arial" w:cs="Arial"/>
          <w:spacing w:val="-2"/>
          <w:lang w:eastAsia="ja-JP"/>
        </w:rPr>
        <w:t xml:space="preserve">Elsevier. Elsevier is in the process of </w:t>
      </w:r>
      <w:proofErr w:type="gramStart"/>
      <w:r w:rsidR="00BF468C">
        <w:rPr>
          <w:rFonts w:ascii="Arial" w:hAnsi="Arial" w:cs="Arial"/>
          <w:spacing w:val="-2"/>
          <w:lang w:eastAsia="ja-JP"/>
        </w:rPr>
        <w:t>double checking</w:t>
      </w:r>
      <w:proofErr w:type="gramEnd"/>
      <w:r w:rsidR="00BF468C">
        <w:rPr>
          <w:rFonts w:ascii="Arial" w:hAnsi="Arial" w:cs="Arial"/>
          <w:spacing w:val="-2"/>
          <w:lang w:eastAsia="ja-JP"/>
        </w:rPr>
        <w:t xml:space="preserve"> </w:t>
      </w:r>
      <w:proofErr w:type="gramStart"/>
      <w:r w:rsidR="00BF468C">
        <w:rPr>
          <w:rFonts w:ascii="Arial" w:hAnsi="Arial" w:cs="Arial"/>
          <w:spacing w:val="-2"/>
          <w:lang w:eastAsia="ja-JP"/>
        </w:rPr>
        <w:t>al</w:t>
      </w:r>
      <w:r w:rsidR="00244EDE">
        <w:rPr>
          <w:rFonts w:ascii="Arial" w:hAnsi="Arial" w:cs="Arial"/>
          <w:spacing w:val="-2"/>
          <w:lang w:eastAsia="ja-JP"/>
        </w:rPr>
        <w:t>l</w:t>
      </w:r>
      <w:r w:rsidR="00BF468C">
        <w:rPr>
          <w:rFonts w:ascii="Arial" w:hAnsi="Arial" w:cs="Arial"/>
          <w:spacing w:val="-2"/>
          <w:lang w:eastAsia="ja-JP"/>
        </w:rPr>
        <w:t xml:space="preserve"> of</w:t>
      </w:r>
      <w:proofErr w:type="gramEnd"/>
      <w:r w:rsidR="00BF468C">
        <w:rPr>
          <w:rFonts w:ascii="Arial" w:hAnsi="Arial" w:cs="Arial"/>
          <w:spacing w:val="-2"/>
          <w:lang w:eastAsia="ja-JP"/>
        </w:rPr>
        <w:t xml:space="preserve"> the data before </w:t>
      </w:r>
      <w:r w:rsidR="001A114B">
        <w:rPr>
          <w:rFonts w:ascii="Arial" w:hAnsi="Arial" w:cs="Arial"/>
          <w:spacing w:val="-2"/>
          <w:lang w:eastAsia="ja-JP"/>
        </w:rPr>
        <w:t>making it available to their subscribers.</w:t>
      </w:r>
    </w:p>
    <w:p w14:paraId="5F4EFB00" w14:textId="77777777" w:rsidR="005C2BBB" w:rsidRPr="000C4648" w:rsidRDefault="005C2BBB" w:rsidP="00D9390B">
      <w:pPr>
        <w:spacing w:line="264" w:lineRule="auto"/>
        <w:rPr>
          <w:rFonts w:ascii="Arial" w:hAnsi="Arial" w:cs="Arial"/>
          <w:spacing w:val="-2"/>
          <w:lang w:eastAsia="ja-JP"/>
        </w:rPr>
      </w:pPr>
    </w:p>
    <w:p w14:paraId="6B797129" w14:textId="56DFB5D1" w:rsidR="00F07ED7" w:rsidRPr="000C4648" w:rsidRDefault="00F07ED7" w:rsidP="00D9390B">
      <w:pPr>
        <w:spacing w:line="264" w:lineRule="auto"/>
        <w:rPr>
          <w:rFonts w:ascii="Arial" w:hAnsi="Arial" w:cs="Arial"/>
          <w:b/>
          <w:bCs/>
          <w:spacing w:val="-2"/>
          <w:u w:val="single"/>
          <w:lang w:eastAsia="ja-JP"/>
        </w:rPr>
      </w:pPr>
      <w:r w:rsidRPr="000C4648">
        <w:rPr>
          <w:rFonts w:ascii="Arial" w:hAnsi="Arial" w:cs="Arial"/>
          <w:b/>
          <w:bCs/>
          <w:spacing w:val="-2"/>
          <w:u w:val="single"/>
          <w:lang w:eastAsia="ja-JP"/>
        </w:rPr>
        <w:t xml:space="preserve">Report </w:t>
      </w:r>
      <w:proofErr w:type="gramStart"/>
      <w:r w:rsidRPr="000C4648">
        <w:rPr>
          <w:rFonts w:ascii="Arial" w:hAnsi="Arial" w:cs="Arial"/>
          <w:b/>
          <w:bCs/>
          <w:spacing w:val="-2"/>
          <w:u w:val="single"/>
          <w:lang w:eastAsia="ja-JP"/>
        </w:rPr>
        <w:t>of</w:t>
      </w:r>
      <w:proofErr w:type="gramEnd"/>
      <w:r w:rsidRPr="000C4648">
        <w:rPr>
          <w:rFonts w:ascii="Arial" w:hAnsi="Arial" w:cs="Arial"/>
          <w:b/>
          <w:bCs/>
          <w:spacing w:val="-2"/>
          <w:u w:val="single"/>
          <w:lang w:eastAsia="ja-JP"/>
        </w:rPr>
        <w:t xml:space="preserve"> Standards Sales </w:t>
      </w:r>
    </w:p>
    <w:p w14:paraId="2F9B6BB2" w14:textId="2B1E1A3C" w:rsidR="00F07ED7" w:rsidRPr="000C4648" w:rsidRDefault="00846BF5" w:rsidP="00D9390B">
      <w:pPr>
        <w:spacing w:line="264" w:lineRule="auto"/>
        <w:rPr>
          <w:rFonts w:ascii="Arial" w:hAnsi="Arial" w:cs="Arial"/>
          <w:color w:val="0000FF"/>
          <w:spacing w:val="-2"/>
          <w:u w:val="single"/>
        </w:rPr>
      </w:pPr>
      <w:r w:rsidRPr="000C4648">
        <w:rPr>
          <w:rFonts w:ascii="Arial" w:hAnsi="Arial" w:cs="Arial"/>
          <w:spacing w:val="-2"/>
          <w:lang w:eastAsia="ja-JP"/>
        </w:rPr>
        <w:t xml:space="preserve">Standards 2024 revenue </w:t>
      </w:r>
      <w:r w:rsidR="006474BD" w:rsidRPr="000C4648">
        <w:rPr>
          <w:rFonts w:ascii="Arial" w:hAnsi="Arial" w:cs="Arial"/>
          <w:spacing w:val="-2"/>
          <w:lang w:eastAsia="ja-JP"/>
        </w:rPr>
        <w:t xml:space="preserve">came in almost </w:t>
      </w:r>
      <w:r w:rsidR="00D85F9B" w:rsidRPr="000C4648">
        <w:rPr>
          <w:rFonts w:ascii="Arial" w:hAnsi="Arial" w:cs="Arial"/>
          <w:spacing w:val="-2"/>
          <w:lang w:eastAsia="ja-JP"/>
        </w:rPr>
        <w:t>20</w:t>
      </w:r>
      <w:r w:rsidRPr="000C4648">
        <w:rPr>
          <w:rFonts w:ascii="Arial" w:hAnsi="Arial" w:cs="Arial"/>
          <w:spacing w:val="-2"/>
          <w:lang w:eastAsia="ja-JP"/>
        </w:rPr>
        <w:t xml:space="preserve">% over budget. </w:t>
      </w:r>
      <w:r w:rsidR="009208E7" w:rsidRPr="000C4648">
        <w:rPr>
          <w:rFonts w:ascii="Arial" w:hAnsi="Arial" w:cs="Arial"/>
          <w:spacing w:val="-2"/>
          <w:lang w:eastAsia="ja-JP"/>
        </w:rPr>
        <w:t xml:space="preserve">ANS has </w:t>
      </w:r>
      <w:r w:rsidR="00A33A6E" w:rsidRPr="000C4648">
        <w:rPr>
          <w:rFonts w:ascii="Arial" w:hAnsi="Arial" w:cs="Arial"/>
          <w:spacing w:val="-2"/>
          <w:lang w:eastAsia="ja-JP"/>
        </w:rPr>
        <w:t>three</w:t>
      </w:r>
      <w:r w:rsidR="009208E7" w:rsidRPr="000C4648">
        <w:rPr>
          <w:rFonts w:ascii="Arial" w:hAnsi="Arial" w:cs="Arial"/>
          <w:spacing w:val="-2"/>
          <w:lang w:eastAsia="ja-JP"/>
        </w:rPr>
        <w:t xml:space="preserve"> resellers</w:t>
      </w:r>
      <w:r w:rsidR="00A33A6E" w:rsidRPr="000C4648">
        <w:rPr>
          <w:rFonts w:ascii="Arial" w:hAnsi="Arial" w:cs="Arial"/>
          <w:spacing w:val="-2"/>
          <w:lang w:eastAsia="ja-JP"/>
        </w:rPr>
        <w:t xml:space="preserve"> – ANSI, Intertek, and Accuris. Accuris acquired both </w:t>
      </w:r>
      <w:proofErr w:type="spellStart"/>
      <w:r w:rsidR="00A33A6E" w:rsidRPr="000C4648">
        <w:rPr>
          <w:rFonts w:ascii="Arial" w:hAnsi="Arial" w:cs="Arial"/>
          <w:spacing w:val="-2"/>
          <w:lang w:eastAsia="ja-JP"/>
        </w:rPr>
        <w:t>Techstreet</w:t>
      </w:r>
      <w:proofErr w:type="spellEnd"/>
      <w:r w:rsidR="00A33A6E" w:rsidRPr="000C4648">
        <w:rPr>
          <w:rFonts w:ascii="Arial" w:hAnsi="Arial" w:cs="Arial"/>
          <w:spacing w:val="-2"/>
          <w:lang w:eastAsia="ja-JP"/>
        </w:rPr>
        <w:t xml:space="preserve"> and the Information Handling Services. The bulk of our revenue is from the sale of electronic subscriptions through Accuris. </w:t>
      </w:r>
      <w:r w:rsidR="00E24D40" w:rsidRPr="000C4648">
        <w:rPr>
          <w:rFonts w:ascii="Arial" w:hAnsi="Arial" w:cs="Arial"/>
          <w:spacing w:val="-2"/>
          <w:lang w:eastAsia="ja-JP"/>
        </w:rPr>
        <w:t xml:space="preserve">Revenue reports are received about a month and a half after the close of a quarter. With only the first quarter </w:t>
      </w:r>
      <w:r w:rsidR="00C213AC" w:rsidRPr="000C4648">
        <w:rPr>
          <w:rFonts w:ascii="Arial" w:hAnsi="Arial" w:cs="Arial"/>
          <w:spacing w:val="-2"/>
          <w:lang w:eastAsia="ja-JP"/>
        </w:rPr>
        <w:t>revenue</w:t>
      </w:r>
      <w:r w:rsidR="00F7701B" w:rsidRPr="000C4648">
        <w:rPr>
          <w:rFonts w:ascii="Arial" w:hAnsi="Arial" w:cs="Arial"/>
          <w:spacing w:val="-2"/>
          <w:lang w:eastAsia="ja-JP"/>
        </w:rPr>
        <w:t xml:space="preserve"> reports received, revenue is </w:t>
      </w:r>
      <w:r w:rsidR="000C4648" w:rsidRPr="000C4648">
        <w:rPr>
          <w:rFonts w:ascii="Arial" w:hAnsi="Arial" w:cs="Arial"/>
          <w:spacing w:val="-2"/>
          <w:lang w:eastAsia="ja-JP"/>
        </w:rPr>
        <w:t xml:space="preserve">up 17% over the same quarter </w:t>
      </w:r>
      <w:r w:rsidR="007D2D7B" w:rsidRPr="000C4648">
        <w:rPr>
          <w:rFonts w:ascii="Arial" w:hAnsi="Arial" w:cs="Arial"/>
          <w:spacing w:val="-2"/>
          <w:lang w:eastAsia="ja-JP"/>
        </w:rPr>
        <w:t>in 2024</w:t>
      </w:r>
      <w:r w:rsidR="00F87687" w:rsidRPr="000C4648">
        <w:rPr>
          <w:rFonts w:ascii="Arial" w:hAnsi="Arial" w:cs="Arial"/>
          <w:spacing w:val="-2"/>
          <w:lang w:eastAsia="ja-JP"/>
        </w:rPr>
        <w:t xml:space="preserve">. </w:t>
      </w:r>
      <w:r w:rsidR="00CD03A4" w:rsidRPr="000C4648">
        <w:rPr>
          <w:rFonts w:ascii="Arial" w:hAnsi="Arial" w:cs="Arial"/>
          <w:spacing w:val="-2"/>
          <w:lang w:eastAsia="ja-JP"/>
        </w:rPr>
        <w:t>R</w:t>
      </w:r>
      <w:r w:rsidR="0074247C" w:rsidRPr="000C4648">
        <w:rPr>
          <w:rFonts w:ascii="Arial" w:hAnsi="Arial" w:cs="Arial"/>
          <w:spacing w:val="-2"/>
          <w:lang w:eastAsia="ja-JP"/>
        </w:rPr>
        <w:t>evenue</w:t>
      </w:r>
      <w:r w:rsidR="00CD03A4" w:rsidRPr="000C4648">
        <w:rPr>
          <w:rFonts w:ascii="Arial" w:hAnsi="Arial" w:cs="Arial"/>
          <w:spacing w:val="-2"/>
          <w:lang w:eastAsia="ja-JP"/>
        </w:rPr>
        <w:t xml:space="preserve"> </w:t>
      </w:r>
      <w:r w:rsidR="006029D6" w:rsidRPr="000C4648">
        <w:rPr>
          <w:rFonts w:ascii="Arial" w:hAnsi="Arial" w:cs="Arial"/>
          <w:spacing w:val="-2"/>
          <w:lang w:eastAsia="ja-JP"/>
        </w:rPr>
        <w:t xml:space="preserve">reports from resellers </w:t>
      </w:r>
      <w:r w:rsidR="009E342D" w:rsidRPr="000C4648">
        <w:rPr>
          <w:rFonts w:ascii="Arial" w:hAnsi="Arial" w:cs="Arial"/>
          <w:spacing w:val="-2"/>
          <w:lang w:eastAsia="ja-JP"/>
        </w:rPr>
        <w:t xml:space="preserve">dating back to 2022 </w:t>
      </w:r>
      <w:r w:rsidR="006029D6" w:rsidRPr="000C4648">
        <w:rPr>
          <w:rFonts w:ascii="Arial" w:hAnsi="Arial" w:cs="Arial"/>
          <w:spacing w:val="-2"/>
          <w:lang w:eastAsia="ja-JP"/>
        </w:rPr>
        <w:t xml:space="preserve">are available to Standards Board members for reference on </w:t>
      </w:r>
      <w:r w:rsidR="00F07ED7" w:rsidRPr="000C4648">
        <w:rPr>
          <w:rFonts w:ascii="Arial" w:eastAsia="Times New Roman" w:hAnsi="Arial" w:cs="Arial"/>
          <w:spacing w:val="-2"/>
        </w:rPr>
        <w:t xml:space="preserve">Collaborate at </w:t>
      </w:r>
      <w:hyperlink r:id="rId12" w:history="1">
        <w:r w:rsidR="001F6232" w:rsidRPr="000C4648">
          <w:rPr>
            <w:rFonts w:ascii="Arial" w:hAnsi="Arial" w:cs="Arial"/>
            <w:color w:val="0000FF"/>
            <w:spacing w:val="-2"/>
            <w:u w:val="single"/>
          </w:rPr>
          <w:t>Standards Board - American Nuclear Society (ans.org)</w:t>
        </w:r>
      </w:hyperlink>
      <w:r w:rsidR="0074247C" w:rsidRPr="000C4648">
        <w:rPr>
          <w:rFonts w:ascii="Arial" w:hAnsi="Arial" w:cs="Arial"/>
          <w:color w:val="0000FF"/>
          <w:spacing w:val="-2"/>
          <w:u w:val="single"/>
        </w:rPr>
        <w:t>.</w:t>
      </w:r>
    </w:p>
    <w:p w14:paraId="6683BF70" w14:textId="77777777" w:rsidR="0049721E" w:rsidRDefault="0049721E" w:rsidP="00D9390B">
      <w:pPr>
        <w:spacing w:line="264" w:lineRule="auto"/>
        <w:rPr>
          <w:rFonts w:ascii="Arial" w:hAnsi="Arial" w:cs="Arial"/>
          <w:color w:val="0000FF"/>
          <w:spacing w:val="-2"/>
          <w:u w:val="single"/>
        </w:rPr>
      </w:pPr>
    </w:p>
    <w:p w14:paraId="1272F554" w14:textId="77777777" w:rsidR="00BC24E4" w:rsidRDefault="00BC24E4" w:rsidP="00D9390B">
      <w:pPr>
        <w:spacing w:line="264" w:lineRule="auto"/>
        <w:rPr>
          <w:rFonts w:ascii="Arial" w:hAnsi="Arial" w:cs="Arial"/>
          <w:color w:val="0000FF"/>
          <w:spacing w:val="-2"/>
          <w:u w:val="single"/>
        </w:rPr>
      </w:pPr>
    </w:p>
    <w:p w14:paraId="5A6183AF" w14:textId="77777777" w:rsidR="00BC24E4" w:rsidRPr="000C4648" w:rsidRDefault="00BC24E4" w:rsidP="00D9390B">
      <w:pPr>
        <w:spacing w:line="264" w:lineRule="auto"/>
        <w:rPr>
          <w:rFonts w:ascii="Arial" w:hAnsi="Arial" w:cs="Arial"/>
          <w:color w:val="0000FF"/>
          <w:spacing w:val="-2"/>
          <w:u w:val="single"/>
        </w:rPr>
      </w:pPr>
    </w:p>
    <w:p w14:paraId="07A71B90" w14:textId="77777777" w:rsidR="0049721E" w:rsidRPr="000C4648" w:rsidRDefault="0049721E" w:rsidP="0049721E">
      <w:pPr>
        <w:spacing w:line="264" w:lineRule="auto"/>
        <w:rPr>
          <w:rFonts w:ascii="Arial" w:hAnsi="Arial" w:cs="Arial"/>
          <w:b/>
          <w:bCs/>
          <w:i/>
          <w:iCs/>
          <w:u w:val="single"/>
        </w:rPr>
      </w:pPr>
      <w:r w:rsidRPr="000C4648">
        <w:rPr>
          <w:rFonts w:ascii="Arial" w:hAnsi="Arial" w:cs="Arial"/>
          <w:b/>
          <w:bCs/>
          <w:i/>
          <w:iCs/>
          <w:u w:val="single"/>
        </w:rPr>
        <w:t>Nuclear Standards News</w:t>
      </w:r>
    </w:p>
    <w:p w14:paraId="22754364" w14:textId="5A2D42EB" w:rsidR="0049721E" w:rsidRDefault="00E63FA0" w:rsidP="00D9390B">
      <w:pPr>
        <w:spacing w:line="264" w:lineRule="auto"/>
        <w:rPr>
          <w:rFonts w:ascii="Arial" w:eastAsia="Times New Roman" w:hAnsi="Arial" w:cs="Arial"/>
          <w:spacing w:val="-2"/>
        </w:rPr>
      </w:pPr>
      <w:r w:rsidRPr="000C4648">
        <w:rPr>
          <w:rFonts w:ascii="Arial" w:eastAsia="Times New Roman" w:hAnsi="Arial" w:cs="Arial"/>
          <w:i/>
          <w:iCs/>
          <w:spacing w:val="-2"/>
        </w:rPr>
        <w:t>Nuclear Standards News (NSN)</w:t>
      </w:r>
      <w:r w:rsidRPr="000C4648">
        <w:rPr>
          <w:rFonts w:ascii="Arial" w:eastAsia="Times New Roman" w:hAnsi="Arial" w:cs="Arial"/>
          <w:spacing w:val="-2"/>
        </w:rPr>
        <w:t xml:space="preserve"> is issued bi-monthly</w:t>
      </w:r>
      <w:r w:rsidR="00DF1CFB" w:rsidRPr="000C4648">
        <w:rPr>
          <w:rFonts w:ascii="Arial" w:eastAsia="Times New Roman" w:hAnsi="Arial" w:cs="Arial"/>
          <w:spacing w:val="-2"/>
        </w:rPr>
        <w:t xml:space="preserve">. </w:t>
      </w:r>
      <w:r w:rsidR="00FB0CCE" w:rsidRPr="000C4648">
        <w:rPr>
          <w:rFonts w:ascii="Arial" w:eastAsia="Times New Roman" w:hAnsi="Arial" w:cs="Arial"/>
          <w:spacing w:val="-2"/>
        </w:rPr>
        <w:t xml:space="preserve">The newsletter is prepared by ANS standards staff. </w:t>
      </w:r>
      <w:r w:rsidR="00DF1CFB" w:rsidRPr="000C4648">
        <w:rPr>
          <w:rFonts w:ascii="Arial" w:eastAsia="Times New Roman" w:hAnsi="Arial" w:cs="Arial"/>
          <w:spacing w:val="-2"/>
        </w:rPr>
        <w:t xml:space="preserve">Three issues have been published </w:t>
      </w:r>
      <w:r w:rsidR="00FB0CCE" w:rsidRPr="000C4648">
        <w:rPr>
          <w:rFonts w:ascii="Arial" w:eastAsia="Times New Roman" w:hAnsi="Arial" w:cs="Arial"/>
          <w:spacing w:val="-2"/>
        </w:rPr>
        <w:t>is 2025</w:t>
      </w:r>
      <w:r w:rsidR="00DF1CFB" w:rsidRPr="000C4648">
        <w:rPr>
          <w:rFonts w:ascii="Arial" w:eastAsia="Times New Roman" w:hAnsi="Arial" w:cs="Arial"/>
          <w:spacing w:val="-2"/>
        </w:rPr>
        <w:t>. This year marks the 5</w:t>
      </w:r>
      <w:r w:rsidR="00B10E9F" w:rsidRPr="000C4648">
        <w:rPr>
          <w:rFonts w:ascii="Arial" w:eastAsia="Times New Roman" w:hAnsi="Arial" w:cs="Arial"/>
          <w:spacing w:val="-2"/>
        </w:rPr>
        <w:t>6</w:t>
      </w:r>
      <w:r w:rsidR="00DF1CFB" w:rsidRPr="000C4648">
        <w:rPr>
          <w:rFonts w:ascii="Arial" w:eastAsia="Times New Roman" w:hAnsi="Arial" w:cs="Arial"/>
          <w:spacing w:val="-2"/>
          <w:vertAlign w:val="superscript"/>
        </w:rPr>
        <w:t>th</w:t>
      </w:r>
      <w:r w:rsidR="00DF1CFB" w:rsidRPr="000C4648">
        <w:rPr>
          <w:rFonts w:ascii="Arial" w:eastAsia="Times New Roman" w:hAnsi="Arial" w:cs="Arial"/>
          <w:spacing w:val="-2"/>
        </w:rPr>
        <w:t xml:space="preserve"> year of the newsletter. </w:t>
      </w:r>
      <w:r w:rsidR="00B10E9F" w:rsidRPr="000C4648">
        <w:rPr>
          <w:rFonts w:ascii="Arial" w:eastAsia="Times New Roman" w:hAnsi="Arial" w:cs="Arial"/>
          <w:spacing w:val="-2"/>
        </w:rPr>
        <w:t xml:space="preserve">The newsletter </w:t>
      </w:r>
      <w:r w:rsidR="003A7D92" w:rsidRPr="000C4648">
        <w:rPr>
          <w:rFonts w:ascii="Arial" w:eastAsia="Times New Roman" w:hAnsi="Arial" w:cs="Arial"/>
          <w:spacing w:val="-2"/>
        </w:rPr>
        <w:t xml:space="preserve">is a product of the Information </w:t>
      </w:r>
      <w:r w:rsidR="009114D4" w:rsidRPr="000C4648">
        <w:rPr>
          <w:rFonts w:ascii="Arial" w:eastAsia="Times New Roman" w:hAnsi="Arial" w:cs="Arial"/>
          <w:spacing w:val="-2"/>
        </w:rPr>
        <w:t xml:space="preserve">Center </w:t>
      </w:r>
      <w:r w:rsidR="003A7D92" w:rsidRPr="000C4648">
        <w:rPr>
          <w:rFonts w:ascii="Arial" w:eastAsia="Times New Roman" w:hAnsi="Arial" w:cs="Arial"/>
          <w:spacing w:val="-2"/>
        </w:rPr>
        <w:t xml:space="preserve">on Nuclear </w:t>
      </w:r>
      <w:r w:rsidR="009114D4" w:rsidRPr="000C4648">
        <w:rPr>
          <w:rFonts w:ascii="Arial" w:eastAsia="Times New Roman" w:hAnsi="Arial" w:cs="Arial"/>
          <w:spacing w:val="-2"/>
        </w:rPr>
        <w:t>Standards (ICON</w:t>
      </w:r>
      <w:r w:rsidR="001B6F82" w:rsidRPr="000C4648">
        <w:rPr>
          <w:rFonts w:ascii="Arial" w:eastAsia="Times New Roman" w:hAnsi="Arial" w:cs="Arial"/>
          <w:spacing w:val="-2"/>
        </w:rPr>
        <w:t xml:space="preserve">S). </w:t>
      </w:r>
      <w:r w:rsidR="00D47B02" w:rsidRPr="000C4648">
        <w:rPr>
          <w:rFonts w:ascii="Arial" w:eastAsia="Times New Roman" w:hAnsi="Arial" w:cs="Arial"/>
          <w:spacing w:val="-2"/>
        </w:rPr>
        <w:t>The ICONS</w:t>
      </w:r>
      <w:r w:rsidR="00D47B02">
        <w:rPr>
          <w:rFonts w:ascii="Arial" w:eastAsia="Times New Roman" w:hAnsi="Arial" w:cs="Arial"/>
          <w:spacing w:val="-2"/>
        </w:rPr>
        <w:t xml:space="preserve"> program was created before </w:t>
      </w:r>
      <w:r w:rsidR="00E317C7">
        <w:rPr>
          <w:rFonts w:ascii="Arial" w:eastAsia="Times New Roman" w:hAnsi="Arial" w:cs="Arial"/>
          <w:spacing w:val="-2"/>
        </w:rPr>
        <w:t>standards were available electronically. Members of the program were sent a full collection of ANS current standards in hard copy and would receive copies of new and revised standards whe</w:t>
      </w:r>
      <w:r w:rsidR="00A8253A">
        <w:rPr>
          <w:rFonts w:ascii="Arial" w:eastAsia="Times New Roman" w:hAnsi="Arial" w:cs="Arial"/>
          <w:spacing w:val="-2"/>
        </w:rPr>
        <w:t>n</w:t>
      </w:r>
      <w:r w:rsidR="00E317C7">
        <w:rPr>
          <w:rFonts w:ascii="Arial" w:eastAsia="Times New Roman" w:hAnsi="Arial" w:cs="Arial"/>
          <w:spacing w:val="-2"/>
        </w:rPr>
        <w:t xml:space="preserve"> published. </w:t>
      </w:r>
      <w:r w:rsidR="00F22703">
        <w:rPr>
          <w:rFonts w:ascii="Arial" w:eastAsia="Times New Roman" w:hAnsi="Arial" w:cs="Arial"/>
          <w:spacing w:val="-2"/>
        </w:rPr>
        <w:t xml:space="preserve">Additional benefits for members of the ICONS program include </w:t>
      </w:r>
      <w:r w:rsidR="00F22703" w:rsidRPr="00A8253A">
        <w:rPr>
          <w:rFonts w:ascii="Arial" w:eastAsia="Times New Roman" w:hAnsi="Arial" w:cs="Arial"/>
          <w:i/>
          <w:iCs/>
          <w:spacing w:val="-2"/>
        </w:rPr>
        <w:t>NSN</w:t>
      </w:r>
      <w:r w:rsidR="00F22703">
        <w:rPr>
          <w:rFonts w:ascii="Arial" w:eastAsia="Times New Roman" w:hAnsi="Arial" w:cs="Arial"/>
          <w:spacing w:val="-2"/>
        </w:rPr>
        <w:t xml:space="preserve">, </w:t>
      </w:r>
      <w:r w:rsidR="00F22703" w:rsidRPr="00A8253A">
        <w:rPr>
          <w:rFonts w:ascii="Arial" w:eastAsia="Times New Roman" w:hAnsi="Arial" w:cs="Arial"/>
          <w:i/>
          <w:iCs/>
          <w:spacing w:val="-2"/>
        </w:rPr>
        <w:t>Nuclear News</w:t>
      </w:r>
      <w:r w:rsidR="00F22703">
        <w:rPr>
          <w:rFonts w:ascii="Arial" w:eastAsia="Times New Roman" w:hAnsi="Arial" w:cs="Arial"/>
          <w:spacing w:val="-2"/>
        </w:rPr>
        <w:t xml:space="preserve">, </w:t>
      </w:r>
      <w:r w:rsidR="00C66E69">
        <w:rPr>
          <w:rFonts w:ascii="Arial" w:eastAsia="Times New Roman" w:hAnsi="Arial" w:cs="Arial"/>
          <w:spacing w:val="-2"/>
        </w:rPr>
        <w:t xml:space="preserve">copies of draft standards when issued for public review upon request, and </w:t>
      </w:r>
      <w:r w:rsidR="000E4E5C">
        <w:rPr>
          <w:rFonts w:ascii="Arial" w:eastAsia="Times New Roman" w:hAnsi="Arial" w:cs="Arial"/>
          <w:spacing w:val="-2"/>
        </w:rPr>
        <w:t xml:space="preserve">a </w:t>
      </w:r>
      <w:r w:rsidR="00C66E69">
        <w:rPr>
          <w:rFonts w:ascii="Arial" w:eastAsia="Times New Roman" w:hAnsi="Arial" w:cs="Arial"/>
          <w:spacing w:val="-2"/>
        </w:rPr>
        <w:t>10% discount on ANS products. ICONS was a huge success</w:t>
      </w:r>
      <w:r w:rsidR="00725269">
        <w:rPr>
          <w:rFonts w:ascii="Arial" w:eastAsia="Times New Roman" w:hAnsi="Arial" w:cs="Arial"/>
          <w:spacing w:val="-2"/>
        </w:rPr>
        <w:t xml:space="preserve"> before the digital age.</w:t>
      </w:r>
      <w:r w:rsidR="009A5767">
        <w:rPr>
          <w:rFonts w:ascii="Arial" w:eastAsia="Times New Roman" w:hAnsi="Arial" w:cs="Arial"/>
          <w:spacing w:val="-2"/>
        </w:rPr>
        <w:t xml:space="preserve"> The newsletter is also offered as a separate subscription</w:t>
      </w:r>
      <w:r w:rsidR="00145611">
        <w:rPr>
          <w:rFonts w:ascii="Arial" w:eastAsia="Times New Roman" w:hAnsi="Arial" w:cs="Arial"/>
          <w:spacing w:val="-2"/>
        </w:rPr>
        <w:t xml:space="preserve"> and available to ANS members as a </w:t>
      </w:r>
      <w:r w:rsidR="00321BE9">
        <w:rPr>
          <w:rFonts w:ascii="Arial" w:eastAsia="Times New Roman" w:hAnsi="Arial" w:cs="Arial"/>
          <w:spacing w:val="-2"/>
        </w:rPr>
        <w:t>member benefit</w:t>
      </w:r>
      <w:r w:rsidR="009A5767">
        <w:rPr>
          <w:rFonts w:ascii="Arial" w:eastAsia="Times New Roman" w:hAnsi="Arial" w:cs="Arial"/>
          <w:spacing w:val="-2"/>
        </w:rPr>
        <w:t xml:space="preserve">. </w:t>
      </w:r>
      <w:r w:rsidR="000A3FA3">
        <w:rPr>
          <w:rFonts w:ascii="Arial" w:eastAsia="Times New Roman" w:hAnsi="Arial" w:cs="Arial"/>
          <w:spacing w:val="-2"/>
        </w:rPr>
        <w:t xml:space="preserve">The ICONS program now has only </w:t>
      </w:r>
      <w:r w:rsidR="00D80557">
        <w:rPr>
          <w:rFonts w:ascii="Arial" w:eastAsia="Times New Roman" w:hAnsi="Arial" w:cs="Arial"/>
          <w:spacing w:val="-2"/>
        </w:rPr>
        <w:t>2</w:t>
      </w:r>
      <w:r w:rsidR="000A3FA3">
        <w:rPr>
          <w:rFonts w:ascii="Arial" w:eastAsia="Times New Roman" w:hAnsi="Arial" w:cs="Arial"/>
          <w:spacing w:val="-2"/>
        </w:rPr>
        <w:t xml:space="preserve"> members </w:t>
      </w:r>
      <w:r w:rsidR="00AF52EB">
        <w:rPr>
          <w:rFonts w:ascii="Arial" w:eastAsia="Times New Roman" w:hAnsi="Arial" w:cs="Arial"/>
          <w:spacing w:val="-2"/>
        </w:rPr>
        <w:t xml:space="preserve">and </w:t>
      </w:r>
      <w:r w:rsidR="00D80557">
        <w:rPr>
          <w:rFonts w:ascii="Arial" w:eastAsia="Times New Roman" w:hAnsi="Arial" w:cs="Arial"/>
          <w:spacing w:val="-2"/>
        </w:rPr>
        <w:t>8 subscribers</w:t>
      </w:r>
      <w:r w:rsidR="00AF52EB">
        <w:rPr>
          <w:rFonts w:ascii="Arial" w:eastAsia="Times New Roman" w:hAnsi="Arial" w:cs="Arial"/>
          <w:spacing w:val="-2"/>
        </w:rPr>
        <w:t xml:space="preserve"> to just the newsletter</w:t>
      </w:r>
      <w:r w:rsidR="00D80557">
        <w:rPr>
          <w:rFonts w:ascii="Arial" w:eastAsia="Times New Roman" w:hAnsi="Arial" w:cs="Arial"/>
          <w:spacing w:val="-2"/>
        </w:rPr>
        <w:t xml:space="preserve">. </w:t>
      </w:r>
      <w:r w:rsidR="00321BE9">
        <w:rPr>
          <w:rFonts w:ascii="Arial" w:eastAsia="Times New Roman" w:hAnsi="Arial" w:cs="Arial"/>
          <w:spacing w:val="-2"/>
        </w:rPr>
        <w:t xml:space="preserve">A decision will be made during the 2026 budget cycle whether to continue the ICONS program and newsletter. </w:t>
      </w:r>
    </w:p>
    <w:p w14:paraId="69990D78" w14:textId="77777777" w:rsidR="009D64BE" w:rsidRDefault="009D64BE" w:rsidP="00D9390B">
      <w:pPr>
        <w:spacing w:line="264" w:lineRule="auto"/>
        <w:contextualSpacing/>
        <w:rPr>
          <w:rFonts w:ascii="Arial" w:eastAsia="Times New Roman" w:hAnsi="Arial" w:cs="Arial"/>
          <w:b/>
          <w:bCs/>
          <w:u w:val="single"/>
        </w:rPr>
      </w:pPr>
    </w:p>
    <w:p w14:paraId="787F58C3" w14:textId="5A3CCD33" w:rsidR="00F07ED7" w:rsidRPr="006679C5" w:rsidRDefault="00090D36" w:rsidP="00D9390B">
      <w:pPr>
        <w:spacing w:line="264" w:lineRule="auto"/>
        <w:contextualSpacing/>
        <w:rPr>
          <w:rFonts w:ascii="Arial" w:eastAsia="Times New Roman" w:hAnsi="Arial" w:cs="Arial"/>
          <w:b/>
          <w:bCs/>
          <w:u w:val="single"/>
        </w:rPr>
      </w:pPr>
      <w:r w:rsidRPr="006679C5">
        <w:rPr>
          <w:rFonts w:ascii="Arial" w:eastAsia="Times New Roman" w:hAnsi="Arial" w:cs="Arial"/>
          <w:b/>
          <w:bCs/>
          <w:u w:val="single"/>
        </w:rPr>
        <w:t>Volunteer Recruitment and Placement</w:t>
      </w:r>
      <w:r w:rsidR="00DC0FA3" w:rsidRPr="006679C5">
        <w:rPr>
          <w:rFonts w:ascii="Arial" w:eastAsia="Times New Roman" w:hAnsi="Arial" w:cs="Arial"/>
          <w:b/>
          <w:bCs/>
          <w:u w:val="single"/>
        </w:rPr>
        <w:t xml:space="preserve"> Including Young and Emerging Professionals</w:t>
      </w:r>
    </w:p>
    <w:p w14:paraId="65FF8978" w14:textId="401E7AC0" w:rsidR="00090D36" w:rsidRDefault="009B345A" w:rsidP="00D9390B">
      <w:pPr>
        <w:spacing w:line="264" w:lineRule="auto"/>
        <w:rPr>
          <w:rFonts w:ascii="Arial" w:eastAsia="MS PGothic" w:hAnsi="Arial" w:cs="Arial"/>
          <w:lang w:eastAsia="ja-JP"/>
        </w:rPr>
      </w:pPr>
      <w:r>
        <w:rPr>
          <w:rFonts w:ascii="Arial" w:eastAsia="MS PGothic" w:hAnsi="Arial" w:cs="Arial"/>
          <w:lang w:eastAsia="ja-JP"/>
        </w:rPr>
        <w:t xml:space="preserve">ANS staff continues to </w:t>
      </w:r>
      <w:r w:rsidR="00FF5F1D">
        <w:rPr>
          <w:rFonts w:ascii="Arial" w:eastAsia="MS PGothic" w:hAnsi="Arial" w:cs="Arial"/>
          <w:lang w:eastAsia="ja-JP"/>
        </w:rPr>
        <w:t xml:space="preserve">help recruit new members via all platforms and continues to </w:t>
      </w:r>
      <w:r w:rsidR="00257DBC">
        <w:rPr>
          <w:rFonts w:ascii="Arial" w:eastAsia="MS PGothic" w:hAnsi="Arial" w:cs="Arial"/>
          <w:lang w:eastAsia="ja-JP"/>
        </w:rPr>
        <w:t xml:space="preserve">add volunteer capabilities to </w:t>
      </w:r>
      <w:r w:rsidR="000E7CBF">
        <w:rPr>
          <w:rFonts w:ascii="Arial" w:eastAsia="MS PGothic" w:hAnsi="Arial" w:cs="Arial"/>
          <w:lang w:eastAsia="ja-JP"/>
        </w:rPr>
        <w:t xml:space="preserve">new </w:t>
      </w:r>
      <w:r w:rsidR="00257DBC">
        <w:rPr>
          <w:rFonts w:ascii="Arial" w:eastAsia="MS PGothic" w:hAnsi="Arial" w:cs="Arial"/>
          <w:lang w:eastAsia="ja-JP"/>
        </w:rPr>
        <w:t xml:space="preserve">member profiles in ANS Collaborate for use as a volunteer database. </w:t>
      </w:r>
      <w:r w:rsidR="00812DC5">
        <w:rPr>
          <w:rFonts w:ascii="Arial" w:eastAsia="MS PGothic" w:hAnsi="Arial" w:cs="Arial"/>
          <w:lang w:eastAsia="ja-JP"/>
        </w:rPr>
        <w:t>Sending a notice directly to our</w:t>
      </w:r>
      <w:r w:rsidR="00FA25D3">
        <w:rPr>
          <w:rFonts w:ascii="Arial" w:eastAsia="MS PGothic" w:hAnsi="Arial" w:cs="Arial"/>
          <w:lang w:eastAsia="ja-JP"/>
        </w:rPr>
        <w:t xml:space="preserve"> Standards Committee members has</w:t>
      </w:r>
      <w:r w:rsidR="00812DC5">
        <w:rPr>
          <w:rFonts w:ascii="Arial" w:eastAsia="MS PGothic" w:hAnsi="Arial" w:cs="Arial"/>
          <w:lang w:eastAsia="ja-JP"/>
        </w:rPr>
        <w:t xml:space="preserve"> far been the most productive </w:t>
      </w:r>
      <w:r w:rsidR="000E7CBF">
        <w:rPr>
          <w:rFonts w:ascii="Arial" w:eastAsia="MS PGothic" w:hAnsi="Arial" w:cs="Arial"/>
          <w:lang w:eastAsia="ja-JP"/>
        </w:rPr>
        <w:t>avenue</w:t>
      </w:r>
      <w:r w:rsidR="002F7B1A">
        <w:rPr>
          <w:rFonts w:ascii="Arial" w:eastAsia="MS PGothic" w:hAnsi="Arial" w:cs="Arial"/>
          <w:lang w:eastAsia="ja-JP"/>
        </w:rPr>
        <w:t xml:space="preserve"> for </w:t>
      </w:r>
      <w:r w:rsidR="001F5B53">
        <w:rPr>
          <w:rFonts w:ascii="Arial" w:eastAsia="MS PGothic" w:hAnsi="Arial" w:cs="Arial"/>
          <w:lang w:eastAsia="ja-JP"/>
        </w:rPr>
        <w:t>the recruitment</w:t>
      </w:r>
      <w:r w:rsidR="002F7B1A">
        <w:rPr>
          <w:rFonts w:ascii="Arial" w:eastAsia="MS PGothic" w:hAnsi="Arial" w:cs="Arial"/>
          <w:lang w:eastAsia="ja-JP"/>
        </w:rPr>
        <w:t xml:space="preserve"> of members to working groups</w:t>
      </w:r>
      <w:r w:rsidR="00812DC5">
        <w:rPr>
          <w:rFonts w:ascii="Arial" w:eastAsia="MS PGothic" w:hAnsi="Arial" w:cs="Arial"/>
          <w:lang w:eastAsia="ja-JP"/>
        </w:rPr>
        <w:t>.</w:t>
      </w:r>
      <w:r w:rsidR="00954551">
        <w:rPr>
          <w:rFonts w:ascii="Arial" w:eastAsia="MS PGothic" w:hAnsi="Arial" w:cs="Arial"/>
          <w:lang w:eastAsia="ja-JP"/>
        </w:rPr>
        <w:t xml:space="preserve"> A recent broadcast t</w:t>
      </w:r>
      <w:r w:rsidR="007715CB">
        <w:rPr>
          <w:rFonts w:ascii="Arial" w:eastAsia="MS PGothic" w:hAnsi="Arial" w:cs="Arial"/>
          <w:lang w:eastAsia="ja-JP"/>
        </w:rPr>
        <w:t xml:space="preserve">argeted </w:t>
      </w:r>
      <w:proofErr w:type="gramStart"/>
      <w:r w:rsidR="007715CB">
        <w:rPr>
          <w:rFonts w:ascii="Arial" w:eastAsia="MS PGothic" w:hAnsi="Arial" w:cs="Arial"/>
          <w:lang w:eastAsia="ja-JP"/>
        </w:rPr>
        <w:t xml:space="preserve">to </w:t>
      </w:r>
      <w:r w:rsidR="00954551">
        <w:rPr>
          <w:rFonts w:ascii="Arial" w:eastAsia="MS PGothic" w:hAnsi="Arial" w:cs="Arial"/>
          <w:lang w:eastAsia="ja-JP"/>
        </w:rPr>
        <w:t>university</w:t>
      </w:r>
      <w:proofErr w:type="gramEnd"/>
      <w:r w:rsidR="00954551">
        <w:rPr>
          <w:rFonts w:ascii="Arial" w:eastAsia="MS PGothic" w:hAnsi="Arial" w:cs="Arial"/>
          <w:lang w:eastAsia="ja-JP"/>
        </w:rPr>
        <w:t xml:space="preserve"> faculty </w:t>
      </w:r>
      <w:r w:rsidR="001764B4">
        <w:rPr>
          <w:rFonts w:ascii="Arial" w:eastAsia="MS PGothic" w:hAnsi="Arial" w:cs="Arial"/>
          <w:lang w:eastAsia="ja-JP"/>
        </w:rPr>
        <w:t xml:space="preserve">using </w:t>
      </w:r>
      <w:r w:rsidR="007715CB">
        <w:rPr>
          <w:rFonts w:ascii="Arial" w:eastAsia="MS PGothic" w:hAnsi="Arial" w:cs="Arial"/>
          <w:lang w:eastAsia="ja-JP"/>
        </w:rPr>
        <w:t xml:space="preserve">the ANS </w:t>
      </w:r>
      <w:r w:rsidR="00CB05A4">
        <w:rPr>
          <w:rFonts w:ascii="Arial" w:eastAsia="MS PGothic" w:hAnsi="Arial" w:cs="Arial"/>
          <w:lang w:eastAsia="ja-JP"/>
        </w:rPr>
        <w:t xml:space="preserve">member/customer </w:t>
      </w:r>
      <w:r w:rsidR="007715CB">
        <w:rPr>
          <w:rFonts w:ascii="Arial" w:eastAsia="MS PGothic" w:hAnsi="Arial" w:cs="Arial"/>
          <w:lang w:eastAsia="ja-JP"/>
        </w:rPr>
        <w:t xml:space="preserve">database was also successful. </w:t>
      </w:r>
    </w:p>
    <w:p w14:paraId="3FF21DD6" w14:textId="77777777" w:rsidR="000E7CBF" w:rsidRDefault="000E7CBF" w:rsidP="00D9390B">
      <w:pPr>
        <w:spacing w:line="264" w:lineRule="auto"/>
        <w:rPr>
          <w:rFonts w:ascii="Arial" w:eastAsia="MS PGothic" w:hAnsi="Arial" w:cs="Arial"/>
          <w:lang w:eastAsia="ja-JP"/>
        </w:rPr>
      </w:pPr>
    </w:p>
    <w:p w14:paraId="31FE0FC9" w14:textId="5B4DC03A" w:rsidR="000E7CBF" w:rsidRDefault="000E7CBF" w:rsidP="00D9390B">
      <w:pPr>
        <w:spacing w:line="264" w:lineRule="auto"/>
        <w:rPr>
          <w:rFonts w:ascii="Arial" w:eastAsia="MS PGothic" w:hAnsi="Arial" w:cs="Arial"/>
          <w:lang w:eastAsia="ja-JP"/>
        </w:rPr>
      </w:pPr>
      <w:r w:rsidRPr="00142246">
        <w:rPr>
          <w:rFonts w:ascii="Arial" w:eastAsia="MS PGothic" w:hAnsi="Arial" w:cs="Arial"/>
          <w:lang w:eastAsia="ja-JP"/>
        </w:rPr>
        <w:t xml:space="preserve">The current number of </w:t>
      </w:r>
      <w:r w:rsidR="002C414C" w:rsidRPr="00142246">
        <w:rPr>
          <w:rFonts w:ascii="Arial" w:eastAsia="MS PGothic" w:hAnsi="Arial" w:cs="Arial"/>
          <w:lang w:eastAsia="ja-JP"/>
        </w:rPr>
        <w:t xml:space="preserve">ANS </w:t>
      </w:r>
      <w:r w:rsidR="0071472B" w:rsidRPr="00142246">
        <w:rPr>
          <w:rFonts w:ascii="Arial" w:eastAsia="MS PGothic" w:hAnsi="Arial" w:cs="Arial"/>
          <w:lang w:eastAsia="ja-JP"/>
        </w:rPr>
        <w:t>Standards Committee members</w:t>
      </w:r>
      <w:r w:rsidR="00D5528C" w:rsidRPr="00142246">
        <w:rPr>
          <w:rFonts w:ascii="Arial" w:eastAsia="MS PGothic" w:hAnsi="Arial" w:cs="Arial"/>
          <w:lang w:eastAsia="ja-JP"/>
        </w:rPr>
        <w:t xml:space="preserve"> recognized in</w:t>
      </w:r>
      <w:r w:rsidR="0071472B" w:rsidRPr="00142246">
        <w:rPr>
          <w:rFonts w:ascii="Arial" w:eastAsia="MS PGothic" w:hAnsi="Arial" w:cs="Arial"/>
          <w:lang w:eastAsia="ja-JP"/>
        </w:rPr>
        <w:t xml:space="preserve"> ANS Collaborate</w:t>
      </w:r>
      <w:r w:rsidRPr="00142246">
        <w:rPr>
          <w:rFonts w:ascii="Arial" w:eastAsia="MS PGothic" w:hAnsi="Arial" w:cs="Arial"/>
          <w:lang w:eastAsia="ja-JP"/>
        </w:rPr>
        <w:t xml:space="preserve"> is</w:t>
      </w:r>
      <w:r w:rsidR="002C414C" w:rsidRPr="00142246">
        <w:rPr>
          <w:rFonts w:ascii="Arial" w:eastAsia="MS PGothic" w:hAnsi="Arial" w:cs="Arial"/>
          <w:lang w:eastAsia="ja-JP"/>
        </w:rPr>
        <w:t xml:space="preserve"> </w:t>
      </w:r>
      <w:r w:rsidR="000A646A" w:rsidRPr="00142246">
        <w:rPr>
          <w:rFonts w:ascii="Arial" w:eastAsia="MS PGothic" w:hAnsi="Arial" w:cs="Arial"/>
          <w:lang w:eastAsia="ja-JP"/>
        </w:rPr>
        <w:t>1027</w:t>
      </w:r>
      <w:r w:rsidR="002179AD" w:rsidRPr="00142246">
        <w:rPr>
          <w:rFonts w:ascii="Arial" w:eastAsia="MS PGothic" w:hAnsi="Arial" w:cs="Arial"/>
          <w:lang w:eastAsia="ja-JP"/>
        </w:rPr>
        <w:t xml:space="preserve"> </w:t>
      </w:r>
      <w:r w:rsidR="00C9408F" w:rsidRPr="00142246">
        <w:rPr>
          <w:rFonts w:ascii="Arial" w:eastAsia="MS PGothic" w:hAnsi="Arial" w:cs="Arial"/>
          <w:lang w:eastAsia="ja-JP"/>
        </w:rPr>
        <w:t xml:space="preserve">(as of </w:t>
      </w:r>
      <w:r w:rsidR="00880784" w:rsidRPr="00142246">
        <w:rPr>
          <w:rFonts w:ascii="Arial" w:eastAsia="MS PGothic" w:hAnsi="Arial" w:cs="Arial"/>
          <w:lang w:eastAsia="ja-JP"/>
        </w:rPr>
        <w:t>6/5/2025</w:t>
      </w:r>
      <w:r w:rsidR="009C5B60" w:rsidRPr="00142246">
        <w:rPr>
          <w:rFonts w:ascii="Arial" w:eastAsia="MS PGothic" w:hAnsi="Arial" w:cs="Arial"/>
          <w:lang w:eastAsia="ja-JP"/>
        </w:rPr>
        <w:t>)</w:t>
      </w:r>
      <w:r w:rsidR="000A646A" w:rsidRPr="00142246">
        <w:rPr>
          <w:rFonts w:ascii="Arial" w:eastAsia="MS PGothic" w:hAnsi="Arial" w:cs="Arial"/>
          <w:lang w:eastAsia="ja-JP"/>
        </w:rPr>
        <w:t xml:space="preserve">—up </w:t>
      </w:r>
      <w:r w:rsidR="009C5B60" w:rsidRPr="00142246">
        <w:rPr>
          <w:rFonts w:ascii="Arial" w:eastAsia="MS PGothic" w:hAnsi="Arial" w:cs="Arial"/>
          <w:lang w:eastAsia="ja-JP"/>
        </w:rPr>
        <w:t>32 in the last 6 months</w:t>
      </w:r>
      <w:r w:rsidR="00C9408F" w:rsidRPr="00142246">
        <w:rPr>
          <w:rFonts w:ascii="Arial" w:eastAsia="MS PGothic" w:hAnsi="Arial" w:cs="Arial"/>
          <w:lang w:eastAsia="ja-JP"/>
        </w:rPr>
        <w:t>)</w:t>
      </w:r>
      <w:r w:rsidR="00D53BEB" w:rsidRPr="00142246">
        <w:rPr>
          <w:rFonts w:ascii="Arial" w:eastAsia="MS PGothic" w:hAnsi="Arial" w:cs="Arial"/>
          <w:lang w:eastAsia="ja-JP"/>
        </w:rPr>
        <w:t xml:space="preserve">. </w:t>
      </w:r>
      <w:r w:rsidR="0073632B" w:rsidRPr="00142246">
        <w:rPr>
          <w:rFonts w:ascii="Arial" w:eastAsia="MS PGothic" w:hAnsi="Arial" w:cs="Arial"/>
          <w:lang w:eastAsia="ja-JP"/>
        </w:rPr>
        <w:t xml:space="preserve">This includes all ANS standards volunteers involved on a working group, subcommittee, consensus committee, </w:t>
      </w:r>
      <w:r w:rsidR="00932127" w:rsidRPr="00142246">
        <w:rPr>
          <w:rFonts w:ascii="Arial" w:eastAsia="MS PGothic" w:hAnsi="Arial" w:cs="Arial"/>
          <w:lang w:eastAsia="ja-JP"/>
        </w:rPr>
        <w:t xml:space="preserve">RP3C, </w:t>
      </w:r>
      <w:r w:rsidR="0073632B" w:rsidRPr="00142246">
        <w:rPr>
          <w:rFonts w:ascii="Arial" w:eastAsia="MS PGothic" w:hAnsi="Arial" w:cs="Arial"/>
          <w:lang w:eastAsia="ja-JP"/>
        </w:rPr>
        <w:t xml:space="preserve">and the ANS Standards Board. </w:t>
      </w:r>
      <w:r w:rsidR="005E1C4F" w:rsidRPr="00142246">
        <w:rPr>
          <w:rFonts w:ascii="Arial" w:eastAsia="MS PGothic" w:hAnsi="Arial" w:cs="Arial"/>
          <w:lang w:eastAsia="ja-JP"/>
        </w:rPr>
        <w:t>The number of Standards Committee members</w:t>
      </w:r>
      <w:r w:rsidR="00E11EB4" w:rsidRPr="00142246">
        <w:rPr>
          <w:rFonts w:ascii="Arial" w:eastAsia="MS PGothic" w:hAnsi="Arial" w:cs="Arial"/>
          <w:lang w:eastAsia="ja-JP"/>
        </w:rPr>
        <w:t xml:space="preserve"> </w:t>
      </w:r>
      <w:r w:rsidR="00B76ABE" w:rsidRPr="00142246">
        <w:rPr>
          <w:rFonts w:ascii="Arial" w:eastAsia="MS PGothic" w:hAnsi="Arial" w:cs="Arial"/>
          <w:lang w:eastAsia="ja-JP"/>
        </w:rPr>
        <w:t xml:space="preserve">continues to </w:t>
      </w:r>
      <w:r w:rsidR="0076429D" w:rsidRPr="00142246">
        <w:rPr>
          <w:rFonts w:ascii="Arial" w:eastAsia="MS PGothic" w:hAnsi="Arial" w:cs="Arial"/>
          <w:lang w:eastAsia="ja-JP"/>
        </w:rPr>
        <w:t>rise</w:t>
      </w:r>
      <w:r w:rsidR="00945BCE" w:rsidRPr="00142246">
        <w:rPr>
          <w:rFonts w:ascii="Arial" w:eastAsia="MS PGothic" w:hAnsi="Arial" w:cs="Arial"/>
          <w:lang w:eastAsia="ja-JP"/>
        </w:rPr>
        <w:t>.</w:t>
      </w:r>
      <w:r w:rsidR="009C5B60" w:rsidRPr="00142246">
        <w:rPr>
          <w:rFonts w:ascii="Arial" w:eastAsia="MS PGothic" w:hAnsi="Arial" w:cs="Arial"/>
          <w:lang w:eastAsia="ja-JP"/>
        </w:rPr>
        <w:t xml:space="preserve"> </w:t>
      </w:r>
      <w:r w:rsidR="00D53BEB" w:rsidRPr="00142246">
        <w:rPr>
          <w:rFonts w:ascii="Arial" w:eastAsia="MS PGothic" w:hAnsi="Arial" w:cs="Arial"/>
          <w:lang w:eastAsia="ja-JP"/>
        </w:rPr>
        <w:t>The collection of JCNRM members is estimate</w:t>
      </w:r>
      <w:r w:rsidR="00915A89" w:rsidRPr="00142246">
        <w:rPr>
          <w:rFonts w:ascii="Arial" w:eastAsia="MS PGothic" w:hAnsi="Arial" w:cs="Arial"/>
          <w:lang w:eastAsia="ja-JP"/>
        </w:rPr>
        <w:t>d</w:t>
      </w:r>
      <w:r w:rsidR="00D53BEB" w:rsidRPr="00142246">
        <w:rPr>
          <w:rFonts w:ascii="Arial" w:eastAsia="MS PGothic" w:hAnsi="Arial" w:cs="Arial"/>
          <w:lang w:eastAsia="ja-JP"/>
        </w:rPr>
        <w:t xml:space="preserve"> at 200</w:t>
      </w:r>
      <w:r w:rsidR="00915A89" w:rsidRPr="00142246">
        <w:rPr>
          <w:rFonts w:ascii="Arial" w:eastAsia="MS PGothic" w:hAnsi="Arial" w:cs="Arial"/>
          <w:lang w:eastAsia="ja-JP"/>
        </w:rPr>
        <w:t xml:space="preserve">, but it is likely that a good portion of JCNRM members </w:t>
      </w:r>
      <w:r w:rsidR="00680F2B" w:rsidRPr="00142246">
        <w:rPr>
          <w:rFonts w:ascii="Arial" w:eastAsia="MS PGothic" w:hAnsi="Arial" w:cs="Arial"/>
          <w:lang w:eastAsia="ja-JP"/>
        </w:rPr>
        <w:t>is</w:t>
      </w:r>
      <w:r w:rsidR="00915A89" w:rsidRPr="00142246">
        <w:rPr>
          <w:rFonts w:ascii="Arial" w:eastAsia="MS PGothic" w:hAnsi="Arial" w:cs="Arial"/>
          <w:lang w:eastAsia="ja-JP"/>
        </w:rPr>
        <w:t xml:space="preserve"> </w:t>
      </w:r>
      <w:r w:rsidR="00C64C4D" w:rsidRPr="00142246">
        <w:rPr>
          <w:rFonts w:ascii="Arial" w:eastAsia="MS PGothic" w:hAnsi="Arial" w:cs="Arial"/>
          <w:lang w:eastAsia="ja-JP"/>
        </w:rPr>
        <w:t xml:space="preserve">already </w:t>
      </w:r>
      <w:r w:rsidR="00915A89" w:rsidRPr="00142246">
        <w:rPr>
          <w:rFonts w:ascii="Arial" w:eastAsia="MS PGothic" w:hAnsi="Arial" w:cs="Arial"/>
          <w:lang w:eastAsia="ja-JP"/>
        </w:rPr>
        <w:t xml:space="preserve">included within </w:t>
      </w:r>
      <w:r w:rsidR="0049781B" w:rsidRPr="00142246">
        <w:rPr>
          <w:rFonts w:ascii="Arial" w:eastAsia="MS PGothic" w:hAnsi="Arial" w:cs="Arial"/>
          <w:lang w:eastAsia="ja-JP"/>
        </w:rPr>
        <w:t>the ANS Standards Committee total</w:t>
      </w:r>
      <w:r w:rsidR="00D53BEB" w:rsidRPr="00142246">
        <w:rPr>
          <w:rFonts w:ascii="Arial" w:eastAsia="MS PGothic" w:hAnsi="Arial" w:cs="Arial"/>
          <w:lang w:eastAsia="ja-JP"/>
        </w:rPr>
        <w:t xml:space="preserve">. The combined estimate of total </w:t>
      </w:r>
      <w:r w:rsidR="0049781B" w:rsidRPr="00142246">
        <w:rPr>
          <w:rFonts w:ascii="Arial" w:eastAsia="MS PGothic" w:hAnsi="Arial" w:cs="Arial"/>
          <w:lang w:eastAsia="ja-JP"/>
        </w:rPr>
        <w:t>volunteers</w:t>
      </w:r>
      <w:r w:rsidR="00D53BEB" w:rsidRPr="00142246">
        <w:rPr>
          <w:rFonts w:ascii="Arial" w:eastAsia="MS PGothic" w:hAnsi="Arial" w:cs="Arial"/>
          <w:lang w:eastAsia="ja-JP"/>
        </w:rPr>
        <w:t xml:space="preserve"> </w:t>
      </w:r>
      <w:r w:rsidR="00915A89" w:rsidRPr="00142246">
        <w:rPr>
          <w:rFonts w:ascii="Arial" w:eastAsia="MS PGothic" w:hAnsi="Arial" w:cs="Arial"/>
          <w:lang w:eastAsia="ja-JP"/>
        </w:rPr>
        <w:t xml:space="preserve">is </w:t>
      </w:r>
      <w:r w:rsidR="00E442E3" w:rsidRPr="00142246">
        <w:rPr>
          <w:rFonts w:ascii="Arial" w:eastAsia="MS PGothic" w:hAnsi="Arial" w:cs="Arial"/>
          <w:lang w:eastAsia="ja-JP"/>
        </w:rPr>
        <w:t xml:space="preserve">likely over 1100! </w:t>
      </w:r>
      <w:r w:rsidR="00FC3B16" w:rsidRPr="00142246">
        <w:rPr>
          <w:rFonts w:ascii="Arial" w:eastAsia="MS PGothic" w:hAnsi="Arial" w:cs="Arial"/>
          <w:lang w:eastAsia="ja-JP"/>
        </w:rPr>
        <w:t>It should be recognized that many ANS working groups are not currently</w:t>
      </w:r>
      <w:r w:rsidR="00B14D9D" w:rsidRPr="00142246">
        <w:rPr>
          <w:rFonts w:ascii="Arial" w:eastAsia="MS PGothic" w:hAnsi="Arial" w:cs="Arial"/>
          <w:lang w:eastAsia="ja-JP"/>
        </w:rPr>
        <w:t xml:space="preserve"> </w:t>
      </w:r>
      <w:r w:rsidR="00742321" w:rsidRPr="00142246">
        <w:rPr>
          <w:rFonts w:ascii="Arial" w:eastAsia="MS PGothic" w:hAnsi="Arial" w:cs="Arial"/>
          <w:lang w:eastAsia="ja-JP"/>
        </w:rPr>
        <w:t xml:space="preserve">involved in developing </w:t>
      </w:r>
      <w:r w:rsidR="00B14D9D" w:rsidRPr="00142246">
        <w:rPr>
          <w:rFonts w:ascii="Arial" w:eastAsia="MS PGothic" w:hAnsi="Arial" w:cs="Arial"/>
          <w:lang w:eastAsia="ja-JP"/>
        </w:rPr>
        <w:t xml:space="preserve">a revision. Volunteers remain </w:t>
      </w:r>
      <w:r w:rsidR="000C40DF" w:rsidRPr="00142246">
        <w:rPr>
          <w:rFonts w:ascii="Arial" w:eastAsia="MS PGothic" w:hAnsi="Arial" w:cs="Arial"/>
          <w:lang w:eastAsia="ja-JP"/>
        </w:rPr>
        <w:t xml:space="preserve">on </w:t>
      </w:r>
      <w:r w:rsidR="00AF69FB" w:rsidRPr="00142246">
        <w:rPr>
          <w:rFonts w:ascii="Arial" w:eastAsia="MS PGothic" w:hAnsi="Arial" w:cs="Arial"/>
          <w:lang w:eastAsia="ja-JP"/>
        </w:rPr>
        <w:t xml:space="preserve">a group’s roster </w:t>
      </w:r>
      <w:r w:rsidR="000C40DF" w:rsidRPr="00142246">
        <w:rPr>
          <w:rFonts w:ascii="Arial" w:eastAsia="MS PGothic" w:hAnsi="Arial" w:cs="Arial"/>
          <w:lang w:eastAsia="ja-JP"/>
        </w:rPr>
        <w:t>unless they ask to be removed.</w:t>
      </w:r>
      <w:r w:rsidR="000C40DF">
        <w:rPr>
          <w:rFonts w:ascii="Arial" w:eastAsia="MS PGothic" w:hAnsi="Arial" w:cs="Arial"/>
          <w:lang w:eastAsia="ja-JP"/>
        </w:rPr>
        <w:t xml:space="preserve"> </w:t>
      </w:r>
    </w:p>
    <w:p w14:paraId="3D230670" w14:textId="77777777" w:rsidR="000E7CBF" w:rsidRPr="00447524" w:rsidRDefault="000E7CBF" w:rsidP="00D9390B">
      <w:pPr>
        <w:spacing w:line="264" w:lineRule="auto"/>
        <w:rPr>
          <w:rFonts w:ascii="Arial" w:eastAsia="MS PGothic" w:hAnsi="Arial" w:cs="Arial"/>
          <w:lang w:eastAsia="ja-JP"/>
        </w:rPr>
      </w:pPr>
    </w:p>
    <w:p w14:paraId="3C9CBCA6" w14:textId="4445CADB" w:rsidR="00F07ED7" w:rsidRPr="002500CB" w:rsidRDefault="00F07ED7" w:rsidP="00D9390B">
      <w:pPr>
        <w:spacing w:line="264" w:lineRule="auto"/>
        <w:rPr>
          <w:rFonts w:ascii="Arial" w:eastAsia="Times New Roman" w:hAnsi="Arial" w:cs="Arial"/>
          <w:spacing w:val="-4"/>
        </w:rPr>
      </w:pPr>
      <w:r w:rsidRPr="002500CB">
        <w:rPr>
          <w:rFonts w:ascii="Arial" w:eastAsia="MS PGothic" w:hAnsi="Arial" w:cs="Arial"/>
          <w:lang w:eastAsia="ja-JP"/>
        </w:rPr>
        <w:t xml:space="preserve">Associate member participation </w:t>
      </w:r>
      <w:r w:rsidR="00AF69FB" w:rsidRPr="002500CB">
        <w:rPr>
          <w:rFonts w:ascii="Arial" w:eastAsia="MS PGothic" w:hAnsi="Arial" w:cs="Arial"/>
          <w:lang w:eastAsia="ja-JP"/>
        </w:rPr>
        <w:t>remains strong</w:t>
      </w:r>
      <w:r w:rsidR="00447524" w:rsidRPr="002500CB">
        <w:rPr>
          <w:rFonts w:ascii="Arial" w:eastAsia="MS PGothic" w:hAnsi="Arial" w:cs="Arial"/>
          <w:lang w:eastAsia="ja-JP"/>
        </w:rPr>
        <w:t xml:space="preserve">. </w:t>
      </w:r>
      <w:r w:rsidRPr="002500CB">
        <w:rPr>
          <w:rFonts w:ascii="Arial" w:eastAsia="MS PGothic" w:hAnsi="Arial" w:cs="Arial"/>
          <w:lang w:eastAsia="ja-JP"/>
        </w:rPr>
        <w:t>The program has placed a total of 1</w:t>
      </w:r>
      <w:r w:rsidR="00C2704F" w:rsidRPr="002500CB">
        <w:rPr>
          <w:rFonts w:ascii="Arial" w:eastAsia="MS PGothic" w:hAnsi="Arial" w:cs="Arial"/>
          <w:lang w:eastAsia="ja-JP"/>
        </w:rPr>
        <w:t>3</w:t>
      </w:r>
      <w:r w:rsidR="00BA3012" w:rsidRPr="002500CB">
        <w:rPr>
          <w:rFonts w:ascii="Arial" w:eastAsia="MS PGothic" w:hAnsi="Arial" w:cs="Arial"/>
          <w:lang w:eastAsia="ja-JP"/>
        </w:rPr>
        <w:t>4</w:t>
      </w:r>
      <w:r w:rsidR="00C2704F" w:rsidRPr="002500CB">
        <w:rPr>
          <w:rFonts w:ascii="Arial" w:eastAsia="MS PGothic" w:hAnsi="Arial" w:cs="Arial"/>
          <w:lang w:eastAsia="ja-JP"/>
        </w:rPr>
        <w:t xml:space="preserve"> </w:t>
      </w:r>
      <w:r w:rsidRPr="002500CB">
        <w:rPr>
          <w:rFonts w:ascii="Arial" w:eastAsia="MS PGothic" w:hAnsi="Arial" w:cs="Arial"/>
          <w:lang w:eastAsia="ja-JP"/>
        </w:rPr>
        <w:t xml:space="preserve">young professionals </w:t>
      </w:r>
      <w:r w:rsidR="00C9356F" w:rsidRPr="002500CB">
        <w:rPr>
          <w:rFonts w:ascii="Arial" w:eastAsia="MS PGothic" w:hAnsi="Arial" w:cs="Arial"/>
          <w:lang w:eastAsia="ja-JP"/>
        </w:rPr>
        <w:t>on a standards committee</w:t>
      </w:r>
      <w:r w:rsidR="00F33BF0" w:rsidRPr="002500CB">
        <w:rPr>
          <w:rFonts w:ascii="Arial" w:eastAsia="MS PGothic" w:hAnsi="Arial" w:cs="Arial"/>
          <w:lang w:eastAsia="ja-JP"/>
        </w:rPr>
        <w:t xml:space="preserve"> since </w:t>
      </w:r>
      <w:r w:rsidR="00BA532B" w:rsidRPr="002500CB">
        <w:rPr>
          <w:rFonts w:ascii="Arial" w:eastAsia="MS PGothic" w:hAnsi="Arial" w:cs="Arial"/>
          <w:lang w:eastAsia="ja-JP"/>
        </w:rPr>
        <w:t>tracking began in 2015</w:t>
      </w:r>
      <w:r w:rsidR="00C9356F" w:rsidRPr="002500CB">
        <w:rPr>
          <w:rFonts w:ascii="Arial" w:eastAsia="MS PGothic" w:hAnsi="Arial" w:cs="Arial"/>
          <w:lang w:eastAsia="ja-JP"/>
        </w:rPr>
        <w:t xml:space="preserve">. </w:t>
      </w:r>
      <w:r w:rsidR="00A11536" w:rsidRPr="002500CB">
        <w:rPr>
          <w:rFonts w:ascii="Arial" w:eastAsia="MS PGothic" w:hAnsi="Arial" w:cs="Arial"/>
          <w:lang w:eastAsia="ja-JP"/>
        </w:rPr>
        <w:t xml:space="preserve">Of this number, </w:t>
      </w:r>
      <w:r w:rsidR="00A466FD" w:rsidRPr="002500CB">
        <w:rPr>
          <w:rFonts w:ascii="Arial" w:eastAsia="MS PGothic" w:hAnsi="Arial" w:cs="Arial"/>
          <w:lang w:eastAsia="ja-JP"/>
        </w:rPr>
        <w:t>67 (11 in the last 6 months)</w:t>
      </w:r>
      <w:r w:rsidRPr="002500CB">
        <w:rPr>
          <w:rFonts w:ascii="Arial" w:eastAsia="MS PGothic" w:hAnsi="Arial" w:cs="Arial"/>
          <w:lang w:eastAsia="ja-JP"/>
        </w:rPr>
        <w:t xml:space="preserve"> have been upgraded to a full member. </w:t>
      </w:r>
      <w:r w:rsidR="0090202B" w:rsidRPr="002500CB">
        <w:rPr>
          <w:rFonts w:ascii="Arial" w:eastAsia="MS PGothic" w:hAnsi="Arial" w:cs="Arial"/>
          <w:lang w:eastAsia="ja-JP"/>
        </w:rPr>
        <w:t xml:space="preserve">As of </w:t>
      </w:r>
      <w:r w:rsidR="001C6BE1" w:rsidRPr="002500CB">
        <w:rPr>
          <w:rFonts w:ascii="Arial" w:eastAsia="MS PGothic" w:hAnsi="Arial" w:cs="Arial"/>
          <w:lang w:eastAsia="ja-JP"/>
        </w:rPr>
        <w:t>June 5, 2025</w:t>
      </w:r>
      <w:r w:rsidR="0090202B" w:rsidRPr="002500CB">
        <w:rPr>
          <w:rFonts w:ascii="Arial" w:eastAsia="MS PGothic" w:hAnsi="Arial" w:cs="Arial"/>
          <w:lang w:eastAsia="ja-JP"/>
        </w:rPr>
        <w:t>, t</w:t>
      </w:r>
      <w:r w:rsidRPr="002500CB">
        <w:rPr>
          <w:rFonts w:ascii="Arial" w:eastAsia="MS PGothic" w:hAnsi="Arial" w:cs="Arial"/>
          <w:lang w:eastAsia="ja-JP"/>
        </w:rPr>
        <w:t>he</w:t>
      </w:r>
      <w:r w:rsidR="0090202B" w:rsidRPr="002500CB">
        <w:rPr>
          <w:rFonts w:ascii="Arial" w:eastAsia="MS PGothic" w:hAnsi="Arial" w:cs="Arial"/>
          <w:lang w:eastAsia="ja-JP"/>
        </w:rPr>
        <w:t xml:space="preserve"> Associate Member Pr</w:t>
      </w:r>
      <w:r w:rsidRPr="002500CB">
        <w:rPr>
          <w:rFonts w:ascii="Arial" w:eastAsia="MS PGothic" w:hAnsi="Arial" w:cs="Arial"/>
          <w:lang w:eastAsia="ja-JP"/>
        </w:rPr>
        <w:t xml:space="preserve">ogram </w:t>
      </w:r>
      <w:r w:rsidR="009F072D" w:rsidRPr="002500CB">
        <w:rPr>
          <w:rFonts w:ascii="Arial" w:eastAsia="MS PGothic" w:hAnsi="Arial" w:cs="Arial"/>
          <w:lang w:eastAsia="ja-JP"/>
        </w:rPr>
        <w:t>includes</w:t>
      </w:r>
      <w:r w:rsidRPr="002500CB">
        <w:rPr>
          <w:rFonts w:ascii="Arial" w:eastAsia="MS PGothic" w:hAnsi="Arial" w:cs="Arial"/>
          <w:lang w:eastAsia="ja-JP"/>
        </w:rPr>
        <w:t xml:space="preserve"> </w:t>
      </w:r>
      <w:r w:rsidR="00930A2C" w:rsidRPr="002500CB">
        <w:rPr>
          <w:rFonts w:ascii="Arial" w:eastAsia="MS PGothic" w:hAnsi="Arial" w:cs="Arial"/>
          <w:lang w:eastAsia="ja-JP"/>
        </w:rPr>
        <w:t>3</w:t>
      </w:r>
      <w:r w:rsidR="001C6BE1" w:rsidRPr="002500CB">
        <w:rPr>
          <w:rFonts w:ascii="Arial" w:eastAsia="MS PGothic" w:hAnsi="Arial" w:cs="Arial"/>
          <w:lang w:eastAsia="ja-JP"/>
        </w:rPr>
        <w:t>1</w:t>
      </w:r>
      <w:r w:rsidR="00930A2C" w:rsidRPr="002500CB">
        <w:rPr>
          <w:rFonts w:ascii="Arial" w:eastAsia="MS PGothic" w:hAnsi="Arial" w:cs="Arial"/>
          <w:lang w:eastAsia="ja-JP"/>
        </w:rPr>
        <w:t xml:space="preserve"> </w:t>
      </w:r>
      <w:r w:rsidRPr="002500CB">
        <w:rPr>
          <w:rFonts w:ascii="Arial" w:eastAsia="MS PGothic" w:hAnsi="Arial" w:cs="Arial"/>
          <w:lang w:eastAsia="ja-JP"/>
        </w:rPr>
        <w:t>current</w:t>
      </w:r>
      <w:r w:rsidR="00BA532B" w:rsidRPr="002500CB">
        <w:rPr>
          <w:rFonts w:ascii="Arial" w:eastAsia="MS PGothic" w:hAnsi="Arial" w:cs="Arial"/>
          <w:lang w:eastAsia="ja-JP"/>
        </w:rPr>
        <w:t xml:space="preserve"> associate</w:t>
      </w:r>
      <w:r w:rsidRPr="002500CB">
        <w:rPr>
          <w:rFonts w:ascii="Arial" w:eastAsia="MS PGothic" w:hAnsi="Arial" w:cs="Arial"/>
          <w:lang w:eastAsia="ja-JP"/>
        </w:rPr>
        <w:t xml:space="preserve"> members.</w:t>
      </w:r>
      <w:r w:rsidR="00A11536" w:rsidRPr="002500CB">
        <w:rPr>
          <w:rFonts w:ascii="Arial" w:eastAsia="Times New Roman" w:hAnsi="Arial" w:cs="Arial"/>
          <w:spacing w:val="-4"/>
        </w:rPr>
        <w:t xml:space="preserve"> </w:t>
      </w:r>
      <w:r w:rsidR="003076E7" w:rsidRPr="002500CB">
        <w:rPr>
          <w:rFonts w:ascii="Arial" w:eastAsia="Times New Roman" w:hAnsi="Arial" w:cs="Arial"/>
          <w:spacing w:val="-4"/>
        </w:rPr>
        <w:t xml:space="preserve">Currently one associate member is pending placement. </w:t>
      </w:r>
      <w:r w:rsidR="009F072D" w:rsidRPr="002500CB">
        <w:rPr>
          <w:rFonts w:ascii="Arial" w:eastAsia="Times New Roman" w:hAnsi="Arial" w:cs="Arial"/>
          <w:spacing w:val="-4"/>
        </w:rPr>
        <w:t xml:space="preserve">The breakdown </w:t>
      </w:r>
      <w:r w:rsidR="006226B6" w:rsidRPr="002500CB">
        <w:rPr>
          <w:rFonts w:ascii="Arial" w:eastAsia="Times New Roman" w:hAnsi="Arial" w:cs="Arial"/>
          <w:spacing w:val="-4"/>
        </w:rPr>
        <w:t xml:space="preserve">of current associate members </w:t>
      </w:r>
      <w:r w:rsidR="009F072D" w:rsidRPr="002500CB">
        <w:rPr>
          <w:rFonts w:ascii="Arial" w:eastAsia="Times New Roman" w:hAnsi="Arial" w:cs="Arial"/>
          <w:spacing w:val="-4"/>
        </w:rPr>
        <w:t>by consensus committee is provided below:</w:t>
      </w:r>
    </w:p>
    <w:p w14:paraId="309ADA24" w14:textId="77777777" w:rsidR="00B56013" w:rsidRPr="002500CB" w:rsidRDefault="00B56013" w:rsidP="00D9390B">
      <w:pPr>
        <w:spacing w:line="264" w:lineRule="auto"/>
        <w:rPr>
          <w:rFonts w:ascii="Arial" w:eastAsia="Times New Roman" w:hAnsi="Arial" w:cs="Arial"/>
          <w:spacing w:val="-4"/>
        </w:rPr>
      </w:pPr>
    </w:p>
    <w:tbl>
      <w:tblPr>
        <w:tblStyle w:val="TableGrid"/>
        <w:tblW w:w="0" w:type="auto"/>
        <w:tblInd w:w="1615" w:type="dxa"/>
        <w:tblLook w:val="04A0" w:firstRow="1" w:lastRow="0" w:firstColumn="1" w:lastColumn="0" w:noHBand="0" w:noVBand="1"/>
      </w:tblPr>
      <w:tblGrid>
        <w:gridCol w:w="3060"/>
        <w:gridCol w:w="3600"/>
      </w:tblGrid>
      <w:tr w:rsidR="005B60C6" w:rsidRPr="002500CB" w14:paraId="136FC220" w14:textId="77777777" w:rsidTr="005D154A">
        <w:tc>
          <w:tcPr>
            <w:tcW w:w="3060" w:type="dxa"/>
          </w:tcPr>
          <w:p w14:paraId="17574F44" w14:textId="21AF6C64" w:rsidR="005B60C6" w:rsidRPr="002500CB" w:rsidRDefault="005B60C6" w:rsidP="00D9390B">
            <w:pPr>
              <w:spacing w:line="264" w:lineRule="auto"/>
              <w:rPr>
                <w:rFonts w:ascii="Arial" w:eastAsia="Times New Roman" w:hAnsi="Arial" w:cs="Arial"/>
                <w:b/>
                <w:bCs/>
                <w:spacing w:val="-4"/>
              </w:rPr>
            </w:pPr>
            <w:r w:rsidRPr="002500CB">
              <w:rPr>
                <w:rFonts w:ascii="Arial" w:eastAsia="Times New Roman" w:hAnsi="Arial" w:cs="Arial"/>
                <w:b/>
                <w:bCs/>
                <w:spacing w:val="-4"/>
              </w:rPr>
              <w:t>Consensus Committee</w:t>
            </w:r>
          </w:p>
        </w:tc>
        <w:tc>
          <w:tcPr>
            <w:tcW w:w="3600" w:type="dxa"/>
          </w:tcPr>
          <w:p w14:paraId="0B88A006" w14:textId="7B2C4236" w:rsidR="005B60C6" w:rsidRPr="002500CB" w:rsidRDefault="005B60C6" w:rsidP="00D9390B">
            <w:pPr>
              <w:spacing w:line="264" w:lineRule="auto"/>
              <w:rPr>
                <w:rFonts w:ascii="Arial" w:eastAsia="Times New Roman" w:hAnsi="Arial" w:cs="Arial"/>
                <w:b/>
                <w:bCs/>
                <w:spacing w:val="-4"/>
              </w:rPr>
            </w:pPr>
            <w:r w:rsidRPr="002500CB">
              <w:rPr>
                <w:rFonts w:ascii="Arial" w:eastAsia="Times New Roman" w:hAnsi="Arial" w:cs="Arial"/>
                <w:b/>
                <w:bCs/>
                <w:spacing w:val="-4"/>
              </w:rPr>
              <w:t># of Current Associate Member</w:t>
            </w:r>
          </w:p>
        </w:tc>
      </w:tr>
      <w:tr w:rsidR="005B60C6" w:rsidRPr="002500CB" w14:paraId="5A8E82CB" w14:textId="77777777" w:rsidTr="005D154A">
        <w:tc>
          <w:tcPr>
            <w:tcW w:w="3060" w:type="dxa"/>
          </w:tcPr>
          <w:p w14:paraId="41770517" w14:textId="0A9319C0" w:rsidR="005B60C6" w:rsidRPr="002500CB" w:rsidRDefault="005B60C6" w:rsidP="00D9390B">
            <w:pPr>
              <w:spacing w:line="264" w:lineRule="auto"/>
              <w:rPr>
                <w:rFonts w:ascii="Arial" w:eastAsia="Times New Roman" w:hAnsi="Arial" w:cs="Arial"/>
                <w:spacing w:val="-4"/>
              </w:rPr>
            </w:pPr>
            <w:r w:rsidRPr="002500CB">
              <w:rPr>
                <w:rFonts w:ascii="Arial" w:eastAsia="Times New Roman" w:hAnsi="Arial" w:cs="Arial"/>
                <w:spacing w:val="-4"/>
              </w:rPr>
              <w:t>ESCC</w:t>
            </w:r>
          </w:p>
        </w:tc>
        <w:tc>
          <w:tcPr>
            <w:tcW w:w="3600" w:type="dxa"/>
          </w:tcPr>
          <w:p w14:paraId="0E0B176E" w14:textId="035FFD69" w:rsidR="005B60C6" w:rsidRPr="002500CB" w:rsidRDefault="002500CB" w:rsidP="00D9390B">
            <w:pPr>
              <w:spacing w:line="264" w:lineRule="auto"/>
              <w:rPr>
                <w:rFonts w:ascii="Arial" w:eastAsia="Times New Roman" w:hAnsi="Arial" w:cs="Arial"/>
                <w:spacing w:val="-4"/>
              </w:rPr>
            </w:pPr>
            <w:r w:rsidRPr="002500CB">
              <w:rPr>
                <w:rFonts w:ascii="Arial" w:eastAsia="Times New Roman" w:hAnsi="Arial" w:cs="Arial"/>
                <w:spacing w:val="-4"/>
              </w:rPr>
              <w:t>1</w:t>
            </w:r>
          </w:p>
        </w:tc>
      </w:tr>
      <w:tr w:rsidR="005B60C6" w:rsidRPr="002500CB" w14:paraId="01057B1C" w14:textId="77777777" w:rsidTr="005D154A">
        <w:tc>
          <w:tcPr>
            <w:tcW w:w="3060" w:type="dxa"/>
          </w:tcPr>
          <w:p w14:paraId="283C898D" w14:textId="7651062A" w:rsidR="005B60C6" w:rsidRPr="002500CB" w:rsidRDefault="003201A0" w:rsidP="00D9390B">
            <w:pPr>
              <w:spacing w:line="264" w:lineRule="auto"/>
              <w:rPr>
                <w:rFonts w:ascii="Arial" w:eastAsia="Times New Roman" w:hAnsi="Arial" w:cs="Arial"/>
                <w:spacing w:val="-4"/>
              </w:rPr>
            </w:pPr>
            <w:r w:rsidRPr="002500CB">
              <w:rPr>
                <w:rFonts w:ascii="Arial" w:eastAsia="Times New Roman" w:hAnsi="Arial" w:cs="Arial"/>
                <w:spacing w:val="-4"/>
              </w:rPr>
              <w:t>FWDCC</w:t>
            </w:r>
          </w:p>
        </w:tc>
        <w:tc>
          <w:tcPr>
            <w:tcW w:w="3600" w:type="dxa"/>
          </w:tcPr>
          <w:p w14:paraId="3575BDF7" w14:textId="79A573FB" w:rsidR="005B60C6" w:rsidRPr="002500CB" w:rsidRDefault="0094325B" w:rsidP="00D9390B">
            <w:pPr>
              <w:spacing w:line="264" w:lineRule="auto"/>
              <w:rPr>
                <w:rFonts w:ascii="Arial" w:eastAsia="Times New Roman" w:hAnsi="Arial" w:cs="Arial"/>
                <w:spacing w:val="-4"/>
              </w:rPr>
            </w:pPr>
            <w:r>
              <w:rPr>
                <w:rFonts w:ascii="Arial" w:eastAsia="Times New Roman" w:hAnsi="Arial" w:cs="Arial"/>
                <w:spacing w:val="-4"/>
              </w:rPr>
              <w:t>1</w:t>
            </w:r>
          </w:p>
        </w:tc>
      </w:tr>
      <w:tr w:rsidR="005B60C6" w:rsidRPr="002500CB" w14:paraId="762508E4" w14:textId="77777777" w:rsidTr="005D154A">
        <w:tc>
          <w:tcPr>
            <w:tcW w:w="3060" w:type="dxa"/>
          </w:tcPr>
          <w:p w14:paraId="4A50947F" w14:textId="14724546" w:rsidR="005B60C6" w:rsidRPr="002500CB" w:rsidRDefault="003201A0" w:rsidP="00D9390B">
            <w:pPr>
              <w:spacing w:line="264" w:lineRule="auto"/>
              <w:rPr>
                <w:rFonts w:ascii="Arial" w:eastAsia="Times New Roman" w:hAnsi="Arial" w:cs="Arial"/>
                <w:spacing w:val="-4"/>
              </w:rPr>
            </w:pPr>
            <w:r w:rsidRPr="002500CB">
              <w:rPr>
                <w:rFonts w:ascii="Arial" w:eastAsia="Times New Roman" w:hAnsi="Arial" w:cs="Arial"/>
                <w:spacing w:val="-4"/>
              </w:rPr>
              <w:t>LLWRCC</w:t>
            </w:r>
          </w:p>
        </w:tc>
        <w:tc>
          <w:tcPr>
            <w:tcW w:w="3600" w:type="dxa"/>
          </w:tcPr>
          <w:p w14:paraId="105DB63D" w14:textId="240E6B5E" w:rsidR="005B60C6" w:rsidRPr="002500CB" w:rsidRDefault="00BB0750" w:rsidP="00D9390B">
            <w:pPr>
              <w:spacing w:line="264" w:lineRule="auto"/>
              <w:rPr>
                <w:rFonts w:ascii="Arial" w:eastAsia="Times New Roman" w:hAnsi="Arial" w:cs="Arial"/>
                <w:spacing w:val="-4"/>
              </w:rPr>
            </w:pPr>
            <w:r>
              <w:rPr>
                <w:rFonts w:ascii="Arial" w:eastAsia="Times New Roman" w:hAnsi="Arial" w:cs="Arial"/>
                <w:spacing w:val="-4"/>
              </w:rPr>
              <w:t>4</w:t>
            </w:r>
          </w:p>
        </w:tc>
      </w:tr>
      <w:tr w:rsidR="005B60C6" w:rsidRPr="002500CB" w14:paraId="6DC5C3C3" w14:textId="77777777" w:rsidTr="00E15711">
        <w:tc>
          <w:tcPr>
            <w:tcW w:w="3060" w:type="dxa"/>
            <w:shd w:val="clear" w:color="auto" w:fill="auto"/>
          </w:tcPr>
          <w:p w14:paraId="05D2FEA7" w14:textId="214D37F7" w:rsidR="005B60C6" w:rsidRPr="002500CB" w:rsidRDefault="003201A0" w:rsidP="00D9390B">
            <w:pPr>
              <w:spacing w:line="264" w:lineRule="auto"/>
              <w:rPr>
                <w:rFonts w:ascii="Arial" w:eastAsia="Times New Roman" w:hAnsi="Arial" w:cs="Arial"/>
                <w:spacing w:val="-4"/>
              </w:rPr>
            </w:pPr>
            <w:r w:rsidRPr="002500CB">
              <w:rPr>
                <w:rFonts w:ascii="Arial" w:eastAsia="Times New Roman" w:hAnsi="Arial" w:cs="Arial"/>
                <w:spacing w:val="-4"/>
              </w:rPr>
              <w:t>NCSCC</w:t>
            </w:r>
          </w:p>
        </w:tc>
        <w:tc>
          <w:tcPr>
            <w:tcW w:w="3600" w:type="dxa"/>
            <w:shd w:val="clear" w:color="auto" w:fill="auto"/>
          </w:tcPr>
          <w:p w14:paraId="0A800ED5" w14:textId="08A45ABB" w:rsidR="005B60C6" w:rsidRPr="002500CB" w:rsidRDefault="00A95433" w:rsidP="00D9390B">
            <w:pPr>
              <w:spacing w:line="264" w:lineRule="auto"/>
              <w:rPr>
                <w:rFonts w:ascii="Arial" w:eastAsia="Times New Roman" w:hAnsi="Arial" w:cs="Arial"/>
                <w:spacing w:val="-4"/>
              </w:rPr>
            </w:pPr>
            <w:r>
              <w:rPr>
                <w:rFonts w:ascii="Arial" w:eastAsia="Times New Roman" w:hAnsi="Arial" w:cs="Arial"/>
                <w:spacing w:val="-4"/>
              </w:rPr>
              <w:t>12</w:t>
            </w:r>
          </w:p>
        </w:tc>
      </w:tr>
      <w:tr w:rsidR="003201A0" w:rsidRPr="002500CB" w14:paraId="4BAFBB8A" w14:textId="77777777" w:rsidTr="005D154A">
        <w:tc>
          <w:tcPr>
            <w:tcW w:w="3060" w:type="dxa"/>
          </w:tcPr>
          <w:p w14:paraId="47FD3BB0" w14:textId="5401F764" w:rsidR="003201A0" w:rsidRPr="002500CB" w:rsidRDefault="002C6A41" w:rsidP="00D9390B">
            <w:pPr>
              <w:spacing w:line="264" w:lineRule="auto"/>
              <w:rPr>
                <w:rFonts w:ascii="Arial" w:eastAsia="Times New Roman" w:hAnsi="Arial" w:cs="Arial"/>
                <w:spacing w:val="-4"/>
              </w:rPr>
            </w:pPr>
            <w:r w:rsidRPr="002500CB">
              <w:rPr>
                <w:rFonts w:ascii="Arial" w:eastAsia="Times New Roman" w:hAnsi="Arial" w:cs="Arial"/>
                <w:spacing w:val="-4"/>
              </w:rPr>
              <w:t>NRNFCC</w:t>
            </w:r>
          </w:p>
        </w:tc>
        <w:tc>
          <w:tcPr>
            <w:tcW w:w="3600" w:type="dxa"/>
          </w:tcPr>
          <w:p w14:paraId="58E7B24B" w14:textId="38F71762" w:rsidR="003201A0" w:rsidRPr="002500CB" w:rsidRDefault="00663FB1" w:rsidP="00D9390B">
            <w:pPr>
              <w:spacing w:line="264" w:lineRule="auto"/>
              <w:rPr>
                <w:rFonts w:ascii="Arial" w:eastAsia="Times New Roman" w:hAnsi="Arial" w:cs="Arial"/>
                <w:spacing w:val="-4"/>
              </w:rPr>
            </w:pPr>
            <w:r w:rsidRPr="002500CB">
              <w:rPr>
                <w:rFonts w:ascii="Arial" w:eastAsia="Times New Roman" w:hAnsi="Arial" w:cs="Arial"/>
                <w:spacing w:val="-4"/>
              </w:rPr>
              <w:t>3</w:t>
            </w:r>
          </w:p>
        </w:tc>
      </w:tr>
      <w:tr w:rsidR="005B60C6" w:rsidRPr="002500CB" w14:paraId="552B1419" w14:textId="77777777" w:rsidTr="005D154A">
        <w:tc>
          <w:tcPr>
            <w:tcW w:w="3060" w:type="dxa"/>
          </w:tcPr>
          <w:p w14:paraId="56F40D7E" w14:textId="23103D6F" w:rsidR="005B60C6" w:rsidRPr="002500CB" w:rsidRDefault="002C6A41" w:rsidP="00D9390B">
            <w:pPr>
              <w:spacing w:line="264" w:lineRule="auto"/>
              <w:rPr>
                <w:rFonts w:ascii="Arial" w:eastAsia="Times New Roman" w:hAnsi="Arial" w:cs="Arial"/>
                <w:spacing w:val="-4"/>
              </w:rPr>
            </w:pPr>
            <w:r w:rsidRPr="002500CB">
              <w:rPr>
                <w:rFonts w:ascii="Arial" w:eastAsia="Times New Roman" w:hAnsi="Arial" w:cs="Arial"/>
                <w:spacing w:val="-4"/>
              </w:rPr>
              <w:t>RARCC</w:t>
            </w:r>
          </w:p>
        </w:tc>
        <w:tc>
          <w:tcPr>
            <w:tcW w:w="3600" w:type="dxa"/>
          </w:tcPr>
          <w:p w14:paraId="6BB68C23" w14:textId="3A76792D" w:rsidR="007172BB" w:rsidRPr="002500CB" w:rsidRDefault="00E41B4C" w:rsidP="00D9390B">
            <w:pPr>
              <w:spacing w:line="264" w:lineRule="auto"/>
              <w:rPr>
                <w:rFonts w:ascii="Arial" w:eastAsia="Times New Roman" w:hAnsi="Arial" w:cs="Arial"/>
                <w:spacing w:val="-4"/>
              </w:rPr>
            </w:pPr>
            <w:r w:rsidRPr="002500CB">
              <w:rPr>
                <w:rFonts w:ascii="Arial" w:eastAsia="Times New Roman" w:hAnsi="Arial" w:cs="Arial"/>
                <w:spacing w:val="-4"/>
              </w:rPr>
              <w:t>3</w:t>
            </w:r>
          </w:p>
        </w:tc>
      </w:tr>
      <w:tr w:rsidR="002C6A41" w:rsidRPr="00202F22" w14:paraId="0CBC426E" w14:textId="77777777" w:rsidTr="005D154A">
        <w:tc>
          <w:tcPr>
            <w:tcW w:w="3060" w:type="dxa"/>
          </w:tcPr>
          <w:p w14:paraId="6C6F11EF" w14:textId="3E82DDE3" w:rsidR="002C6A41" w:rsidRPr="002500CB" w:rsidRDefault="002C6A41" w:rsidP="00D9390B">
            <w:pPr>
              <w:spacing w:line="264" w:lineRule="auto"/>
              <w:rPr>
                <w:rFonts w:ascii="Arial" w:eastAsia="Times New Roman" w:hAnsi="Arial" w:cs="Arial"/>
                <w:spacing w:val="-4"/>
              </w:rPr>
            </w:pPr>
            <w:r w:rsidRPr="002500CB">
              <w:rPr>
                <w:rFonts w:ascii="Arial" w:eastAsia="Times New Roman" w:hAnsi="Arial" w:cs="Arial"/>
                <w:spacing w:val="-4"/>
              </w:rPr>
              <w:t>SRACC</w:t>
            </w:r>
          </w:p>
        </w:tc>
        <w:tc>
          <w:tcPr>
            <w:tcW w:w="3600" w:type="dxa"/>
          </w:tcPr>
          <w:p w14:paraId="7C0FFF26" w14:textId="1604A348" w:rsidR="002C6A41" w:rsidRPr="002500CB" w:rsidRDefault="00F13288" w:rsidP="00D9390B">
            <w:pPr>
              <w:spacing w:line="264" w:lineRule="auto"/>
              <w:rPr>
                <w:rFonts w:ascii="Arial" w:eastAsia="Times New Roman" w:hAnsi="Arial" w:cs="Arial"/>
                <w:spacing w:val="-4"/>
              </w:rPr>
            </w:pPr>
            <w:r>
              <w:rPr>
                <w:rFonts w:ascii="Arial" w:eastAsia="Times New Roman" w:hAnsi="Arial" w:cs="Arial"/>
                <w:spacing w:val="-4"/>
              </w:rPr>
              <w:t>7</w:t>
            </w:r>
          </w:p>
        </w:tc>
      </w:tr>
      <w:tr w:rsidR="00FC4F4C" w:rsidRPr="00202F22" w14:paraId="4A09152E" w14:textId="77777777" w:rsidTr="005D154A">
        <w:tc>
          <w:tcPr>
            <w:tcW w:w="3060" w:type="dxa"/>
          </w:tcPr>
          <w:p w14:paraId="6EF5BD6A" w14:textId="0DD628BA" w:rsidR="00FC4F4C" w:rsidRPr="00FC4F4C" w:rsidRDefault="00FC4F4C" w:rsidP="00FC4F4C">
            <w:pPr>
              <w:spacing w:line="264" w:lineRule="auto"/>
              <w:jc w:val="right"/>
              <w:rPr>
                <w:rFonts w:ascii="Arial" w:eastAsia="Times New Roman" w:hAnsi="Arial" w:cs="Arial"/>
                <w:b/>
                <w:bCs/>
                <w:spacing w:val="-4"/>
              </w:rPr>
            </w:pPr>
            <w:r w:rsidRPr="00FC4F4C">
              <w:rPr>
                <w:rFonts w:ascii="Arial" w:eastAsia="Times New Roman" w:hAnsi="Arial" w:cs="Arial"/>
                <w:b/>
                <w:bCs/>
                <w:spacing w:val="-4"/>
              </w:rPr>
              <w:t>TOTAL</w:t>
            </w:r>
          </w:p>
        </w:tc>
        <w:tc>
          <w:tcPr>
            <w:tcW w:w="3600" w:type="dxa"/>
          </w:tcPr>
          <w:p w14:paraId="64707A1A" w14:textId="4DB33F65" w:rsidR="00FC4F4C" w:rsidRPr="00FC4F4C" w:rsidRDefault="00FC4F4C" w:rsidP="00D9390B">
            <w:pPr>
              <w:spacing w:line="264" w:lineRule="auto"/>
              <w:rPr>
                <w:rFonts w:ascii="Arial" w:eastAsia="Times New Roman" w:hAnsi="Arial" w:cs="Arial"/>
                <w:b/>
                <w:bCs/>
                <w:spacing w:val="-4"/>
              </w:rPr>
            </w:pPr>
            <w:r w:rsidRPr="00FC4F4C">
              <w:rPr>
                <w:rFonts w:ascii="Arial" w:eastAsia="Times New Roman" w:hAnsi="Arial" w:cs="Arial"/>
                <w:b/>
                <w:bCs/>
                <w:spacing w:val="-4"/>
              </w:rPr>
              <w:t>31</w:t>
            </w:r>
          </w:p>
        </w:tc>
      </w:tr>
    </w:tbl>
    <w:p w14:paraId="12FAB5A1" w14:textId="77777777" w:rsidR="007B16BC" w:rsidRDefault="007B16BC" w:rsidP="00D9390B">
      <w:pPr>
        <w:spacing w:line="264" w:lineRule="auto"/>
        <w:rPr>
          <w:rFonts w:ascii="Arial" w:hAnsi="Arial" w:cs="Arial"/>
          <w:b/>
          <w:bCs/>
          <w:u w:val="single"/>
        </w:rPr>
      </w:pPr>
    </w:p>
    <w:p w14:paraId="2BDE5BCE" w14:textId="32E8469E" w:rsidR="00D35E4F" w:rsidRDefault="00D35E4F" w:rsidP="00D9390B">
      <w:pPr>
        <w:spacing w:line="264" w:lineRule="auto"/>
        <w:rPr>
          <w:rFonts w:ascii="Arial" w:hAnsi="Arial" w:cs="Arial"/>
          <w:b/>
          <w:bCs/>
          <w:u w:val="single"/>
        </w:rPr>
      </w:pPr>
      <w:r>
        <w:rPr>
          <w:rFonts w:ascii="Arial" w:hAnsi="Arial" w:cs="Arial"/>
          <w:b/>
          <w:bCs/>
          <w:u w:val="single"/>
        </w:rPr>
        <w:t xml:space="preserve">2024 Standards Committee Report </w:t>
      </w:r>
      <w:proofErr w:type="gramStart"/>
      <w:r>
        <w:rPr>
          <w:rFonts w:ascii="Arial" w:hAnsi="Arial" w:cs="Arial"/>
          <w:b/>
          <w:bCs/>
          <w:u w:val="single"/>
        </w:rPr>
        <w:t>of</w:t>
      </w:r>
      <w:proofErr w:type="gramEnd"/>
      <w:r>
        <w:rPr>
          <w:rFonts w:ascii="Arial" w:hAnsi="Arial" w:cs="Arial"/>
          <w:b/>
          <w:bCs/>
          <w:u w:val="single"/>
        </w:rPr>
        <w:t xml:space="preserve"> Annual Activities</w:t>
      </w:r>
    </w:p>
    <w:p w14:paraId="7072173A" w14:textId="13B9958F" w:rsidR="005E608F" w:rsidRPr="005E608F" w:rsidRDefault="00AC7096" w:rsidP="005E608F">
      <w:pPr>
        <w:pStyle w:val="Subtitle"/>
        <w:tabs>
          <w:tab w:val="left" w:pos="9540"/>
          <w:tab w:val="left" w:pos="9630"/>
        </w:tabs>
        <w:spacing w:line="264" w:lineRule="auto"/>
        <w:ind w:right="360"/>
        <w:rPr>
          <w:rFonts w:ascii="Arial" w:eastAsiaTheme="minorEastAsia" w:hAnsi="Arial" w:cs="Arial"/>
          <w:iCs w:val="0"/>
          <w:color w:val="333333"/>
          <w:sz w:val="22"/>
          <w:szCs w:val="22"/>
        </w:rPr>
      </w:pPr>
      <w:r>
        <w:rPr>
          <w:rFonts w:ascii="Arial" w:eastAsiaTheme="minorEastAsia" w:hAnsi="Arial" w:cs="Arial"/>
          <w:iCs w:val="0"/>
          <w:color w:val="333333"/>
          <w:sz w:val="22"/>
          <w:szCs w:val="22"/>
        </w:rPr>
        <w:t>The</w:t>
      </w:r>
      <w:r w:rsidR="005E608F" w:rsidRPr="005E608F">
        <w:rPr>
          <w:rFonts w:ascii="Arial" w:eastAsiaTheme="minorEastAsia" w:hAnsi="Arial" w:cs="Arial"/>
          <w:iCs w:val="0"/>
          <w:color w:val="333333"/>
          <w:sz w:val="22"/>
          <w:szCs w:val="22"/>
        </w:rPr>
        <w:t xml:space="preserve"> </w:t>
      </w:r>
      <w:hyperlink r:id="rId13" w:history="1">
        <w:r w:rsidR="005E608F" w:rsidRPr="005E608F">
          <w:rPr>
            <w:rStyle w:val="Hyperlink"/>
            <w:rFonts w:ascii="Arial" w:eastAsiaTheme="minorEastAsia" w:hAnsi="Arial" w:cs="Arial"/>
            <w:iCs w:val="0"/>
            <w:sz w:val="22"/>
            <w:szCs w:val="22"/>
          </w:rPr>
          <w:t>2024 Standards Committee Report of Activities</w:t>
        </w:r>
      </w:hyperlink>
      <w:r>
        <w:rPr>
          <w:rFonts w:ascii="Arial" w:eastAsiaTheme="minorEastAsia" w:hAnsi="Arial" w:cs="Arial"/>
          <w:iCs w:val="0"/>
          <w:color w:val="333333"/>
          <w:sz w:val="22"/>
          <w:szCs w:val="22"/>
        </w:rPr>
        <w:t xml:space="preserve"> was issued in May 2024. </w:t>
      </w:r>
      <w:r w:rsidR="005E608F" w:rsidRPr="005E608F">
        <w:rPr>
          <w:rFonts w:ascii="Arial" w:eastAsiaTheme="minorEastAsia" w:hAnsi="Arial" w:cs="Arial"/>
          <w:iCs w:val="0"/>
          <w:color w:val="333333"/>
          <w:sz w:val="22"/>
          <w:szCs w:val="22"/>
        </w:rPr>
        <w:t xml:space="preserve">The report presents a record of the Standards Committee’s achievements for the calendar year 2024. Work on the report of activities started at the end of 2024 with collecting reports from all Standards Committee chairs. By April 2025, </w:t>
      </w:r>
      <w:proofErr w:type="gramStart"/>
      <w:r w:rsidR="005E608F" w:rsidRPr="005E608F">
        <w:rPr>
          <w:rFonts w:ascii="Arial" w:eastAsiaTheme="minorEastAsia" w:hAnsi="Arial" w:cs="Arial"/>
          <w:iCs w:val="0"/>
          <w:color w:val="333333"/>
          <w:sz w:val="22"/>
          <w:szCs w:val="22"/>
        </w:rPr>
        <w:t>the majority of</w:t>
      </w:r>
      <w:proofErr w:type="gramEnd"/>
      <w:r w:rsidR="005E608F" w:rsidRPr="005E608F">
        <w:rPr>
          <w:rFonts w:ascii="Arial" w:eastAsiaTheme="minorEastAsia" w:hAnsi="Arial" w:cs="Arial"/>
          <w:iCs w:val="0"/>
          <w:color w:val="333333"/>
          <w:sz w:val="22"/>
          <w:szCs w:val="22"/>
        </w:rPr>
        <w:t xml:space="preserve"> reports were submitted, allowing the real work of compiling project reports to </w:t>
      </w:r>
      <w:r w:rsidR="005E608F" w:rsidRPr="005E608F">
        <w:rPr>
          <w:rFonts w:ascii="Arial" w:eastAsiaTheme="minorEastAsia" w:hAnsi="Arial" w:cs="Arial"/>
          <w:iCs w:val="0"/>
          <w:color w:val="333333"/>
          <w:sz w:val="22"/>
          <w:szCs w:val="22"/>
        </w:rPr>
        <w:lastRenderedPageBreak/>
        <w:t>start. The 2024 report provides the status of 100-plus current ANS standards and projects and recognizes an estimated 1000 volunteer members who participate in the development of ANS-sponsored nuclear standards. The report also includes an overview of the standards development process and organizational charts for the ANS Standards Committee and for all eight consensus committees.</w:t>
      </w:r>
      <w:r w:rsidR="0005450E">
        <w:rPr>
          <w:rFonts w:ascii="Arial" w:eastAsiaTheme="minorEastAsia" w:hAnsi="Arial" w:cs="Arial"/>
          <w:iCs w:val="0"/>
          <w:color w:val="333333"/>
          <w:sz w:val="22"/>
          <w:szCs w:val="22"/>
        </w:rPr>
        <w:t xml:space="preserve"> A special thanks to the JCNRM with 100% response from all subcommittee and working group chairs</w:t>
      </w:r>
      <w:r w:rsidR="000142F5">
        <w:rPr>
          <w:rFonts w:ascii="Arial" w:eastAsiaTheme="minorEastAsia" w:hAnsi="Arial" w:cs="Arial"/>
          <w:iCs w:val="0"/>
          <w:color w:val="333333"/>
          <w:sz w:val="22"/>
          <w:szCs w:val="22"/>
        </w:rPr>
        <w:t xml:space="preserve"> – and a report from the JCNRM chair as well. </w:t>
      </w:r>
    </w:p>
    <w:p w14:paraId="63F20A79" w14:textId="77777777" w:rsidR="005E608F" w:rsidRPr="005E608F" w:rsidRDefault="005E608F" w:rsidP="005E608F">
      <w:pPr>
        <w:pStyle w:val="Subtitle"/>
        <w:tabs>
          <w:tab w:val="left" w:pos="9540"/>
          <w:tab w:val="left" w:pos="9630"/>
        </w:tabs>
        <w:ind w:right="360"/>
        <w:rPr>
          <w:rFonts w:ascii="Arial" w:hAnsi="Arial" w:cs="Arial"/>
          <w:color w:val="000000" w:themeColor="text1"/>
          <w:spacing w:val="3"/>
          <w:sz w:val="22"/>
          <w:szCs w:val="22"/>
        </w:rPr>
      </w:pPr>
    </w:p>
    <w:p w14:paraId="00E8276C" w14:textId="3703D13F" w:rsidR="00E41B4C" w:rsidRDefault="00CB48C0" w:rsidP="009D64BE">
      <w:pPr>
        <w:spacing w:line="264" w:lineRule="auto"/>
        <w:rPr>
          <w:rFonts w:ascii="Arial" w:hAnsi="Arial" w:cs="Arial"/>
        </w:rPr>
      </w:pPr>
      <w:r>
        <w:rPr>
          <w:rFonts w:ascii="Arial" w:hAnsi="Arial" w:cs="Arial"/>
          <w:b/>
          <w:bCs/>
          <w:u w:val="single"/>
        </w:rPr>
        <w:t>Ballots I</w:t>
      </w:r>
      <w:r w:rsidR="0015409E">
        <w:rPr>
          <w:rFonts w:ascii="Arial" w:hAnsi="Arial" w:cs="Arial"/>
          <w:b/>
          <w:bCs/>
          <w:u w:val="single"/>
        </w:rPr>
        <w:t>ssued</w:t>
      </w:r>
      <w:r w:rsidR="002C2E62">
        <w:rPr>
          <w:rFonts w:ascii="Arial" w:hAnsi="Arial" w:cs="Arial"/>
        </w:rPr>
        <w:t xml:space="preserve">. </w:t>
      </w:r>
    </w:p>
    <w:p w14:paraId="71245DB8" w14:textId="195B491C" w:rsidR="00E41B4C" w:rsidRDefault="00E41B4C" w:rsidP="0041167B">
      <w:pPr>
        <w:spacing w:line="264" w:lineRule="auto"/>
        <w:ind w:left="-180"/>
        <w:rPr>
          <w:rFonts w:ascii="Arial" w:hAnsi="Arial" w:cs="Arial"/>
        </w:rPr>
      </w:pPr>
    </w:p>
    <w:p w14:paraId="2DC64978" w14:textId="799EEA96" w:rsidR="005F24C3" w:rsidRDefault="005F24C3" w:rsidP="009D64BE">
      <w:pPr>
        <w:spacing w:line="264" w:lineRule="auto"/>
        <w:rPr>
          <w:rFonts w:ascii="Arial" w:hAnsi="Arial" w:cs="Arial"/>
        </w:rPr>
      </w:pPr>
    </w:p>
    <w:tbl>
      <w:tblPr>
        <w:tblStyle w:val="TableGrid"/>
        <w:tblW w:w="0" w:type="auto"/>
        <w:tblInd w:w="1165" w:type="dxa"/>
        <w:tblLook w:val="04A0" w:firstRow="1" w:lastRow="0" w:firstColumn="1" w:lastColumn="0" w:noHBand="0" w:noVBand="1"/>
      </w:tblPr>
      <w:tblGrid>
        <w:gridCol w:w="3510"/>
        <w:gridCol w:w="3510"/>
      </w:tblGrid>
      <w:tr w:rsidR="00916070" w:rsidRPr="00EB7411" w14:paraId="396F07FD" w14:textId="77777777" w:rsidTr="003A1BE7">
        <w:tc>
          <w:tcPr>
            <w:tcW w:w="7020" w:type="dxa"/>
            <w:gridSpan w:val="2"/>
          </w:tcPr>
          <w:p w14:paraId="298DA13A" w14:textId="2D982F66" w:rsidR="00916070" w:rsidRPr="00EE0382" w:rsidRDefault="00916070" w:rsidP="00916070">
            <w:pPr>
              <w:spacing w:line="264" w:lineRule="auto"/>
              <w:jc w:val="center"/>
              <w:rPr>
                <w:rFonts w:ascii="Arial" w:hAnsi="Arial" w:cs="Arial"/>
                <w:b/>
                <w:bCs/>
              </w:rPr>
            </w:pPr>
            <w:r w:rsidRPr="00EE0382">
              <w:rPr>
                <w:rFonts w:ascii="Arial" w:hAnsi="Arial" w:cs="Arial"/>
                <w:b/>
                <w:bCs/>
              </w:rPr>
              <w:t>Ballots Issued (11/</w:t>
            </w:r>
            <w:r w:rsidR="002C3FEA" w:rsidRPr="00EE0382">
              <w:rPr>
                <w:rFonts w:ascii="Arial" w:hAnsi="Arial" w:cs="Arial"/>
                <w:b/>
                <w:bCs/>
              </w:rPr>
              <w:t>8</w:t>
            </w:r>
            <w:r w:rsidRPr="00EE0382">
              <w:rPr>
                <w:rFonts w:ascii="Arial" w:hAnsi="Arial" w:cs="Arial"/>
                <w:b/>
                <w:bCs/>
              </w:rPr>
              <w:t>/2024</w:t>
            </w:r>
            <w:r w:rsidR="002C3FEA" w:rsidRPr="00EE0382">
              <w:rPr>
                <w:rFonts w:ascii="Arial" w:hAnsi="Arial" w:cs="Arial"/>
                <w:b/>
                <w:bCs/>
              </w:rPr>
              <w:t xml:space="preserve"> to </w:t>
            </w:r>
            <w:r w:rsidR="00EE0382" w:rsidRPr="00EE0382">
              <w:rPr>
                <w:rFonts w:ascii="Arial" w:hAnsi="Arial" w:cs="Arial"/>
                <w:b/>
                <w:bCs/>
              </w:rPr>
              <w:t>6/</w:t>
            </w:r>
            <w:r w:rsidR="008C7E58">
              <w:rPr>
                <w:rFonts w:ascii="Arial" w:hAnsi="Arial" w:cs="Arial"/>
                <w:b/>
                <w:bCs/>
              </w:rPr>
              <w:t>5</w:t>
            </w:r>
            <w:r w:rsidR="0049721E" w:rsidRPr="00EE0382">
              <w:rPr>
                <w:rFonts w:ascii="Arial" w:hAnsi="Arial" w:cs="Arial"/>
                <w:b/>
                <w:bCs/>
              </w:rPr>
              <w:t>/</w:t>
            </w:r>
            <w:r w:rsidR="00B32B20">
              <w:rPr>
                <w:rFonts w:ascii="Arial" w:hAnsi="Arial" w:cs="Arial"/>
                <w:b/>
                <w:bCs/>
              </w:rPr>
              <w:t>20</w:t>
            </w:r>
            <w:r w:rsidR="0049721E" w:rsidRPr="00EE0382">
              <w:rPr>
                <w:rFonts w:ascii="Arial" w:hAnsi="Arial" w:cs="Arial"/>
                <w:b/>
                <w:bCs/>
              </w:rPr>
              <w:t>25</w:t>
            </w:r>
            <w:r w:rsidRPr="00EE0382">
              <w:rPr>
                <w:rFonts w:ascii="Arial" w:hAnsi="Arial" w:cs="Arial"/>
                <w:b/>
                <w:bCs/>
              </w:rPr>
              <w:t>)</w:t>
            </w:r>
          </w:p>
        </w:tc>
      </w:tr>
      <w:tr w:rsidR="00EB7411" w:rsidRPr="00EB7411" w14:paraId="6DA5B00E" w14:textId="77777777" w:rsidTr="003A1BE7">
        <w:tc>
          <w:tcPr>
            <w:tcW w:w="3510" w:type="dxa"/>
          </w:tcPr>
          <w:p w14:paraId="5671DE70" w14:textId="6B32C157" w:rsidR="00EB7411" w:rsidRPr="00EB7411" w:rsidRDefault="00EB7411" w:rsidP="009D64BE">
            <w:pPr>
              <w:spacing w:line="264" w:lineRule="auto"/>
              <w:rPr>
                <w:rFonts w:ascii="Arial" w:hAnsi="Arial" w:cs="Arial"/>
                <w:b/>
                <w:bCs/>
              </w:rPr>
            </w:pPr>
            <w:r w:rsidRPr="00EB7411">
              <w:rPr>
                <w:rFonts w:ascii="Arial" w:hAnsi="Arial" w:cs="Arial"/>
                <w:b/>
                <w:bCs/>
              </w:rPr>
              <w:t>Committee</w:t>
            </w:r>
          </w:p>
        </w:tc>
        <w:tc>
          <w:tcPr>
            <w:tcW w:w="3510" w:type="dxa"/>
          </w:tcPr>
          <w:p w14:paraId="696F4B39" w14:textId="4804560A" w:rsidR="00EB7411" w:rsidRPr="00EE0382" w:rsidRDefault="00EB7411" w:rsidP="009D64BE">
            <w:pPr>
              <w:spacing w:line="264" w:lineRule="auto"/>
              <w:rPr>
                <w:rFonts w:ascii="Arial" w:hAnsi="Arial" w:cs="Arial"/>
                <w:b/>
                <w:bCs/>
              </w:rPr>
            </w:pPr>
            <w:r w:rsidRPr="00EE0382">
              <w:rPr>
                <w:rFonts w:ascii="Arial" w:hAnsi="Arial" w:cs="Arial"/>
                <w:b/>
                <w:bCs/>
              </w:rPr>
              <w:t># of Ballots Issued</w:t>
            </w:r>
          </w:p>
        </w:tc>
      </w:tr>
      <w:tr w:rsidR="00EB7411" w14:paraId="655DFF11" w14:textId="77777777" w:rsidTr="003A1BE7">
        <w:tc>
          <w:tcPr>
            <w:tcW w:w="3510" w:type="dxa"/>
          </w:tcPr>
          <w:p w14:paraId="08600DF0" w14:textId="45F2AF4D" w:rsidR="00EB7411" w:rsidRDefault="00EB7411" w:rsidP="009D64BE">
            <w:pPr>
              <w:spacing w:line="264" w:lineRule="auto"/>
              <w:rPr>
                <w:rFonts w:ascii="Arial" w:hAnsi="Arial" w:cs="Arial"/>
              </w:rPr>
            </w:pPr>
            <w:r>
              <w:rPr>
                <w:rFonts w:ascii="Arial" w:hAnsi="Arial" w:cs="Arial"/>
              </w:rPr>
              <w:t>Standards Board</w:t>
            </w:r>
          </w:p>
        </w:tc>
        <w:tc>
          <w:tcPr>
            <w:tcW w:w="3510" w:type="dxa"/>
          </w:tcPr>
          <w:p w14:paraId="6803659C" w14:textId="1994527F" w:rsidR="00EB7411" w:rsidRPr="00EE0382" w:rsidRDefault="00C55330" w:rsidP="009D64BE">
            <w:pPr>
              <w:spacing w:line="264" w:lineRule="auto"/>
              <w:rPr>
                <w:rFonts w:ascii="Arial" w:hAnsi="Arial" w:cs="Arial"/>
              </w:rPr>
            </w:pPr>
            <w:r>
              <w:rPr>
                <w:rFonts w:ascii="Arial" w:hAnsi="Arial" w:cs="Arial"/>
              </w:rPr>
              <w:t>37</w:t>
            </w:r>
          </w:p>
        </w:tc>
      </w:tr>
      <w:tr w:rsidR="00EB7411" w14:paraId="268F8A67" w14:textId="77777777" w:rsidTr="003A1BE7">
        <w:tc>
          <w:tcPr>
            <w:tcW w:w="3510" w:type="dxa"/>
          </w:tcPr>
          <w:p w14:paraId="2341C0D8" w14:textId="4CCB3FA9" w:rsidR="00EB7411" w:rsidRDefault="00EB7411" w:rsidP="009D64BE">
            <w:pPr>
              <w:spacing w:line="264" w:lineRule="auto"/>
              <w:rPr>
                <w:rFonts w:ascii="Arial" w:hAnsi="Arial" w:cs="Arial"/>
              </w:rPr>
            </w:pPr>
            <w:r>
              <w:rPr>
                <w:rFonts w:ascii="Arial" w:hAnsi="Arial" w:cs="Arial"/>
              </w:rPr>
              <w:t>RP3C</w:t>
            </w:r>
          </w:p>
        </w:tc>
        <w:tc>
          <w:tcPr>
            <w:tcW w:w="3510" w:type="dxa"/>
          </w:tcPr>
          <w:p w14:paraId="2C8FDFF5" w14:textId="42CB0A3C" w:rsidR="00EB7411" w:rsidRPr="00EE0382" w:rsidRDefault="00CC615F" w:rsidP="009D64BE">
            <w:pPr>
              <w:spacing w:line="264" w:lineRule="auto"/>
              <w:rPr>
                <w:rFonts w:ascii="Arial" w:hAnsi="Arial" w:cs="Arial"/>
              </w:rPr>
            </w:pPr>
            <w:r>
              <w:rPr>
                <w:rFonts w:ascii="Arial" w:hAnsi="Arial" w:cs="Arial"/>
              </w:rPr>
              <w:t>4</w:t>
            </w:r>
          </w:p>
        </w:tc>
      </w:tr>
      <w:tr w:rsidR="00EB7411" w14:paraId="6C331317" w14:textId="77777777" w:rsidTr="003A1BE7">
        <w:tc>
          <w:tcPr>
            <w:tcW w:w="3510" w:type="dxa"/>
          </w:tcPr>
          <w:p w14:paraId="3B9909A0" w14:textId="3733F68B" w:rsidR="00EB7411" w:rsidRDefault="00EB7411" w:rsidP="009D64BE">
            <w:pPr>
              <w:spacing w:line="264" w:lineRule="auto"/>
              <w:rPr>
                <w:rFonts w:ascii="Arial" w:hAnsi="Arial" w:cs="Arial"/>
              </w:rPr>
            </w:pPr>
            <w:r>
              <w:rPr>
                <w:rFonts w:ascii="Arial" w:hAnsi="Arial" w:cs="Arial"/>
              </w:rPr>
              <w:t>ESCC</w:t>
            </w:r>
          </w:p>
        </w:tc>
        <w:tc>
          <w:tcPr>
            <w:tcW w:w="3510" w:type="dxa"/>
          </w:tcPr>
          <w:p w14:paraId="791315AA" w14:textId="63851581" w:rsidR="00EB7411" w:rsidRPr="00EE0382" w:rsidRDefault="00C55330" w:rsidP="009D64BE">
            <w:pPr>
              <w:spacing w:line="264" w:lineRule="auto"/>
              <w:rPr>
                <w:rFonts w:ascii="Arial" w:hAnsi="Arial" w:cs="Arial"/>
              </w:rPr>
            </w:pPr>
            <w:r>
              <w:rPr>
                <w:rFonts w:ascii="Arial" w:hAnsi="Arial" w:cs="Arial"/>
              </w:rPr>
              <w:t>16</w:t>
            </w:r>
          </w:p>
        </w:tc>
      </w:tr>
      <w:tr w:rsidR="00EB7411" w14:paraId="4EC7F215" w14:textId="77777777" w:rsidTr="003A1BE7">
        <w:tc>
          <w:tcPr>
            <w:tcW w:w="3510" w:type="dxa"/>
          </w:tcPr>
          <w:p w14:paraId="620F1082" w14:textId="27351F4E" w:rsidR="00EB7411" w:rsidRDefault="00EB7411" w:rsidP="009D64BE">
            <w:pPr>
              <w:spacing w:line="264" w:lineRule="auto"/>
              <w:rPr>
                <w:rFonts w:ascii="Arial" w:hAnsi="Arial" w:cs="Arial"/>
              </w:rPr>
            </w:pPr>
            <w:r>
              <w:rPr>
                <w:rFonts w:ascii="Arial" w:hAnsi="Arial" w:cs="Arial"/>
              </w:rPr>
              <w:t>FWDCC</w:t>
            </w:r>
          </w:p>
        </w:tc>
        <w:tc>
          <w:tcPr>
            <w:tcW w:w="3510" w:type="dxa"/>
          </w:tcPr>
          <w:p w14:paraId="76F92330" w14:textId="4BEFFAF5" w:rsidR="00EB7411" w:rsidRPr="00EE0382" w:rsidRDefault="00C55330" w:rsidP="009D64BE">
            <w:pPr>
              <w:spacing w:line="264" w:lineRule="auto"/>
              <w:rPr>
                <w:rFonts w:ascii="Arial" w:hAnsi="Arial" w:cs="Arial"/>
              </w:rPr>
            </w:pPr>
            <w:r>
              <w:rPr>
                <w:rFonts w:ascii="Arial" w:hAnsi="Arial" w:cs="Arial"/>
              </w:rPr>
              <w:t>5</w:t>
            </w:r>
          </w:p>
        </w:tc>
      </w:tr>
      <w:tr w:rsidR="00EB7411" w14:paraId="0AD6CA3F" w14:textId="77777777" w:rsidTr="003A1BE7">
        <w:tc>
          <w:tcPr>
            <w:tcW w:w="3510" w:type="dxa"/>
          </w:tcPr>
          <w:p w14:paraId="679EDD07" w14:textId="0AEC7924" w:rsidR="00EB7411" w:rsidRDefault="00867FEC" w:rsidP="009D64BE">
            <w:pPr>
              <w:spacing w:line="264" w:lineRule="auto"/>
              <w:rPr>
                <w:rFonts w:ascii="Arial" w:hAnsi="Arial" w:cs="Arial"/>
              </w:rPr>
            </w:pPr>
            <w:r>
              <w:rPr>
                <w:rFonts w:ascii="Arial" w:hAnsi="Arial" w:cs="Arial"/>
              </w:rPr>
              <w:t>LLWRCC</w:t>
            </w:r>
          </w:p>
        </w:tc>
        <w:tc>
          <w:tcPr>
            <w:tcW w:w="3510" w:type="dxa"/>
          </w:tcPr>
          <w:p w14:paraId="549247BC" w14:textId="7169826D" w:rsidR="00EB7411" w:rsidRPr="00EE0382" w:rsidRDefault="00A34E4E" w:rsidP="009D64BE">
            <w:pPr>
              <w:spacing w:line="264" w:lineRule="auto"/>
              <w:rPr>
                <w:rFonts w:ascii="Arial" w:hAnsi="Arial" w:cs="Arial"/>
              </w:rPr>
            </w:pPr>
            <w:r>
              <w:rPr>
                <w:rFonts w:ascii="Arial" w:hAnsi="Arial" w:cs="Arial"/>
              </w:rPr>
              <w:t>18</w:t>
            </w:r>
          </w:p>
        </w:tc>
      </w:tr>
      <w:tr w:rsidR="00EB7411" w14:paraId="342ED6B5" w14:textId="77777777" w:rsidTr="003A1BE7">
        <w:tc>
          <w:tcPr>
            <w:tcW w:w="3510" w:type="dxa"/>
          </w:tcPr>
          <w:p w14:paraId="6D198948" w14:textId="0A91A703" w:rsidR="00EB7411" w:rsidRDefault="00867FEC" w:rsidP="009D64BE">
            <w:pPr>
              <w:spacing w:line="264" w:lineRule="auto"/>
              <w:rPr>
                <w:rFonts w:ascii="Arial" w:hAnsi="Arial" w:cs="Arial"/>
              </w:rPr>
            </w:pPr>
            <w:r>
              <w:rPr>
                <w:rFonts w:ascii="Arial" w:hAnsi="Arial" w:cs="Arial"/>
              </w:rPr>
              <w:t>NCSCC</w:t>
            </w:r>
          </w:p>
        </w:tc>
        <w:tc>
          <w:tcPr>
            <w:tcW w:w="3510" w:type="dxa"/>
          </w:tcPr>
          <w:p w14:paraId="07B48A6B" w14:textId="3ED516B3" w:rsidR="00EB7411" w:rsidRPr="00EE0382" w:rsidRDefault="00A34E4E" w:rsidP="009D64BE">
            <w:pPr>
              <w:spacing w:line="264" w:lineRule="auto"/>
              <w:rPr>
                <w:rFonts w:ascii="Arial" w:hAnsi="Arial" w:cs="Arial"/>
              </w:rPr>
            </w:pPr>
            <w:r>
              <w:rPr>
                <w:rFonts w:ascii="Arial" w:hAnsi="Arial" w:cs="Arial"/>
              </w:rPr>
              <w:t>8</w:t>
            </w:r>
          </w:p>
        </w:tc>
      </w:tr>
      <w:tr w:rsidR="00EB7411" w14:paraId="17C026A9" w14:textId="77777777" w:rsidTr="003A1BE7">
        <w:tc>
          <w:tcPr>
            <w:tcW w:w="3510" w:type="dxa"/>
          </w:tcPr>
          <w:p w14:paraId="03EF9B33" w14:textId="68CB9C59" w:rsidR="00EB7411" w:rsidRDefault="00867FEC" w:rsidP="009D64BE">
            <w:pPr>
              <w:spacing w:line="264" w:lineRule="auto"/>
              <w:rPr>
                <w:rFonts w:ascii="Arial" w:hAnsi="Arial" w:cs="Arial"/>
              </w:rPr>
            </w:pPr>
            <w:r>
              <w:rPr>
                <w:rFonts w:ascii="Arial" w:hAnsi="Arial" w:cs="Arial"/>
              </w:rPr>
              <w:t>NRNFCC</w:t>
            </w:r>
          </w:p>
        </w:tc>
        <w:tc>
          <w:tcPr>
            <w:tcW w:w="3510" w:type="dxa"/>
          </w:tcPr>
          <w:p w14:paraId="1A21A4E8" w14:textId="6BF3E098" w:rsidR="00EB7411" w:rsidRPr="00EE0382" w:rsidRDefault="00A34E4E" w:rsidP="009D64BE">
            <w:pPr>
              <w:spacing w:line="264" w:lineRule="auto"/>
              <w:rPr>
                <w:rFonts w:ascii="Arial" w:hAnsi="Arial" w:cs="Arial"/>
              </w:rPr>
            </w:pPr>
            <w:r>
              <w:rPr>
                <w:rFonts w:ascii="Arial" w:hAnsi="Arial" w:cs="Arial"/>
              </w:rPr>
              <w:t>6</w:t>
            </w:r>
          </w:p>
        </w:tc>
      </w:tr>
      <w:tr w:rsidR="00EB7411" w14:paraId="3F077F2F" w14:textId="77777777" w:rsidTr="003A1BE7">
        <w:tc>
          <w:tcPr>
            <w:tcW w:w="3510" w:type="dxa"/>
          </w:tcPr>
          <w:p w14:paraId="4197D4B8" w14:textId="2CAD3DBF" w:rsidR="00EB7411" w:rsidRDefault="00867FEC" w:rsidP="009D64BE">
            <w:pPr>
              <w:spacing w:line="264" w:lineRule="auto"/>
              <w:rPr>
                <w:rFonts w:ascii="Arial" w:hAnsi="Arial" w:cs="Arial"/>
              </w:rPr>
            </w:pPr>
            <w:r>
              <w:rPr>
                <w:rFonts w:ascii="Arial" w:hAnsi="Arial" w:cs="Arial"/>
              </w:rPr>
              <w:t>RARCC</w:t>
            </w:r>
          </w:p>
        </w:tc>
        <w:tc>
          <w:tcPr>
            <w:tcW w:w="3510" w:type="dxa"/>
          </w:tcPr>
          <w:p w14:paraId="78C880F0" w14:textId="34B7F509" w:rsidR="00EB7411" w:rsidRPr="00EE0382" w:rsidRDefault="00A34E4E" w:rsidP="009D64BE">
            <w:pPr>
              <w:spacing w:line="264" w:lineRule="auto"/>
              <w:rPr>
                <w:rFonts w:ascii="Arial" w:hAnsi="Arial" w:cs="Arial"/>
              </w:rPr>
            </w:pPr>
            <w:r>
              <w:rPr>
                <w:rFonts w:ascii="Arial" w:hAnsi="Arial" w:cs="Arial"/>
              </w:rPr>
              <w:t>8</w:t>
            </w:r>
          </w:p>
        </w:tc>
      </w:tr>
      <w:tr w:rsidR="00EB7411" w14:paraId="434BAF88" w14:textId="77777777" w:rsidTr="003A1BE7">
        <w:tc>
          <w:tcPr>
            <w:tcW w:w="3510" w:type="dxa"/>
          </w:tcPr>
          <w:p w14:paraId="1DA6FBA1" w14:textId="2BA18EA3" w:rsidR="00EB7411" w:rsidRDefault="00867FEC" w:rsidP="009D64BE">
            <w:pPr>
              <w:spacing w:line="264" w:lineRule="auto"/>
              <w:rPr>
                <w:rFonts w:ascii="Arial" w:hAnsi="Arial" w:cs="Arial"/>
              </w:rPr>
            </w:pPr>
            <w:r>
              <w:rPr>
                <w:rFonts w:ascii="Arial" w:hAnsi="Arial" w:cs="Arial"/>
              </w:rPr>
              <w:t>SRACC</w:t>
            </w:r>
          </w:p>
        </w:tc>
        <w:tc>
          <w:tcPr>
            <w:tcW w:w="3510" w:type="dxa"/>
          </w:tcPr>
          <w:p w14:paraId="2A1002E4" w14:textId="6F45E561" w:rsidR="00EB7411" w:rsidRPr="00EE0382" w:rsidRDefault="00A34E4E" w:rsidP="009D64BE">
            <w:pPr>
              <w:spacing w:line="264" w:lineRule="auto"/>
              <w:rPr>
                <w:rFonts w:ascii="Arial" w:hAnsi="Arial" w:cs="Arial"/>
              </w:rPr>
            </w:pPr>
            <w:r>
              <w:rPr>
                <w:rFonts w:ascii="Arial" w:hAnsi="Arial" w:cs="Arial"/>
              </w:rPr>
              <w:t>1</w:t>
            </w:r>
            <w:r w:rsidR="00346F8B">
              <w:rPr>
                <w:rFonts w:ascii="Arial" w:hAnsi="Arial" w:cs="Arial"/>
              </w:rPr>
              <w:t>1</w:t>
            </w:r>
          </w:p>
        </w:tc>
      </w:tr>
      <w:tr w:rsidR="00551064" w14:paraId="68790709" w14:textId="77777777" w:rsidTr="003A1BE7">
        <w:tc>
          <w:tcPr>
            <w:tcW w:w="3510" w:type="dxa"/>
          </w:tcPr>
          <w:p w14:paraId="64E812CB" w14:textId="059C7606" w:rsidR="00551064" w:rsidRPr="00551064" w:rsidRDefault="00551064" w:rsidP="00551064">
            <w:pPr>
              <w:spacing w:line="264" w:lineRule="auto"/>
              <w:jc w:val="right"/>
              <w:rPr>
                <w:rFonts w:ascii="Arial" w:hAnsi="Arial" w:cs="Arial"/>
                <w:b/>
                <w:bCs/>
              </w:rPr>
            </w:pPr>
            <w:r w:rsidRPr="00551064">
              <w:rPr>
                <w:rFonts w:ascii="Arial" w:hAnsi="Arial" w:cs="Arial"/>
                <w:b/>
                <w:bCs/>
              </w:rPr>
              <w:t>TOTAL</w:t>
            </w:r>
          </w:p>
        </w:tc>
        <w:tc>
          <w:tcPr>
            <w:tcW w:w="3510" w:type="dxa"/>
          </w:tcPr>
          <w:p w14:paraId="3625F01B" w14:textId="5F3BD8EC" w:rsidR="00551064" w:rsidRPr="00EE0382" w:rsidRDefault="00346F8B" w:rsidP="009D64BE">
            <w:pPr>
              <w:spacing w:line="264" w:lineRule="auto"/>
              <w:rPr>
                <w:rFonts w:ascii="Arial" w:hAnsi="Arial" w:cs="Arial"/>
                <w:b/>
                <w:bCs/>
              </w:rPr>
            </w:pPr>
            <w:r>
              <w:rPr>
                <w:rFonts w:ascii="Arial" w:hAnsi="Arial" w:cs="Arial"/>
                <w:b/>
                <w:bCs/>
              </w:rPr>
              <w:t>113</w:t>
            </w:r>
          </w:p>
        </w:tc>
      </w:tr>
    </w:tbl>
    <w:p w14:paraId="474D7941" w14:textId="77777777" w:rsidR="005F24C3" w:rsidRDefault="005F24C3" w:rsidP="009D64BE">
      <w:pPr>
        <w:spacing w:line="264" w:lineRule="auto"/>
        <w:rPr>
          <w:rFonts w:ascii="Arial" w:hAnsi="Arial" w:cs="Arial"/>
        </w:rPr>
      </w:pPr>
    </w:p>
    <w:p w14:paraId="6DD89C2A" w14:textId="77777777" w:rsidR="00F14202" w:rsidRDefault="00F14202" w:rsidP="009D64BE">
      <w:pPr>
        <w:spacing w:line="264" w:lineRule="auto"/>
        <w:rPr>
          <w:rFonts w:ascii="Arial" w:hAnsi="Arial" w:cs="Arial"/>
        </w:rPr>
      </w:pPr>
    </w:p>
    <w:p w14:paraId="590623B4" w14:textId="626A3DE5" w:rsidR="00F14202" w:rsidRPr="003836D1" w:rsidRDefault="003836D1" w:rsidP="009D64BE">
      <w:pPr>
        <w:spacing w:line="264" w:lineRule="auto"/>
        <w:rPr>
          <w:rFonts w:ascii="Arial" w:hAnsi="Arial" w:cs="Arial"/>
          <w:b/>
          <w:bCs/>
        </w:rPr>
      </w:pPr>
      <w:r w:rsidRPr="003836D1">
        <w:rPr>
          <w:rFonts w:ascii="Arial" w:hAnsi="Arial" w:cs="Arial"/>
          <w:b/>
          <w:bCs/>
        </w:rPr>
        <w:t>General Staff Responsibilities</w:t>
      </w:r>
    </w:p>
    <w:p w14:paraId="353D49DC" w14:textId="779268D7" w:rsidR="00AD71CE" w:rsidRDefault="00F07ED7" w:rsidP="007E5E4F">
      <w:pPr>
        <w:numPr>
          <w:ilvl w:val="0"/>
          <w:numId w:val="1"/>
        </w:numPr>
        <w:contextualSpacing/>
        <w:rPr>
          <w:rFonts w:ascii="Arial" w:eastAsia="Times New Roman" w:hAnsi="Arial" w:cs="Arial"/>
          <w:spacing w:val="-4"/>
        </w:rPr>
      </w:pPr>
      <w:r w:rsidRPr="00F07ED7">
        <w:rPr>
          <w:rFonts w:ascii="Arial" w:eastAsia="Times New Roman" w:hAnsi="Arial" w:cs="Arial"/>
          <w:spacing w:val="-4"/>
        </w:rPr>
        <w:t xml:space="preserve">Editing </w:t>
      </w:r>
      <w:r w:rsidR="00397E4B">
        <w:rPr>
          <w:rFonts w:ascii="Arial" w:eastAsia="Times New Roman" w:hAnsi="Arial" w:cs="Arial"/>
          <w:spacing w:val="-4"/>
        </w:rPr>
        <w:t>and formatting of</w:t>
      </w:r>
      <w:r w:rsidR="00472172">
        <w:rPr>
          <w:rFonts w:ascii="Arial" w:eastAsia="Times New Roman" w:hAnsi="Arial" w:cs="Arial"/>
          <w:spacing w:val="-4"/>
        </w:rPr>
        <w:t xml:space="preserve"> ANS and ANS/ASME Joint Committee on Nuclear Risk Management standards</w:t>
      </w:r>
    </w:p>
    <w:p w14:paraId="64B33629" w14:textId="0C902DA5" w:rsidR="00244EDE" w:rsidRDefault="00244EDE" w:rsidP="007E5E4F">
      <w:pPr>
        <w:numPr>
          <w:ilvl w:val="0"/>
          <w:numId w:val="1"/>
        </w:numPr>
        <w:contextualSpacing/>
        <w:rPr>
          <w:rFonts w:ascii="Arial" w:eastAsia="Times New Roman" w:hAnsi="Arial" w:cs="Arial"/>
          <w:spacing w:val="-4"/>
        </w:rPr>
      </w:pPr>
      <w:r>
        <w:rPr>
          <w:rFonts w:ascii="Arial" w:eastAsia="Times New Roman" w:hAnsi="Arial" w:cs="Arial"/>
          <w:spacing w:val="-4"/>
        </w:rPr>
        <w:t>Preparing reports for ANS liaisons and the PDC Standards News Brief</w:t>
      </w:r>
    </w:p>
    <w:p w14:paraId="70C52E56" w14:textId="20E20587" w:rsidR="00F07ED7" w:rsidRPr="00F07ED7" w:rsidRDefault="00F07ED7" w:rsidP="007E5E4F">
      <w:pPr>
        <w:numPr>
          <w:ilvl w:val="0"/>
          <w:numId w:val="1"/>
        </w:numPr>
        <w:contextualSpacing/>
        <w:rPr>
          <w:rFonts w:ascii="Arial" w:eastAsia="Times New Roman" w:hAnsi="Arial" w:cs="Arial"/>
          <w:spacing w:val="-4"/>
        </w:rPr>
      </w:pPr>
      <w:r w:rsidRPr="00F07ED7">
        <w:rPr>
          <w:rFonts w:ascii="Arial" w:eastAsia="Times New Roman" w:hAnsi="Arial" w:cs="Arial"/>
          <w:spacing w:val="-4"/>
        </w:rPr>
        <w:t>Facilitate, host, and take minutes of meetings for the Standards Board, consensus committees,</w:t>
      </w:r>
      <w:r w:rsidR="009B6B2D">
        <w:rPr>
          <w:rFonts w:ascii="Arial" w:eastAsia="Times New Roman" w:hAnsi="Arial" w:cs="Arial"/>
          <w:spacing w:val="-4"/>
        </w:rPr>
        <w:t xml:space="preserve"> RP3C, SB task groups</w:t>
      </w:r>
    </w:p>
    <w:p w14:paraId="578F977F" w14:textId="77777777" w:rsidR="00F07ED7" w:rsidRPr="00F07ED7" w:rsidRDefault="00F07ED7" w:rsidP="007E5E4F">
      <w:pPr>
        <w:numPr>
          <w:ilvl w:val="0"/>
          <w:numId w:val="1"/>
        </w:numPr>
        <w:contextualSpacing/>
        <w:rPr>
          <w:rFonts w:ascii="Arial" w:eastAsia="Times New Roman" w:hAnsi="Arial" w:cs="Arial"/>
          <w:spacing w:val="-4"/>
        </w:rPr>
      </w:pPr>
      <w:r w:rsidRPr="00F07ED7">
        <w:rPr>
          <w:rFonts w:ascii="Arial" w:eastAsia="Times New Roman" w:hAnsi="Arial" w:cs="Arial"/>
          <w:spacing w:val="-4"/>
        </w:rPr>
        <w:t>Preparation of balance of interest reports, consensus committee chair reports, and agenda materials</w:t>
      </w:r>
    </w:p>
    <w:p w14:paraId="25588F73" w14:textId="21D6160B" w:rsidR="00F07ED7" w:rsidRPr="00F07ED7" w:rsidRDefault="00F07ED7" w:rsidP="007E5E4F">
      <w:pPr>
        <w:numPr>
          <w:ilvl w:val="0"/>
          <w:numId w:val="1"/>
        </w:numPr>
        <w:contextualSpacing/>
        <w:rPr>
          <w:rFonts w:ascii="Arial" w:eastAsia="Times New Roman" w:hAnsi="Arial" w:cs="Arial"/>
          <w:spacing w:val="-4"/>
        </w:rPr>
      </w:pPr>
      <w:r w:rsidRPr="00F07ED7">
        <w:rPr>
          <w:rFonts w:ascii="Arial" w:eastAsia="Times New Roman" w:hAnsi="Arial" w:cs="Arial"/>
          <w:spacing w:val="-4"/>
        </w:rPr>
        <w:t xml:space="preserve">Draft articles on </w:t>
      </w:r>
      <w:r w:rsidR="007B1EC1">
        <w:rPr>
          <w:rFonts w:ascii="Arial" w:eastAsia="Times New Roman" w:hAnsi="Arial" w:cs="Arial"/>
          <w:spacing w:val="-4"/>
        </w:rPr>
        <w:t xml:space="preserve">standards </w:t>
      </w:r>
      <w:r w:rsidR="007C662C">
        <w:rPr>
          <w:rFonts w:ascii="Arial" w:eastAsia="Times New Roman" w:hAnsi="Arial" w:cs="Arial"/>
          <w:spacing w:val="-4"/>
        </w:rPr>
        <w:t xml:space="preserve">activities </w:t>
      </w:r>
      <w:r w:rsidR="007C662C" w:rsidRPr="00F07ED7">
        <w:rPr>
          <w:rFonts w:ascii="Arial" w:eastAsia="Times New Roman" w:hAnsi="Arial" w:cs="Arial"/>
          <w:spacing w:val="-4"/>
        </w:rPr>
        <w:t>for</w:t>
      </w:r>
      <w:r w:rsidRPr="00F07ED7">
        <w:rPr>
          <w:rFonts w:ascii="Arial" w:eastAsia="Times New Roman" w:hAnsi="Arial" w:cs="Arial"/>
          <w:spacing w:val="-4"/>
        </w:rPr>
        <w:t xml:space="preserve"> </w:t>
      </w:r>
      <w:r w:rsidRPr="009B6B2D">
        <w:rPr>
          <w:rFonts w:ascii="Arial" w:eastAsia="Times New Roman" w:hAnsi="Arial" w:cs="Arial"/>
          <w:i/>
          <w:iCs/>
          <w:spacing w:val="-4"/>
        </w:rPr>
        <w:t>ANS News</w:t>
      </w:r>
      <w:r w:rsidRPr="00F07ED7">
        <w:rPr>
          <w:rFonts w:ascii="Arial" w:eastAsia="Times New Roman" w:hAnsi="Arial" w:cs="Arial"/>
          <w:spacing w:val="-4"/>
        </w:rPr>
        <w:t xml:space="preserve">, </w:t>
      </w:r>
      <w:r w:rsidRPr="009B6B2D">
        <w:rPr>
          <w:rFonts w:ascii="Arial" w:eastAsia="Times New Roman" w:hAnsi="Arial" w:cs="Arial"/>
          <w:i/>
          <w:iCs/>
          <w:spacing w:val="-4"/>
        </w:rPr>
        <w:t>Nuclear News</w:t>
      </w:r>
      <w:r w:rsidRPr="00F07ED7">
        <w:rPr>
          <w:rFonts w:ascii="Arial" w:eastAsia="Times New Roman" w:hAnsi="Arial" w:cs="Arial"/>
          <w:spacing w:val="-4"/>
        </w:rPr>
        <w:t xml:space="preserve">, </w:t>
      </w:r>
      <w:r w:rsidRPr="009B6B2D">
        <w:rPr>
          <w:rFonts w:ascii="Arial" w:eastAsia="Times New Roman" w:hAnsi="Arial" w:cs="Arial"/>
          <w:i/>
          <w:iCs/>
          <w:spacing w:val="-4"/>
        </w:rPr>
        <w:t>Notes &amp; Deadlines</w:t>
      </w:r>
      <w:r w:rsidR="00890A92">
        <w:rPr>
          <w:rFonts w:ascii="Arial" w:eastAsia="Times New Roman" w:hAnsi="Arial" w:cs="Arial"/>
          <w:spacing w:val="-4"/>
        </w:rPr>
        <w:t xml:space="preserve">, and </w:t>
      </w:r>
      <w:r w:rsidR="00890A92" w:rsidRPr="009B6B2D">
        <w:rPr>
          <w:rFonts w:ascii="Arial" w:eastAsia="Times New Roman" w:hAnsi="Arial" w:cs="Arial"/>
          <w:i/>
          <w:iCs/>
          <w:spacing w:val="-4"/>
        </w:rPr>
        <w:t>Nu</w:t>
      </w:r>
      <w:r w:rsidR="00F25C82" w:rsidRPr="009B6B2D">
        <w:rPr>
          <w:rFonts w:ascii="Arial" w:eastAsia="Times New Roman" w:hAnsi="Arial" w:cs="Arial"/>
          <w:i/>
          <w:iCs/>
          <w:spacing w:val="-4"/>
        </w:rPr>
        <w:t>clear Newswire</w:t>
      </w:r>
      <w:r w:rsidR="00F25C82">
        <w:rPr>
          <w:rFonts w:ascii="Arial" w:eastAsia="Times New Roman" w:hAnsi="Arial" w:cs="Arial"/>
          <w:spacing w:val="-4"/>
        </w:rPr>
        <w:t xml:space="preserve"> </w:t>
      </w:r>
    </w:p>
    <w:p w14:paraId="5183E360" w14:textId="77777777" w:rsidR="00F07ED7" w:rsidRPr="00F07ED7" w:rsidRDefault="00F07ED7" w:rsidP="007E5E4F">
      <w:pPr>
        <w:numPr>
          <w:ilvl w:val="0"/>
          <w:numId w:val="1"/>
        </w:numPr>
        <w:contextualSpacing/>
        <w:rPr>
          <w:rFonts w:ascii="Arial" w:eastAsia="Times New Roman" w:hAnsi="Arial" w:cs="Arial"/>
          <w:spacing w:val="-4"/>
        </w:rPr>
      </w:pPr>
      <w:r w:rsidRPr="00F07ED7">
        <w:rPr>
          <w:rFonts w:ascii="Arial" w:eastAsia="Times New Roman" w:hAnsi="Arial" w:cs="Arial"/>
          <w:spacing w:val="-4"/>
        </w:rPr>
        <w:t>Facilitate volunteer placement and maintain volunteer records</w:t>
      </w:r>
    </w:p>
    <w:p w14:paraId="4BB6C758" w14:textId="2BBD6AE1" w:rsidR="00F07ED7" w:rsidRPr="00F07ED7" w:rsidRDefault="00F07ED7" w:rsidP="007E5E4F">
      <w:pPr>
        <w:numPr>
          <w:ilvl w:val="0"/>
          <w:numId w:val="1"/>
        </w:numPr>
        <w:contextualSpacing/>
        <w:rPr>
          <w:rFonts w:ascii="Arial" w:eastAsia="Times New Roman" w:hAnsi="Arial" w:cs="Arial"/>
          <w:spacing w:val="-4"/>
        </w:rPr>
      </w:pPr>
      <w:r w:rsidRPr="00F07ED7">
        <w:rPr>
          <w:rFonts w:ascii="Arial" w:eastAsia="Times New Roman" w:hAnsi="Arial" w:cs="Arial"/>
          <w:spacing w:val="-4"/>
        </w:rPr>
        <w:t>Support, recording, and postings of monthly Community of Practice</w:t>
      </w:r>
      <w:r w:rsidR="0017269E">
        <w:rPr>
          <w:rFonts w:ascii="Arial" w:eastAsia="Times New Roman" w:hAnsi="Arial" w:cs="Arial"/>
          <w:spacing w:val="-4"/>
        </w:rPr>
        <w:t xml:space="preserve"> presentation</w:t>
      </w:r>
      <w:r w:rsidRPr="00F07ED7">
        <w:rPr>
          <w:rFonts w:ascii="Arial" w:eastAsia="Times New Roman" w:hAnsi="Arial" w:cs="Arial"/>
          <w:spacing w:val="-4"/>
        </w:rPr>
        <w:t>s</w:t>
      </w:r>
    </w:p>
    <w:p w14:paraId="3E0A6345" w14:textId="77777777" w:rsidR="00F07ED7" w:rsidRPr="00F07ED7" w:rsidRDefault="00F07ED7" w:rsidP="007E5E4F">
      <w:pPr>
        <w:numPr>
          <w:ilvl w:val="0"/>
          <w:numId w:val="1"/>
        </w:numPr>
        <w:contextualSpacing/>
        <w:rPr>
          <w:rFonts w:ascii="Arial" w:eastAsia="Times New Roman" w:hAnsi="Arial" w:cs="Arial"/>
          <w:spacing w:val="-4"/>
        </w:rPr>
      </w:pPr>
      <w:r w:rsidRPr="00F07ED7">
        <w:rPr>
          <w:rFonts w:ascii="Arial" w:eastAsia="Times New Roman" w:hAnsi="Arial" w:cs="Arial"/>
          <w:spacing w:val="-4"/>
        </w:rPr>
        <w:t>Management and reporting of the NRC grant for PRA standards</w:t>
      </w:r>
    </w:p>
    <w:p w14:paraId="2114CB4D" w14:textId="77777777" w:rsidR="00F07ED7" w:rsidRPr="00F07ED7" w:rsidRDefault="00F07ED7" w:rsidP="007E5E4F">
      <w:pPr>
        <w:numPr>
          <w:ilvl w:val="0"/>
          <w:numId w:val="1"/>
        </w:numPr>
        <w:contextualSpacing/>
        <w:rPr>
          <w:rFonts w:ascii="Arial" w:eastAsia="Times New Roman" w:hAnsi="Arial" w:cs="Arial"/>
          <w:spacing w:val="-4"/>
        </w:rPr>
      </w:pPr>
      <w:r w:rsidRPr="00F07ED7">
        <w:rPr>
          <w:rFonts w:ascii="Arial" w:eastAsia="Times New Roman" w:hAnsi="Arial" w:cs="Arial"/>
          <w:spacing w:val="-4"/>
        </w:rPr>
        <w:t>Maintaining standards webpages on the ANS public website</w:t>
      </w:r>
    </w:p>
    <w:p w14:paraId="578532E9" w14:textId="0DDB17C5" w:rsidR="00F07ED7" w:rsidRPr="00F07ED7" w:rsidRDefault="00F07ED7" w:rsidP="007E5E4F">
      <w:pPr>
        <w:numPr>
          <w:ilvl w:val="0"/>
          <w:numId w:val="1"/>
        </w:numPr>
        <w:contextualSpacing/>
        <w:rPr>
          <w:rFonts w:ascii="Arial" w:eastAsia="Times New Roman" w:hAnsi="Arial" w:cs="Arial"/>
          <w:spacing w:val="-4"/>
        </w:rPr>
      </w:pPr>
      <w:r w:rsidRPr="00F07ED7">
        <w:rPr>
          <w:rFonts w:ascii="Arial" w:eastAsia="Times New Roman" w:hAnsi="Arial" w:cs="Arial"/>
          <w:spacing w:val="-4"/>
        </w:rPr>
        <w:t>Scheduling virtual meetings for standards committees upon request</w:t>
      </w:r>
    </w:p>
    <w:p w14:paraId="2BFEED96" w14:textId="77777777" w:rsidR="00F07ED7" w:rsidRDefault="00F07ED7" w:rsidP="007E5E4F">
      <w:pPr>
        <w:numPr>
          <w:ilvl w:val="0"/>
          <w:numId w:val="1"/>
        </w:numPr>
        <w:contextualSpacing/>
        <w:rPr>
          <w:rFonts w:ascii="Arial" w:eastAsia="Times New Roman" w:hAnsi="Arial" w:cs="Arial"/>
          <w:spacing w:val="-4"/>
        </w:rPr>
      </w:pPr>
      <w:r w:rsidRPr="00F07ED7">
        <w:rPr>
          <w:rFonts w:ascii="Arial" w:eastAsia="Times New Roman" w:hAnsi="Arial" w:cs="Arial"/>
          <w:spacing w:val="-4"/>
        </w:rPr>
        <w:t>Providing guidance to working groups on the standards development process</w:t>
      </w:r>
    </w:p>
    <w:p w14:paraId="05A32885" w14:textId="7A3E054C" w:rsidR="000B5999" w:rsidRDefault="007F7809" w:rsidP="007E5E4F">
      <w:pPr>
        <w:numPr>
          <w:ilvl w:val="0"/>
          <w:numId w:val="1"/>
        </w:numPr>
        <w:contextualSpacing/>
        <w:rPr>
          <w:rFonts w:ascii="Arial" w:eastAsia="Times New Roman" w:hAnsi="Arial" w:cs="Arial"/>
          <w:spacing w:val="-4"/>
        </w:rPr>
      </w:pPr>
      <w:r w:rsidRPr="005D154A">
        <w:rPr>
          <w:rFonts w:ascii="Arial" w:eastAsia="Times New Roman" w:hAnsi="Arial" w:cs="Arial"/>
          <w:spacing w:val="-4"/>
        </w:rPr>
        <w:t>Maintain consensus committee or</w:t>
      </w:r>
      <w:r w:rsidR="00397E4B" w:rsidRPr="005D154A">
        <w:rPr>
          <w:rFonts w:ascii="Arial" w:eastAsia="Times New Roman" w:hAnsi="Arial" w:cs="Arial"/>
          <w:spacing w:val="-4"/>
        </w:rPr>
        <w:t xml:space="preserve">ganizational charts </w:t>
      </w:r>
    </w:p>
    <w:p w14:paraId="04B633DD" w14:textId="59FE2EE0" w:rsidR="003D44F5" w:rsidRPr="00C07F63" w:rsidRDefault="003D44F5" w:rsidP="00C07F63">
      <w:pPr>
        <w:rPr>
          <w:rFonts w:ascii="Arial" w:eastAsia="Times New Roman" w:hAnsi="Arial" w:cs="Arial"/>
          <w:spacing w:val="-4"/>
        </w:rPr>
      </w:pPr>
      <w:r>
        <w:rPr>
          <w:rFonts w:ascii="Arial" w:eastAsia="Times New Roman" w:hAnsi="Arial" w:cs="Arial"/>
          <w:spacing w:val="-4"/>
        </w:rPr>
        <w:br w:type="page"/>
      </w:r>
      <w:r w:rsidRPr="00672E05">
        <w:rPr>
          <w:rFonts w:ascii="Arial" w:eastAsia="MS PGothic" w:hAnsi="Arial" w:cs="Arial"/>
          <w:b/>
          <w:bCs/>
          <w:lang w:eastAsia="ja-JP"/>
        </w:rPr>
        <w:lastRenderedPageBreak/>
        <w:t>Research on Joint Standards with ISO</w:t>
      </w:r>
    </w:p>
    <w:bookmarkStart w:id="0" w:name="_MON_1810623409"/>
    <w:bookmarkEnd w:id="0"/>
    <w:p w14:paraId="3CCBA02C" w14:textId="43E7EB6D" w:rsidR="006D69F3" w:rsidRDefault="00F31789" w:rsidP="00F869AB">
      <w:pPr>
        <w:pStyle w:val="ListParagraph"/>
        <w:spacing w:before="0" w:after="0" w:line="240" w:lineRule="auto"/>
        <w:ind w:left="0"/>
        <w:rPr>
          <w:rFonts w:ascii="Arial" w:eastAsia="MS PGothic" w:hAnsi="Arial" w:cs="Arial"/>
          <w:b/>
          <w:bCs/>
          <w:sz w:val="22"/>
          <w:szCs w:val="22"/>
          <w:lang w:eastAsia="ja-JP"/>
        </w:rPr>
      </w:pPr>
      <w:r>
        <w:rPr>
          <w:rFonts w:ascii="Arial" w:eastAsia="MS PGothic" w:hAnsi="Arial" w:cs="Arial"/>
          <w:b/>
          <w:bCs/>
          <w:sz w:val="22"/>
          <w:szCs w:val="22"/>
          <w:lang w:eastAsia="ja-JP"/>
        </w:rPr>
        <w:object w:dxaOrig="1549" w:dyaOrig="1002" w14:anchorId="3510DD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50.25pt" o:ole="">
            <v:imagedata r:id="rId14" o:title=""/>
          </v:shape>
          <o:OLEObject Type="Embed" ProgID="Word.Document.12" ShapeID="_x0000_i1025" DrawAspect="Icon" ObjectID="_1810624260" r:id="rId15">
            <o:FieldCodes>\s</o:FieldCodes>
          </o:OLEObject>
        </w:object>
      </w:r>
      <w:bookmarkStart w:id="1" w:name="_MON_1810623415"/>
      <w:bookmarkEnd w:id="1"/>
      <w:r>
        <w:rPr>
          <w:rFonts w:ascii="Arial" w:eastAsia="MS PGothic" w:hAnsi="Arial" w:cs="Arial"/>
          <w:b/>
          <w:bCs/>
          <w:sz w:val="22"/>
          <w:szCs w:val="22"/>
          <w:lang w:eastAsia="ja-JP"/>
        </w:rPr>
        <w:object w:dxaOrig="1549" w:dyaOrig="1002" w14:anchorId="333F97BB">
          <v:shape id="_x0000_i1026" type="#_x0000_t75" style="width:77.25pt;height:50.25pt" o:ole="">
            <v:imagedata r:id="rId16" o:title=""/>
          </v:shape>
          <o:OLEObject Type="Embed" ProgID="Word.Document.12" ShapeID="_x0000_i1026" DrawAspect="Icon" ObjectID="_1810624261" r:id="rId17">
            <o:FieldCodes>\s</o:FieldCodes>
          </o:OLEObject>
        </w:object>
      </w:r>
    </w:p>
    <w:p w14:paraId="4608B18E" w14:textId="77777777" w:rsidR="006D69F3" w:rsidRDefault="006D69F3" w:rsidP="00F869AB">
      <w:pPr>
        <w:pStyle w:val="ListParagraph"/>
        <w:spacing w:before="0" w:after="0" w:line="240" w:lineRule="auto"/>
        <w:ind w:left="0"/>
        <w:rPr>
          <w:rFonts w:ascii="Arial" w:eastAsia="MS PGothic" w:hAnsi="Arial" w:cs="Arial"/>
          <w:b/>
          <w:bCs/>
          <w:sz w:val="22"/>
          <w:szCs w:val="22"/>
          <w:lang w:eastAsia="ja-JP"/>
        </w:rPr>
      </w:pPr>
    </w:p>
    <w:p w14:paraId="47AE1B20" w14:textId="77777777" w:rsidR="00855DF5" w:rsidRDefault="005E0630" w:rsidP="00F869AB">
      <w:pPr>
        <w:pStyle w:val="ListParagraph"/>
        <w:spacing w:before="0" w:after="0" w:line="240" w:lineRule="auto"/>
        <w:ind w:left="90"/>
        <w:rPr>
          <w:rFonts w:ascii="Arial" w:eastAsia="MS PGothic" w:hAnsi="Arial" w:cs="Arial"/>
          <w:sz w:val="22"/>
          <w:szCs w:val="22"/>
          <w:lang w:eastAsia="ja-JP"/>
        </w:rPr>
      </w:pPr>
      <w:r w:rsidRPr="0076231E">
        <w:rPr>
          <w:rFonts w:ascii="Arial" w:eastAsia="MS PGothic" w:hAnsi="Arial" w:cs="Arial"/>
          <w:sz w:val="22"/>
          <w:szCs w:val="22"/>
          <w:lang w:eastAsia="ja-JP"/>
        </w:rPr>
        <w:t xml:space="preserve">ANS would need to work with ANSI on </w:t>
      </w:r>
      <w:r w:rsidR="00C07F63" w:rsidRPr="0076231E">
        <w:rPr>
          <w:rFonts w:ascii="Arial" w:eastAsia="MS PGothic" w:hAnsi="Arial" w:cs="Arial"/>
          <w:sz w:val="22"/>
          <w:szCs w:val="22"/>
          <w:lang w:eastAsia="ja-JP"/>
        </w:rPr>
        <w:t>completing</w:t>
      </w:r>
      <w:r w:rsidRPr="0076231E">
        <w:rPr>
          <w:rFonts w:ascii="Arial" w:eastAsia="MS PGothic" w:hAnsi="Arial" w:cs="Arial"/>
          <w:sz w:val="22"/>
          <w:szCs w:val="22"/>
          <w:lang w:eastAsia="ja-JP"/>
        </w:rPr>
        <w:t xml:space="preserve"> forms</w:t>
      </w:r>
      <w:r w:rsidR="001317E3" w:rsidRPr="0076231E">
        <w:rPr>
          <w:rFonts w:ascii="Arial" w:eastAsia="MS PGothic" w:hAnsi="Arial" w:cs="Arial"/>
          <w:sz w:val="22"/>
          <w:szCs w:val="22"/>
          <w:lang w:eastAsia="ja-JP"/>
        </w:rPr>
        <w:t>/agreements</w:t>
      </w:r>
      <w:r w:rsidRPr="0076231E">
        <w:rPr>
          <w:rFonts w:ascii="Arial" w:eastAsia="MS PGothic" w:hAnsi="Arial" w:cs="Arial"/>
          <w:sz w:val="22"/>
          <w:szCs w:val="22"/>
          <w:lang w:eastAsia="ja-JP"/>
        </w:rPr>
        <w:t xml:space="preserve"> to initiate a proposal to work with ISO on developing joint standards. </w:t>
      </w:r>
      <w:r w:rsidR="00967307" w:rsidRPr="0076231E">
        <w:rPr>
          <w:rFonts w:ascii="Arial" w:eastAsia="MS PGothic" w:hAnsi="Arial" w:cs="Arial"/>
          <w:sz w:val="22"/>
          <w:szCs w:val="22"/>
          <w:lang w:eastAsia="ja-JP"/>
        </w:rPr>
        <w:t xml:space="preserve">Below is a summary of a few points from communications with ANSI staff </w:t>
      </w:r>
      <w:r w:rsidR="001D3C10" w:rsidRPr="0076231E">
        <w:rPr>
          <w:rFonts w:ascii="Arial" w:eastAsia="MS PGothic" w:hAnsi="Arial" w:cs="Arial"/>
          <w:sz w:val="22"/>
          <w:szCs w:val="22"/>
          <w:lang w:eastAsia="ja-JP"/>
        </w:rPr>
        <w:t xml:space="preserve">including </w:t>
      </w:r>
      <w:r w:rsidR="00EA43C2" w:rsidRPr="0076231E">
        <w:rPr>
          <w:rFonts w:ascii="Arial" w:eastAsia="MS PGothic" w:hAnsi="Arial" w:cs="Arial"/>
          <w:sz w:val="22"/>
          <w:szCs w:val="22"/>
          <w:lang w:eastAsia="ja-JP"/>
        </w:rPr>
        <w:t xml:space="preserve">Steven P. Cornish (ANSI Senior Director – International Policy) </w:t>
      </w:r>
      <w:r w:rsidR="004E5E06" w:rsidRPr="0076231E">
        <w:rPr>
          <w:rFonts w:ascii="Arial" w:eastAsia="MS PGothic" w:hAnsi="Arial" w:cs="Arial"/>
          <w:sz w:val="22"/>
          <w:szCs w:val="22"/>
          <w:lang w:eastAsia="ja-JP"/>
        </w:rPr>
        <w:t>and George Gulla</w:t>
      </w:r>
      <w:r w:rsidR="004E1F65" w:rsidRPr="0076231E">
        <w:rPr>
          <w:rFonts w:ascii="Arial" w:eastAsia="MS PGothic" w:hAnsi="Arial" w:cs="Arial"/>
          <w:sz w:val="22"/>
          <w:szCs w:val="22"/>
          <w:lang w:eastAsia="ja-JP"/>
        </w:rPr>
        <w:t xml:space="preserve"> (</w:t>
      </w:r>
      <w:r w:rsidR="001317E3" w:rsidRPr="0076231E">
        <w:rPr>
          <w:rFonts w:ascii="Arial" w:eastAsia="MS PGothic" w:hAnsi="Arial" w:cs="Arial"/>
          <w:sz w:val="22"/>
          <w:szCs w:val="22"/>
          <w:lang w:eastAsia="ja-JP"/>
        </w:rPr>
        <w:t>S</w:t>
      </w:r>
      <w:r w:rsidR="004E1F65" w:rsidRPr="0076231E">
        <w:rPr>
          <w:rFonts w:ascii="Arial" w:eastAsia="MS PGothic" w:hAnsi="Arial" w:cs="Arial"/>
          <w:sz w:val="22"/>
          <w:szCs w:val="22"/>
          <w:lang w:eastAsia="ja-JP"/>
        </w:rPr>
        <w:t>enior Vice President, Publications Sales and Membership</w:t>
      </w:r>
      <w:r w:rsidR="001317E3" w:rsidRPr="0076231E">
        <w:rPr>
          <w:rFonts w:ascii="Arial" w:eastAsia="MS PGothic" w:hAnsi="Arial" w:cs="Arial"/>
          <w:sz w:val="22"/>
          <w:szCs w:val="22"/>
          <w:lang w:eastAsia="ja-JP"/>
        </w:rPr>
        <w:t>)</w:t>
      </w:r>
      <w:r w:rsidR="00547E48">
        <w:rPr>
          <w:rFonts w:ascii="Arial" w:eastAsia="MS PGothic" w:hAnsi="Arial" w:cs="Arial"/>
          <w:sz w:val="22"/>
          <w:szCs w:val="22"/>
          <w:lang w:eastAsia="ja-JP"/>
        </w:rPr>
        <w:t xml:space="preserve"> and the embedded forms</w:t>
      </w:r>
      <w:r w:rsidR="001317E3" w:rsidRPr="0076231E">
        <w:rPr>
          <w:rFonts w:ascii="Arial" w:eastAsia="MS PGothic" w:hAnsi="Arial" w:cs="Arial"/>
          <w:sz w:val="22"/>
          <w:szCs w:val="22"/>
          <w:lang w:eastAsia="ja-JP"/>
        </w:rPr>
        <w:t>.</w:t>
      </w:r>
      <w:r w:rsidR="004E1F65" w:rsidRPr="0076231E">
        <w:rPr>
          <w:rFonts w:ascii="Arial" w:eastAsia="MS PGothic" w:hAnsi="Arial" w:cs="Arial"/>
          <w:sz w:val="22"/>
          <w:szCs w:val="22"/>
          <w:lang w:eastAsia="ja-JP"/>
        </w:rPr>
        <w:t xml:space="preserve"> </w:t>
      </w:r>
    </w:p>
    <w:p w14:paraId="08AA283F" w14:textId="77777777" w:rsidR="00855DF5" w:rsidRDefault="00855DF5" w:rsidP="00F869AB">
      <w:pPr>
        <w:pStyle w:val="ListParagraph"/>
        <w:spacing w:before="0" w:after="0" w:line="240" w:lineRule="auto"/>
        <w:ind w:left="90"/>
        <w:rPr>
          <w:rFonts w:ascii="Arial" w:eastAsia="MS PGothic" w:hAnsi="Arial" w:cs="Arial"/>
          <w:sz w:val="22"/>
          <w:szCs w:val="22"/>
          <w:lang w:eastAsia="ja-JP"/>
        </w:rPr>
      </w:pPr>
    </w:p>
    <w:p w14:paraId="3CB36001" w14:textId="7D53888B" w:rsidR="007E5186" w:rsidRPr="0076231E" w:rsidRDefault="005E0630" w:rsidP="00F869AB">
      <w:pPr>
        <w:pStyle w:val="ListParagraph"/>
        <w:spacing w:before="0" w:after="0" w:line="240" w:lineRule="auto"/>
        <w:ind w:left="90"/>
        <w:rPr>
          <w:rFonts w:ascii="Arial" w:eastAsia="MS PGothic" w:hAnsi="Arial" w:cs="Arial"/>
          <w:sz w:val="22"/>
          <w:szCs w:val="22"/>
          <w:lang w:eastAsia="ja-JP"/>
        </w:rPr>
      </w:pPr>
      <w:r w:rsidRPr="0076231E">
        <w:rPr>
          <w:rFonts w:ascii="Arial" w:eastAsia="MS PGothic" w:hAnsi="Arial" w:cs="Arial"/>
          <w:sz w:val="22"/>
          <w:szCs w:val="22"/>
          <w:lang w:eastAsia="ja-JP"/>
        </w:rPr>
        <w:t xml:space="preserve">This is not </w:t>
      </w:r>
      <w:r w:rsidR="00FC1FF8" w:rsidRPr="0076231E">
        <w:rPr>
          <w:rFonts w:ascii="Arial" w:eastAsia="MS PGothic" w:hAnsi="Arial" w:cs="Arial"/>
          <w:sz w:val="22"/>
          <w:szCs w:val="22"/>
          <w:lang w:eastAsia="ja-JP"/>
        </w:rPr>
        <w:t xml:space="preserve">an </w:t>
      </w:r>
      <w:r w:rsidRPr="0076231E">
        <w:rPr>
          <w:rFonts w:ascii="Arial" w:eastAsia="MS PGothic" w:hAnsi="Arial" w:cs="Arial"/>
          <w:sz w:val="22"/>
          <w:szCs w:val="22"/>
          <w:lang w:eastAsia="ja-JP"/>
        </w:rPr>
        <w:t xml:space="preserve">exhaustive </w:t>
      </w:r>
      <w:r w:rsidR="00FC1FF8" w:rsidRPr="0076231E">
        <w:rPr>
          <w:rFonts w:ascii="Arial" w:eastAsia="MS PGothic" w:hAnsi="Arial" w:cs="Arial"/>
          <w:sz w:val="22"/>
          <w:szCs w:val="22"/>
          <w:lang w:eastAsia="ja-JP"/>
        </w:rPr>
        <w:t xml:space="preserve">list </w:t>
      </w:r>
      <w:r w:rsidRPr="0076231E">
        <w:rPr>
          <w:rFonts w:ascii="Arial" w:eastAsia="MS PGothic" w:hAnsi="Arial" w:cs="Arial"/>
          <w:sz w:val="22"/>
          <w:szCs w:val="22"/>
          <w:lang w:eastAsia="ja-JP"/>
        </w:rPr>
        <w:t xml:space="preserve">and </w:t>
      </w:r>
      <w:r w:rsidR="00FC1FF8" w:rsidRPr="0076231E">
        <w:rPr>
          <w:rFonts w:ascii="Arial" w:eastAsia="MS PGothic" w:hAnsi="Arial" w:cs="Arial"/>
          <w:sz w:val="22"/>
          <w:szCs w:val="22"/>
          <w:lang w:eastAsia="ja-JP"/>
        </w:rPr>
        <w:t xml:space="preserve">will likely </w:t>
      </w:r>
      <w:r w:rsidRPr="0076231E">
        <w:rPr>
          <w:rFonts w:ascii="Arial" w:eastAsia="MS PGothic" w:hAnsi="Arial" w:cs="Arial"/>
          <w:sz w:val="22"/>
          <w:szCs w:val="22"/>
          <w:lang w:eastAsia="ja-JP"/>
        </w:rPr>
        <w:t xml:space="preserve">need </w:t>
      </w:r>
      <w:r w:rsidR="00FC1FF8" w:rsidRPr="0076231E">
        <w:rPr>
          <w:rFonts w:ascii="Arial" w:eastAsia="MS PGothic" w:hAnsi="Arial" w:cs="Arial"/>
          <w:sz w:val="22"/>
          <w:szCs w:val="22"/>
          <w:lang w:eastAsia="ja-JP"/>
        </w:rPr>
        <w:t xml:space="preserve">some </w:t>
      </w:r>
      <w:r w:rsidRPr="0076231E">
        <w:rPr>
          <w:rFonts w:ascii="Arial" w:eastAsia="MS PGothic" w:hAnsi="Arial" w:cs="Arial"/>
          <w:sz w:val="22"/>
          <w:szCs w:val="22"/>
          <w:lang w:eastAsia="ja-JP"/>
        </w:rPr>
        <w:t xml:space="preserve">clarification. </w:t>
      </w:r>
      <w:r w:rsidR="00264B9F" w:rsidRPr="0076231E">
        <w:rPr>
          <w:rFonts w:ascii="Arial" w:eastAsia="MS PGothic" w:hAnsi="Arial" w:cs="Arial"/>
          <w:sz w:val="22"/>
          <w:szCs w:val="22"/>
          <w:lang w:eastAsia="ja-JP"/>
        </w:rPr>
        <w:t xml:space="preserve">I got the feeling that joint standards with ISO </w:t>
      </w:r>
      <w:r w:rsidR="00814818" w:rsidRPr="0076231E">
        <w:rPr>
          <w:rFonts w:ascii="Arial" w:eastAsia="MS PGothic" w:hAnsi="Arial" w:cs="Arial"/>
          <w:sz w:val="22"/>
          <w:szCs w:val="22"/>
          <w:lang w:eastAsia="ja-JP"/>
        </w:rPr>
        <w:t>are</w:t>
      </w:r>
      <w:r w:rsidR="00264B9F" w:rsidRPr="0076231E">
        <w:rPr>
          <w:rFonts w:ascii="Arial" w:eastAsia="MS PGothic" w:hAnsi="Arial" w:cs="Arial"/>
          <w:sz w:val="22"/>
          <w:szCs w:val="22"/>
          <w:lang w:eastAsia="ja-JP"/>
        </w:rPr>
        <w:t xml:space="preserve"> not very common. </w:t>
      </w:r>
      <w:r w:rsidRPr="0076231E">
        <w:rPr>
          <w:rFonts w:ascii="Arial" w:eastAsia="MS PGothic" w:hAnsi="Arial" w:cs="Arial"/>
          <w:sz w:val="22"/>
          <w:szCs w:val="22"/>
          <w:lang w:eastAsia="ja-JP"/>
        </w:rPr>
        <w:t xml:space="preserve">If </w:t>
      </w:r>
      <w:r w:rsidR="001D3C10" w:rsidRPr="0076231E">
        <w:rPr>
          <w:rFonts w:ascii="Arial" w:eastAsia="MS PGothic" w:hAnsi="Arial" w:cs="Arial"/>
          <w:sz w:val="22"/>
          <w:szCs w:val="22"/>
          <w:lang w:eastAsia="ja-JP"/>
        </w:rPr>
        <w:t>proceeding</w:t>
      </w:r>
      <w:r w:rsidRPr="0076231E">
        <w:rPr>
          <w:rFonts w:ascii="Arial" w:eastAsia="MS PGothic" w:hAnsi="Arial" w:cs="Arial"/>
          <w:sz w:val="22"/>
          <w:szCs w:val="22"/>
          <w:lang w:eastAsia="ja-JP"/>
        </w:rPr>
        <w:t xml:space="preserve">, it is recommended to have </w:t>
      </w:r>
      <w:r w:rsidR="001D3C10" w:rsidRPr="0076231E">
        <w:rPr>
          <w:rFonts w:ascii="Arial" w:eastAsia="MS PGothic" w:hAnsi="Arial" w:cs="Arial"/>
          <w:sz w:val="22"/>
          <w:szCs w:val="22"/>
          <w:lang w:eastAsia="ja-JP"/>
        </w:rPr>
        <w:t xml:space="preserve">a meeting where ANSI staff can provide more details and answer questions. </w:t>
      </w:r>
    </w:p>
    <w:p w14:paraId="14C02E57" w14:textId="77777777" w:rsidR="007E5186" w:rsidRPr="0076231E" w:rsidRDefault="007E5186" w:rsidP="00F869AB">
      <w:pPr>
        <w:pStyle w:val="ListParagraph"/>
        <w:spacing w:before="0" w:after="0" w:line="240" w:lineRule="auto"/>
        <w:ind w:left="90"/>
        <w:rPr>
          <w:rFonts w:ascii="Arial" w:eastAsia="MS PGothic" w:hAnsi="Arial" w:cs="Arial"/>
          <w:sz w:val="22"/>
          <w:szCs w:val="22"/>
          <w:lang w:eastAsia="ja-JP"/>
        </w:rPr>
      </w:pPr>
    </w:p>
    <w:p w14:paraId="1A0E4747" w14:textId="77777777" w:rsidR="00544C31" w:rsidRPr="0076231E" w:rsidRDefault="00FE059C" w:rsidP="00F869AB">
      <w:pPr>
        <w:pStyle w:val="ListParagraph"/>
        <w:numPr>
          <w:ilvl w:val="0"/>
          <w:numId w:val="13"/>
        </w:numPr>
        <w:spacing w:before="0" w:after="0" w:line="240" w:lineRule="auto"/>
        <w:ind w:left="540"/>
        <w:rPr>
          <w:rFonts w:ascii="Arial" w:eastAsia="MS PGothic" w:hAnsi="Arial" w:cs="Arial"/>
          <w:sz w:val="22"/>
          <w:szCs w:val="22"/>
          <w:lang w:eastAsia="ja-JP"/>
        </w:rPr>
      </w:pPr>
      <w:r w:rsidRPr="0076231E">
        <w:rPr>
          <w:rFonts w:ascii="Arial" w:eastAsia="MS PGothic" w:hAnsi="Arial" w:cs="Arial"/>
          <w:sz w:val="22"/>
          <w:szCs w:val="22"/>
          <w:lang w:eastAsia="ja-JP"/>
        </w:rPr>
        <w:t>Revenue from joint standards with ISO would not be split. ISO keeps the revenue from the sale</w:t>
      </w:r>
      <w:r w:rsidR="003D54D6" w:rsidRPr="0076231E">
        <w:rPr>
          <w:rFonts w:ascii="Arial" w:eastAsia="MS PGothic" w:hAnsi="Arial" w:cs="Arial"/>
          <w:sz w:val="22"/>
          <w:szCs w:val="22"/>
          <w:lang w:eastAsia="ja-JP"/>
        </w:rPr>
        <w:t>s</w:t>
      </w:r>
      <w:r w:rsidR="002033E0" w:rsidRPr="0076231E">
        <w:rPr>
          <w:rFonts w:ascii="Arial" w:eastAsia="MS PGothic" w:hAnsi="Arial" w:cs="Arial"/>
          <w:sz w:val="22"/>
          <w:szCs w:val="22"/>
          <w:lang w:eastAsia="ja-JP"/>
        </w:rPr>
        <w:t xml:space="preserve"> of joint </w:t>
      </w:r>
      <w:r w:rsidR="0033403D" w:rsidRPr="0076231E">
        <w:rPr>
          <w:rFonts w:ascii="Arial" w:eastAsia="MS PGothic" w:hAnsi="Arial" w:cs="Arial"/>
          <w:sz w:val="22"/>
          <w:szCs w:val="22"/>
          <w:lang w:eastAsia="ja-JP"/>
        </w:rPr>
        <w:t>standards on</w:t>
      </w:r>
      <w:r w:rsidR="002033E0" w:rsidRPr="0076231E">
        <w:rPr>
          <w:rFonts w:ascii="Arial" w:eastAsia="MS PGothic" w:hAnsi="Arial" w:cs="Arial"/>
          <w:sz w:val="22"/>
          <w:szCs w:val="22"/>
          <w:lang w:eastAsia="ja-JP"/>
        </w:rPr>
        <w:t xml:space="preserve"> their site. ANS</w:t>
      </w:r>
      <w:r w:rsidR="0033403D" w:rsidRPr="0076231E">
        <w:rPr>
          <w:rFonts w:ascii="Arial" w:eastAsia="MS PGothic" w:hAnsi="Arial" w:cs="Arial"/>
          <w:sz w:val="22"/>
          <w:szCs w:val="22"/>
          <w:lang w:eastAsia="ja-JP"/>
        </w:rPr>
        <w:t xml:space="preserve"> keeps the revenue </w:t>
      </w:r>
      <w:r w:rsidR="003D54D6" w:rsidRPr="0076231E">
        <w:rPr>
          <w:rFonts w:ascii="Arial" w:eastAsia="MS PGothic" w:hAnsi="Arial" w:cs="Arial"/>
          <w:sz w:val="22"/>
          <w:szCs w:val="22"/>
          <w:lang w:eastAsia="ja-JP"/>
        </w:rPr>
        <w:t xml:space="preserve">from sales of the joint standards on our sites (i.e., resellers). </w:t>
      </w:r>
    </w:p>
    <w:p w14:paraId="2A42CA13" w14:textId="77777777" w:rsidR="00544C31" w:rsidRPr="0076231E" w:rsidRDefault="00544C31" w:rsidP="00F869AB">
      <w:pPr>
        <w:pStyle w:val="ListParagraph"/>
        <w:spacing w:before="0" w:after="0" w:line="240" w:lineRule="auto"/>
        <w:ind w:left="540"/>
        <w:rPr>
          <w:rFonts w:ascii="Arial" w:eastAsia="MS PGothic" w:hAnsi="Arial" w:cs="Arial"/>
          <w:sz w:val="22"/>
          <w:szCs w:val="22"/>
          <w:lang w:eastAsia="ja-JP"/>
        </w:rPr>
      </w:pPr>
    </w:p>
    <w:p w14:paraId="22354401" w14:textId="172C3639" w:rsidR="00E90EE7" w:rsidRPr="0076231E" w:rsidRDefault="00E90EE7" w:rsidP="00F869AB">
      <w:pPr>
        <w:pStyle w:val="ListParagraph"/>
        <w:numPr>
          <w:ilvl w:val="0"/>
          <w:numId w:val="16"/>
        </w:numPr>
        <w:spacing w:before="0" w:after="0" w:line="240" w:lineRule="auto"/>
        <w:ind w:left="540"/>
        <w:rPr>
          <w:rFonts w:ascii="Arial" w:eastAsia="MS PGothic" w:hAnsi="Arial" w:cs="Arial"/>
          <w:sz w:val="22"/>
          <w:szCs w:val="22"/>
          <w:lang w:eastAsia="ja-JP"/>
        </w:rPr>
      </w:pPr>
      <w:r w:rsidRPr="0076231E">
        <w:rPr>
          <w:rFonts w:ascii="Arial" w:eastAsia="MS PGothic" w:hAnsi="Arial" w:cs="Arial"/>
          <w:sz w:val="22"/>
          <w:szCs w:val="22"/>
          <w:lang w:eastAsia="ja-JP"/>
        </w:rPr>
        <w:t>ISO and ANS would be required to report the volume of sales by product by country, including national adoptions (where such information is available) on a semi-annual basis</w:t>
      </w:r>
      <w:r w:rsidR="00750D9E" w:rsidRPr="0076231E">
        <w:rPr>
          <w:rFonts w:ascii="Arial" w:eastAsia="MS PGothic" w:hAnsi="Arial" w:cs="Arial"/>
          <w:sz w:val="22"/>
          <w:szCs w:val="22"/>
          <w:lang w:eastAsia="ja-JP"/>
        </w:rPr>
        <w:t xml:space="preserve"> for marketing purposes.</w:t>
      </w:r>
    </w:p>
    <w:p w14:paraId="707EA07F" w14:textId="77777777" w:rsidR="00E90EE7" w:rsidRPr="0076231E" w:rsidRDefault="00E90EE7" w:rsidP="00F869AB">
      <w:pPr>
        <w:pStyle w:val="ListParagraph"/>
        <w:spacing w:before="0" w:after="0" w:line="240" w:lineRule="auto"/>
        <w:ind w:left="540"/>
        <w:rPr>
          <w:rFonts w:ascii="Arial" w:eastAsia="MS PGothic" w:hAnsi="Arial" w:cs="Arial"/>
          <w:sz w:val="22"/>
          <w:szCs w:val="22"/>
          <w:lang w:eastAsia="ja-JP"/>
        </w:rPr>
      </w:pPr>
    </w:p>
    <w:p w14:paraId="6683500A" w14:textId="2573234B" w:rsidR="00544C31" w:rsidRPr="0076231E" w:rsidRDefault="00544C31" w:rsidP="00F869AB">
      <w:pPr>
        <w:pStyle w:val="ListParagraph"/>
        <w:numPr>
          <w:ilvl w:val="0"/>
          <w:numId w:val="16"/>
        </w:numPr>
        <w:spacing w:before="0" w:after="0" w:line="240" w:lineRule="auto"/>
        <w:ind w:left="540"/>
        <w:rPr>
          <w:rFonts w:ascii="Arial" w:eastAsia="MS PGothic" w:hAnsi="Arial" w:cs="Arial"/>
          <w:sz w:val="22"/>
          <w:szCs w:val="22"/>
          <w:lang w:eastAsia="ja-JP"/>
        </w:rPr>
      </w:pPr>
      <w:r w:rsidRPr="0076231E">
        <w:rPr>
          <w:rFonts w:ascii="Arial" w:eastAsia="MS PGothic" w:hAnsi="Arial" w:cs="Arial"/>
          <w:sz w:val="22"/>
          <w:szCs w:val="22"/>
          <w:lang w:eastAsia="ja-JP"/>
        </w:rPr>
        <w:t xml:space="preserve">Both organizations </w:t>
      </w:r>
      <w:r w:rsidR="00750D9E" w:rsidRPr="0076231E">
        <w:rPr>
          <w:rFonts w:ascii="Arial" w:eastAsia="MS PGothic" w:hAnsi="Arial" w:cs="Arial"/>
          <w:sz w:val="22"/>
          <w:szCs w:val="22"/>
          <w:lang w:eastAsia="ja-JP"/>
        </w:rPr>
        <w:t xml:space="preserve">would </w:t>
      </w:r>
      <w:r w:rsidRPr="0076231E">
        <w:rPr>
          <w:rFonts w:ascii="Arial" w:eastAsia="MS PGothic" w:hAnsi="Arial" w:cs="Arial"/>
          <w:sz w:val="22"/>
          <w:szCs w:val="22"/>
          <w:lang w:eastAsia="ja-JP"/>
        </w:rPr>
        <w:t>sell the standard at an agreed price.</w:t>
      </w:r>
    </w:p>
    <w:p w14:paraId="77DE6E90" w14:textId="77777777" w:rsidR="00544C31" w:rsidRPr="0076231E" w:rsidRDefault="00544C31" w:rsidP="00F869AB">
      <w:pPr>
        <w:pStyle w:val="ListParagraph"/>
        <w:spacing w:before="0" w:after="0" w:line="240" w:lineRule="auto"/>
        <w:ind w:left="540"/>
        <w:rPr>
          <w:rFonts w:ascii="Arial" w:eastAsia="MS PGothic" w:hAnsi="Arial" w:cs="Arial"/>
          <w:sz w:val="22"/>
          <w:szCs w:val="22"/>
          <w:lang w:eastAsia="ja-JP"/>
        </w:rPr>
      </w:pPr>
    </w:p>
    <w:p w14:paraId="7959775A" w14:textId="34806547" w:rsidR="00FE059C" w:rsidRPr="0076231E" w:rsidRDefault="00544C31" w:rsidP="00F869AB">
      <w:pPr>
        <w:pStyle w:val="ListParagraph"/>
        <w:numPr>
          <w:ilvl w:val="0"/>
          <w:numId w:val="13"/>
        </w:numPr>
        <w:spacing w:before="0" w:after="0" w:line="240" w:lineRule="auto"/>
        <w:ind w:left="540"/>
        <w:rPr>
          <w:rFonts w:ascii="Arial" w:eastAsia="MS PGothic" w:hAnsi="Arial" w:cs="Arial"/>
          <w:sz w:val="22"/>
          <w:szCs w:val="22"/>
          <w:lang w:eastAsia="ja-JP"/>
        </w:rPr>
      </w:pPr>
      <w:r w:rsidRPr="0076231E">
        <w:rPr>
          <w:rFonts w:ascii="Arial" w:eastAsia="MS PGothic" w:hAnsi="Arial" w:cs="Arial"/>
          <w:sz w:val="22"/>
          <w:szCs w:val="22"/>
          <w:lang w:eastAsia="ja-JP"/>
        </w:rPr>
        <w:t xml:space="preserve">ANSI would have rights to market and sell the joint standards through ANSI’s webstore and through subscriptions </w:t>
      </w:r>
      <w:proofErr w:type="gramStart"/>
      <w:r w:rsidRPr="0076231E">
        <w:rPr>
          <w:rFonts w:ascii="Arial" w:eastAsia="MS PGothic" w:hAnsi="Arial" w:cs="Arial"/>
          <w:sz w:val="22"/>
          <w:szCs w:val="22"/>
          <w:lang w:eastAsia="ja-JP"/>
        </w:rPr>
        <w:t>as</w:t>
      </w:r>
      <w:r w:rsidR="001614EA" w:rsidRPr="0076231E">
        <w:rPr>
          <w:rFonts w:ascii="Arial" w:eastAsia="MS PGothic" w:hAnsi="Arial" w:cs="Arial"/>
          <w:sz w:val="22"/>
          <w:szCs w:val="22"/>
          <w:lang w:eastAsia="ja-JP"/>
        </w:rPr>
        <w:t xml:space="preserve"> a</w:t>
      </w:r>
      <w:r w:rsidRPr="0076231E">
        <w:rPr>
          <w:rFonts w:ascii="Arial" w:eastAsia="MS PGothic" w:hAnsi="Arial" w:cs="Arial"/>
          <w:sz w:val="22"/>
          <w:szCs w:val="22"/>
          <w:lang w:eastAsia="ja-JP"/>
        </w:rPr>
        <w:t xml:space="preserve"> result of</w:t>
      </w:r>
      <w:proofErr w:type="gramEnd"/>
      <w:r w:rsidRPr="0076231E">
        <w:rPr>
          <w:rFonts w:ascii="Arial" w:eastAsia="MS PGothic" w:hAnsi="Arial" w:cs="Arial"/>
          <w:sz w:val="22"/>
          <w:szCs w:val="22"/>
          <w:lang w:eastAsia="ja-JP"/>
        </w:rPr>
        <w:t xml:space="preserve"> the agreement.</w:t>
      </w:r>
      <w:r w:rsidR="00060B87" w:rsidRPr="0076231E">
        <w:rPr>
          <w:rFonts w:ascii="Arial" w:eastAsia="MS PGothic" w:hAnsi="Arial" w:cs="Arial"/>
          <w:sz w:val="22"/>
          <w:szCs w:val="22"/>
          <w:lang w:eastAsia="ja-JP"/>
        </w:rPr>
        <w:t xml:space="preserve"> </w:t>
      </w:r>
      <w:r w:rsidR="007503AE" w:rsidRPr="0076231E">
        <w:rPr>
          <w:rFonts w:ascii="Arial" w:eastAsia="MS PGothic" w:hAnsi="Arial" w:cs="Arial"/>
          <w:sz w:val="22"/>
          <w:szCs w:val="22"/>
          <w:lang w:eastAsia="ja-JP"/>
        </w:rPr>
        <w:t xml:space="preserve">ANS </w:t>
      </w:r>
      <w:r w:rsidR="002A4A9A" w:rsidRPr="0076231E">
        <w:rPr>
          <w:rFonts w:ascii="Arial" w:eastAsia="MS PGothic" w:hAnsi="Arial" w:cs="Arial"/>
          <w:sz w:val="22"/>
          <w:szCs w:val="22"/>
          <w:lang w:eastAsia="ja-JP"/>
        </w:rPr>
        <w:t xml:space="preserve">could </w:t>
      </w:r>
      <w:r w:rsidR="007503AE" w:rsidRPr="0076231E">
        <w:rPr>
          <w:rFonts w:ascii="Arial" w:eastAsia="MS PGothic" w:hAnsi="Arial" w:cs="Arial"/>
          <w:sz w:val="22"/>
          <w:szCs w:val="22"/>
          <w:lang w:eastAsia="ja-JP"/>
        </w:rPr>
        <w:t xml:space="preserve">negotiate with ANSI on </w:t>
      </w:r>
      <w:r w:rsidR="00A84E19" w:rsidRPr="0076231E">
        <w:rPr>
          <w:rFonts w:ascii="Arial" w:eastAsia="MS PGothic" w:hAnsi="Arial" w:cs="Arial"/>
          <w:sz w:val="22"/>
          <w:szCs w:val="22"/>
          <w:lang w:eastAsia="ja-JP"/>
        </w:rPr>
        <w:t xml:space="preserve">a </w:t>
      </w:r>
      <w:r w:rsidR="007503AE" w:rsidRPr="0076231E">
        <w:rPr>
          <w:rFonts w:ascii="Arial" w:eastAsia="MS PGothic" w:hAnsi="Arial" w:cs="Arial"/>
          <w:sz w:val="22"/>
          <w:szCs w:val="22"/>
          <w:lang w:eastAsia="ja-JP"/>
        </w:rPr>
        <w:t xml:space="preserve">split of sales. </w:t>
      </w:r>
    </w:p>
    <w:p w14:paraId="274FB378" w14:textId="77777777" w:rsidR="00060B87" w:rsidRPr="0076231E" w:rsidRDefault="00060B87" w:rsidP="00F869AB">
      <w:pPr>
        <w:pStyle w:val="ListParagraph"/>
        <w:spacing w:before="0" w:after="0" w:line="240" w:lineRule="auto"/>
        <w:ind w:left="540"/>
        <w:rPr>
          <w:rFonts w:ascii="Arial" w:eastAsia="MS PGothic" w:hAnsi="Arial" w:cs="Arial"/>
          <w:sz w:val="22"/>
          <w:szCs w:val="22"/>
          <w:lang w:eastAsia="ja-JP"/>
        </w:rPr>
      </w:pPr>
    </w:p>
    <w:p w14:paraId="634CAB5A" w14:textId="460917C9" w:rsidR="00743172" w:rsidRPr="0076231E" w:rsidRDefault="00743172" w:rsidP="00F869AB">
      <w:pPr>
        <w:pStyle w:val="ListParagraph"/>
        <w:numPr>
          <w:ilvl w:val="0"/>
          <w:numId w:val="13"/>
        </w:numPr>
        <w:spacing w:before="0" w:after="0" w:line="240" w:lineRule="auto"/>
        <w:ind w:left="540"/>
        <w:rPr>
          <w:rFonts w:ascii="Arial" w:eastAsia="MS PGothic" w:hAnsi="Arial" w:cs="Arial"/>
          <w:sz w:val="22"/>
          <w:szCs w:val="22"/>
          <w:lang w:eastAsia="ja-JP"/>
        </w:rPr>
      </w:pPr>
      <w:r w:rsidRPr="0076231E">
        <w:rPr>
          <w:rFonts w:ascii="Arial" w:eastAsia="MS PGothic" w:hAnsi="Arial" w:cs="Arial"/>
          <w:sz w:val="22"/>
          <w:szCs w:val="22"/>
          <w:lang w:eastAsia="ja-JP"/>
        </w:rPr>
        <w:t>Three options for creating joint ISO/ANS standards</w:t>
      </w:r>
      <w:r w:rsidR="003F0D61" w:rsidRPr="0076231E">
        <w:rPr>
          <w:rFonts w:ascii="Arial" w:eastAsia="MS PGothic" w:hAnsi="Arial" w:cs="Arial"/>
          <w:sz w:val="22"/>
          <w:szCs w:val="22"/>
          <w:lang w:eastAsia="ja-JP"/>
        </w:rPr>
        <w:t xml:space="preserve"> exist</w:t>
      </w:r>
      <w:r w:rsidRPr="0076231E">
        <w:rPr>
          <w:rFonts w:ascii="Arial" w:eastAsia="MS PGothic" w:hAnsi="Arial" w:cs="Arial"/>
          <w:sz w:val="22"/>
          <w:szCs w:val="22"/>
          <w:lang w:eastAsia="ja-JP"/>
        </w:rPr>
        <w:t>:</w:t>
      </w:r>
    </w:p>
    <w:p w14:paraId="02B9DC84" w14:textId="77777777" w:rsidR="00743172" w:rsidRPr="0076231E" w:rsidRDefault="00743172" w:rsidP="00F869AB">
      <w:pPr>
        <w:pStyle w:val="ListParagraph"/>
        <w:spacing w:before="0" w:after="0" w:line="240" w:lineRule="auto"/>
        <w:ind w:left="90"/>
        <w:rPr>
          <w:rFonts w:ascii="Arial" w:eastAsia="MS PGothic" w:hAnsi="Arial" w:cs="Arial"/>
          <w:sz w:val="22"/>
          <w:szCs w:val="22"/>
          <w:lang w:eastAsia="ja-JP"/>
        </w:rPr>
      </w:pPr>
    </w:p>
    <w:p w14:paraId="05CC1A97" w14:textId="7942F3F9" w:rsidR="00672E05" w:rsidRPr="0076231E" w:rsidRDefault="000C5ED8" w:rsidP="00F869AB">
      <w:pPr>
        <w:pStyle w:val="ListParagraph"/>
        <w:numPr>
          <w:ilvl w:val="0"/>
          <w:numId w:val="14"/>
        </w:numPr>
        <w:spacing w:before="0" w:after="0" w:line="240" w:lineRule="auto"/>
        <w:ind w:left="990"/>
        <w:rPr>
          <w:rFonts w:ascii="Arial" w:hAnsi="Arial" w:cs="Arial"/>
          <w:sz w:val="22"/>
          <w:szCs w:val="22"/>
        </w:rPr>
      </w:pPr>
      <w:r w:rsidRPr="0076231E">
        <w:rPr>
          <w:rFonts w:ascii="Arial" w:eastAsia="MS PGothic" w:hAnsi="Arial" w:cs="Arial"/>
          <w:sz w:val="22"/>
          <w:szCs w:val="22"/>
          <w:lang w:eastAsia="ja-JP"/>
        </w:rPr>
        <w:t>Existing ANS standards can be submitted to ISO using the fast-track option</w:t>
      </w:r>
      <w:r w:rsidR="006247D4" w:rsidRPr="0076231E">
        <w:rPr>
          <w:rFonts w:ascii="Arial" w:eastAsia="MS PGothic" w:hAnsi="Arial" w:cs="Arial"/>
          <w:sz w:val="22"/>
          <w:szCs w:val="22"/>
          <w:lang w:eastAsia="ja-JP"/>
        </w:rPr>
        <w:t xml:space="preserve"> </w:t>
      </w:r>
      <w:r w:rsidR="0001186B" w:rsidRPr="0076231E">
        <w:rPr>
          <w:rFonts w:ascii="Arial" w:eastAsia="MS PGothic" w:hAnsi="Arial" w:cs="Arial"/>
          <w:sz w:val="22"/>
          <w:szCs w:val="22"/>
          <w:lang w:eastAsia="ja-JP"/>
        </w:rPr>
        <w:t>called</w:t>
      </w:r>
      <w:r w:rsidRPr="0076231E">
        <w:rPr>
          <w:rFonts w:ascii="Arial" w:eastAsia="MS PGothic" w:hAnsi="Arial" w:cs="Arial"/>
          <w:sz w:val="22"/>
          <w:szCs w:val="22"/>
          <w:lang w:eastAsia="ja-JP"/>
        </w:rPr>
        <w:t xml:space="preserve"> </w:t>
      </w:r>
      <w:r w:rsidR="006247D4" w:rsidRPr="0076231E">
        <w:rPr>
          <w:rFonts w:ascii="Arial" w:eastAsia="MS PGothic" w:hAnsi="Arial" w:cs="Arial"/>
          <w:sz w:val="22"/>
          <w:szCs w:val="22"/>
          <w:lang w:eastAsia="ja-JP"/>
        </w:rPr>
        <w:t>Final Draft International Standard (FDIS)</w:t>
      </w:r>
      <w:r w:rsidR="004E4688" w:rsidRPr="0076231E">
        <w:rPr>
          <w:rFonts w:ascii="Arial" w:eastAsia="MS PGothic" w:hAnsi="Arial" w:cs="Arial"/>
          <w:sz w:val="22"/>
          <w:szCs w:val="22"/>
          <w:lang w:eastAsia="ja-JP"/>
        </w:rPr>
        <w:t>; however, ANSI sees a challe</w:t>
      </w:r>
      <w:r w:rsidR="00871181" w:rsidRPr="0076231E">
        <w:rPr>
          <w:rFonts w:ascii="Arial" w:eastAsia="MS PGothic" w:hAnsi="Arial" w:cs="Arial"/>
          <w:sz w:val="22"/>
          <w:szCs w:val="22"/>
          <w:lang w:eastAsia="ja-JP"/>
        </w:rPr>
        <w:t xml:space="preserve">nge for </w:t>
      </w:r>
      <w:r w:rsidR="009772F7" w:rsidRPr="0076231E">
        <w:rPr>
          <w:rFonts w:ascii="Arial" w:eastAsia="MS PGothic" w:hAnsi="Arial" w:cs="Arial"/>
          <w:sz w:val="22"/>
          <w:szCs w:val="22"/>
          <w:lang w:eastAsia="ja-JP"/>
        </w:rPr>
        <w:t xml:space="preserve">approval of </w:t>
      </w:r>
      <w:r w:rsidR="00871181" w:rsidRPr="0076231E">
        <w:rPr>
          <w:rFonts w:ascii="Arial" w:eastAsia="MS PGothic" w:hAnsi="Arial" w:cs="Arial"/>
          <w:sz w:val="22"/>
          <w:szCs w:val="22"/>
          <w:lang w:eastAsia="ja-JP"/>
        </w:rPr>
        <w:t xml:space="preserve">ANS </w:t>
      </w:r>
      <w:r w:rsidR="00EE6F22" w:rsidRPr="0076231E">
        <w:rPr>
          <w:rFonts w:ascii="Arial" w:eastAsia="MS PGothic" w:hAnsi="Arial" w:cs="Arial"/>
          <w:sz w:val="22"/>
          <w:szCs w:val="22"/>
          <w:lang w:eastAsia="ja-JP"/>
        </w:rPr>
        <w:t>standards through</w:t>
      </w:r>
      <w:r w:rsidR="009772F7" w:rsidRPr="0076231E">
        <w:rPr>
          <w:rFonts w:ascii="Arial" w:eastAsia="MS PGothic" w:hAnsi="Arial" w:cs="Arial"/>
          <w:sz w:val="22"/>
          <w:szCs w:val="22"/>
          <w:lang w:eastAsia="ja-JP"/>
        </w:rPr>
        <w:t xml:space="preserve"> this process </w:t>
      </w:r>
      <w:r w:rsidR="00A84E19" w:rsidRPr="0076231E">
        <w:rPr>
          <w:rFonts w:ascii="Arial" w:eastAsia="MS PGothic" w:hAnsi="Arial" w:cs="Arial"/>
          <w:sz w:val="22"/>
          <w:szCs w:val="22"/>
          <w:lang w:eastAsia="ja-JP"/>
        </w:rPr>
        <w:t>if</w:t>
      </w:r>
      <w:r w:rsidR="00D34672" w:rsidRPr="0076231E">
        <w:rPr>
          <w:rFonts w:ascii="Arial" w:eastAsia="MS PGothic" w:hAnsi="Arial" w:cs="Arial"/>
          <w:sz w:val="22"/>
          <w:szCs w:val="22"/>
          <w:lang w:eastAsia="ja-JP"/>
        </w:rPr>
        <w:t xml:space="preserve"> any </w:t>
      </w:r>
      <w:r w:rsidR="00B33805" w:rsidRPr="0076231E">
        <w:rPr>
          <w:rFonts w:ascii="Arial" w:eastAsia="MS PGothic" w:hAnsi="Arial" w:cs="Arial"/>
          <w:sz w:val="22"/>
          <w:szCs w:val="22"/>
          <w:lang w:eastAsia="ja-JP"/>
        </w:rPr>
        <w:t xml:space="preserve">ANS standards </w:t>
      </w:r>
      <w:r w:rsidR="00871181" w:rsidRPr="0076231E">
        <w:rPr>
          <w:rFonts w:ascii="Arial" w:eastAsia="MS PGothic" w:hAnsi="Arial" w:cs="Arial"/>
          <w:sz w:val="22"/>
          <w:szCs w:val="22"/>
          <w:lang w:eastAsia="ja-JP"/>
        </w:rPr>
        <w:t xml:space="preserve">rely on U.S. centric references. </w:t>
      </w:r>
      <w:r w:rsidR="00C86624" w:rsidRPr="0076231E">
        <w:rPr>
          <w:rFonts w:ascii="Arial" w:eastAsia="MS PGothic" w:hAnsi="Arial" w:cs="Arial"/>
          <w:sz w:val="22"/>
          <w:szCs w:val="22"/>
          <w:lang w:eastAsia="ja-JP"/>
        </w:rPr>
        <w:t xml:space="preserve">ANSI feels the </w:t>
      </w:r>
      <w:r w:rsidR="00672E05" w:rsidRPr="0076231E">
        <w:rPr>
          <w:rFonts w:ascii="Arial" w:hAnsi="Arial" w:cs="Arial"/>
          <w:sz w:val="22"/>
          <w:szCs w:val="22"/>
        </w:rPr>
        <w:t>difficulty will come if U</w:t>
      </w:r>
      <w:r w:rsidR="00FE059C" w:rsidRPr="0076231E">
        <w:rPr>
          <w:rFonts w:ascii="Arial" w:hAnsi="Arial" w:cs="Arial"/>
          <w:sz w:val="22"/>
          <w:szCs w:val="22"/>
        </w:rPr>
        <w:t>.</w:t>
      </w:r>
      <w:r w:rsidR="00672E05" w:rsidRPr="0076231E">
        <w:rPr>
          <w:rFonts w:ascii="Arial" w:hAnsi="Arial" w:cs="Arial"/>
          <w:sz w:val="22"/>
          <w:szCs w:val="22"/>
        </w:rPr>
        <w:t>S</w:t>
      </w:r>
      <w:r w:rsidR="00FE059C" w:rsidRPr="0076231E">
        <w:rPr>
          <w:rFonts w:ascii="Arial" w:hAnsi="Arial" w:cs="Arial"/>
          <w:sz w:val="22"/>
          <w:szCs w:val="22"/>
        </w:rPr>
        <w:t>.</w:t>
      </w:r>
      <w:r w:rsidR="00672E05" w:rsidRPr="0076231E">
        <w:rPr>
          <w:rFonts w:ascii="Arial" w:hAnsi="Arial" w:cs="Arial"/>
          <w:sz w:val="22"/>
          <w:szCs w:val="22"/>
        </w:rPr>
        <w:t xml:space="preserve"> regulations are </w:t>
      </w:r>
      <w:r w:rsidR="005D0047">
        <w:rPr>
          <w:rFonts w:ascii="Arial" w:hAnsi="Arial" w:cs="Arial"/>
          <w:sz w:val="22"/>
          <w:szCs w:val="22"/>
        </w:rPr>
        <w:t>e</w:t>
      </w:r>
      <w:r w:rsidR="005D0047" w:rsidRPr="0076231E">
        <w:rPr>
          <w:rFonts w:ascii="Arial" w:hAnsi="Arial" w:cs="Arial"/>
          <w:sz w:val="22"/>
          <w:szCs w:val="22"/>
        </w:rPr>
        <w:t>m</w:t>
      </w:r>
      <w:r w:rsidR="005D0047">
        <w:rPr>
          <w:rFonts w:ascii="Arial" w:hAnsi="Arial" w:cs="Arial"/>
          <w:sz w:val="22"/>
          <w:szCs w:val="22"/>
        </w:rPr>
        <w:t>b</w:t>
      </w:r>
      <w:r w:rsidR="005D0047" w:rsidRPr="0076231E">
        <w:rPr>
          <w:rFonts w:ascii="Arial" w:hAnsi="Arial" w:cs="Arial"/>
          <w:sz w:val="22"/>
          <w:szCs w:val="22"/>
        </w:rPr>
        <w:t>edded</w:t>
      </w:r>
      <w:r w:rsidR="00672E05" w:rsidRPr="0076231E">
        <w:rPr>
          <w:rFonts w:ascii="Arial" w:hAnsi="Arial" w:cs="Arial"/>
          <w:sz w:val="22"/>
          <w:szCs w:val="22"/>
        </w:rPr>
        <w:t xml:space="preserve"> in the ANS standards, either in the text or as normative references as the content of ISO standards cannot seek to impose on those in other countries</w:t>
      </w:r>
      <w:r w:rsidR="00565A0B">
        <w:rPr>
          <w:rFonts w:ascii="Arial" w:hAnsi="Arial" w:cs="Arial"/>
          <w:sz w:val="22"/>
          <w:szCs w:val="22"/>
        </w:rPr>
        <w:t xml:space="preserve"> the</w:t>
      </w:r>
      <w:r w:rsidR="00672E05" w:rsidRPr="0076231E">
        <w:rPr>
          <w:rFonts w:ascii="Arial" w:hAnsi="Arial" w:cs="Arial"/>
          <w:sz w:val="22"/>
          <w:szCs w:val="22"/>
        </w:rPr>
        <w:t xml:space="preserve"> </w:t>
      </w:r>
      <w:r w:rsidR="0033385A">
        <w:rPr>
          <w:rFonts w:ascii="Arial" w:hAnsi="Arial" w:cs="Arial"/>
          <w:sz w:val="22"/>
          <w:szCs w:val="22"/>
        </w:rPr>
        <w:t xml:space="preserve">use </w:t>
      </w:r>
      <w:r w:rsidR="00C219A4">
        <w:rPr>
          <w:rFonts w:ascii="Arial" w:hAnsi="Arial" w:cs="Arial"/>
          <w:sz w:val="22"/>
          <w:szCs w:val="22"/>
        </w:rPr>
        <w:t xml:space="preserve">of </w:t>
      </w:r>
      <w:r w:rsidR="00672E05" w:rsidRPr="0076231E">
        <w:rPr>
          <w:rFonts w:ascii="Arial" w:hAnsi="Arial" w:cs="Arial"/>
          <w:sz w:val="22"/>
          <w:szCs w:val="22"/>
        </w:rPr>
        <w:t>U</w:t>
      </w:r>
      <w:r w:rsidR="00FE059C" w:rsidRPr="0076231E">
        <w:rPr>
          <w:rFonts w:ascii="Arial" w:hAnsi="Arial" w:cs="Arial"/>
          <w:sz w:val="22"/>
          <w:szCs w:val="22"/>
        </w:rPr>
        <w:t>.</w:t>
      </w:r>
      <w:r w:rsidR="00672E05" w:rsidRPr="0076231E">
        <w:rPr>
          <w:rFonts w:ascii="Arial" w:hAnsi="Arial" w:cs="Arial"/>
          <w:sz w:val="22"/>
          <w:szCs w:val="22"/>
        </w:rPr>
        <w:t>S</w:t>
      </w:r>
      <w:r w:rsidR="00FE059C" w:rsidRPr="0076231E">
        <w:rPr>
          <w:rFonts w:ascii="Arial" w:hAnsi="Arial" w:cs="Arial"/>
          <w:sz w:val="22"/>
          <w:szCs w:val="22"/>
        </w:rPr>
        <w:t>.</w:t>
      </w:r>
      <w:r w:rsidR="00672E05" w:rsidRPr="0076231E">
        <w:rPr>
          <w:rFonts w:ascii="Arial" w:hAnsi="Arial" w:cs="Arial"/>
          <w:sz w:val="22"/>
          <w:szCs w:val="22"/>
        </w:rPr>
        <w:t xml:space="preserve"> regulations</w:t>
      </w:r>
      <w:r w:rsidR="00641A21">
        <w:rPr>
          <w:rFonts w:ascii="Arial" w:hAnsi="Arial" w:cs="Arial"/>
          <w:sz w:val="22"/>
          <w:szCs w:val="22"/>
        </w:rPr>
        <w:t>/U.S. government documents.</w:t>
      </w:r>
    </w:p>
    <w:p w14:paraId="13B7E701" w14:textId="77777777" w:rsidR="00827F85" w:rsidRPr="0076231E" w:rsidRDefault="00827F85" w:rsidP="00F869AB">
      <w:pPr>
        <w:ind w:left="990"/>
        <w:rPr>
          <w:rFonts w:ascii="Arial" w:hAnsi="Arial" w:cs="Arial"/>
        </w:rPr>
      </w:pPr>
    </w:p>
    <w:p w14:paraId="31860CAB" w14:textId="6C2B72B6" w:rsidR="00961911" w:rsidRDefault="00827F85" w:rsidP="00F869AB">
      <w:pPr>
        <w:pStyle w:val="ListParagraph"/>
        <w:numPr>
          <w:ilvl w:val="0"/>
          <w:numId w:val="14"/>
        </w:numPr>
        <w:spacing w:before="0" w:after="0" w:line="240" w:lineRule="auto"/>
        <w:ind w:left="990"/>
        <w:rPr>
          <w:rFonts w:ascii="Arial" w:hAnsi="Arial" w:cs="Arial"/>
          <w:sz w:val="22"/>
          <w:szCs w:val="22"/>
        </w:rPr>
      </w:pPr>
      <w:r w:rsidRPr="0076231E">
        <w:rPr>
          <w:rFonts w:ascii="Arial" w:hAnsi="Arial" w:cs="Arial"/>
          <w:sz w:val="22"/>
          <w:szCs w:val="22"/>
        </w:rPr>
        <w:t xml:space="preserve">An existing </w:t>
      </w:r>
      <w:r w:rsidR="00B80BB2" w:rsidRPr="0076231E">
        <w:rPr>
          <w:rFonts w:ascii="Arial" w:hAnsi="Arial" w:cs="Arial"/>
          <w:sz w:val="22"/>
          <w:szCs w:val="22"/>
        </w:rPr>
        <w:t>ANS st</w:t>
      </w:r>
      <w:r w:rsidR="00961911" w:rsidRPr="0076231E">
        <w:rPr>
          <w:rFonts w:ascii="Arial" w:hAnsi="Arial" w:cs="Arial"/>
          <w:sz w:val="22"/>
          <w:szCs w:val="22"/>
        </w:rPr>
        <w:t>a</w:t>
      </w:r>
      <w:r w:rsidR="00B80BB2" w:rsidRPr="0076231E">
        <w:rPr>
          <w:rFonts w:ascii="Arial" w:hAnsi="Arial" w:cs="Arial"/>
          <w:sz w:val="22"/>
          <w:szCs w:val="22"/>
        </w:rPr>
        <w:t xml:space="preserve">ndard can </w:t>
      </w:r>
      <w:r w:rsidR="00961911" w:rsidRPr="0076231E">
        <w:rPr>
          <w:rFonts w:ascii="Arial" w:hAnsi="Arial" w:cs="Arial"/>
          <w:sz w:val="22"/>
          <w:szCs w:val="22"/>
        </w:rPr>
        <w:t xml:space="preserve">accompany </w:t>
      </w:r>
      <w:r w:rsidR="004142F0" w:rsidRPr="0076231E">
        <w:rPr>
          <w:rFonts w:ascii="Arial" w:hAnsi="Arial" w:cs="Arial"/>
          <w:sz w:val="22"/>
          <w:szCs w:val="22"/>
        </w:rPr>
        <w:t>a New Work Item Proposal (</w:t>
      </w:r>
      <w:r w:rsidR="00961911" w:rsidRPr="0076231E">
        <w:rPr>
          <w:rFonts w:ascii="Arial" w:hAnsi="Arial" w:cs="Arial"/>
          <w:sz w:val="22"/>
          <w:szCs w:val="22"/>
        </w:rPr>
        <w:t>NWIP</w:t>
      </w:r>
      <w:r w:rsidR="004142F0" w:rsidRPr="0076231E">
        <w:rPr>
          <w:rFonts w:ascii="Arial" w:hAnsi="Arial" w:cs="Arial"/>
          <w:sz w:val="22"/>
          <w:szCs w:val="22"/>
        </w:rPr>
        <w:t>)</w:t>
      </w:r>
      <w:r w:rsidR="00961911" w:rsidRPr="0076231E">
        <w:rPr>
          <w:rFonts w:ascii="Arial" w:hAnsi="Arial" w:cs="Arial"/>
          <w:sz w:val="22"/>
          <w:szCs w:val="22"/>
        </w:rPr>
        <w:t xml:space="preserve"> for approval as a </w:t>
      </w:r>
      <w:r w:rsidR="004142F0" w:rsidRPr="0076231E">
        <w:rPr>
          <w:rFonts w:ascii="Arial" w:hAnsi="Arial" w:cs="Arial"/>
          <w:sz w:val="22"/>
          <w:szCs w:val="22"/>
        </w:rPr>
        <w:t>Draft International Standard (</w:t>
      </w:r>
      <w:r w:rsidR="00961911" w:rsidRPr="0076231E">
        <w:rPr>
          <w:rFonts w:ascii="Arial" w:hAnsi="Arial" w:cs="Arial"/>
          <w:sz w:val="22"/>
          <w:szCs w:val="22"/>
        </w:rPr>
        <w:t>DIS</w:t>
      </w:r>
      <w:r w:rsidR="004142F0" w:rsidRPr="0076231E">
        <w:rPr>
          <w:rFonts w:ascii="Arial" w:hAnsi="Arial" w:cs="Arial"/>
          <w:sz w:val="22"/>
          <w:szCs w:val="22"/>
        </w:rPr>
        <w:t>)</w:t>
      </w:r>
      <w:r w:rsidR="00737EB8" w:rsidRPr="0076231E">
        <w:rPr>
          <w:rFonts w:ascii="Arial" w:hAnsi="Arial" w:cs="Arial"/>
          <w:sz w:val="22"/>
          <w:szCs w:val="22"/>
        </w:rPr>
        <w:t>. A</w:t>
      </w:r>
      <w:r w:rsidR="00961911" w:rsidRPr="0076231E">
        <w:rPr>
          <w:rFonts w:ascii="Arial" w:hAnsi="Arial" w:cs="Arial"/>
          <w:sz w:val="22"/>
          <w:szCs w:val="22"/>
        </w:rPr>
        <w:t xml:space="preserve"> 2/3rd majority </w:t>
      </w:r>
      <w:r w:rsidR="00737EB8" w:rsidRPr="0076231E">
        <w:rPr>
          <w:rFonts w:ascii="Arial" w:hAnsi="Arial" w:cs="Arial"/>
          <w:sz w:val="22"/>
          <w:szCs w:val="22"/>
        </w:rPr>
        <w:t>approval is required to proceed.</w:t>
      </w:r>
    </w:p>
    <w:p w14:paraId="7EA7957D" w14:textId="77777777" w:rsidR="001E0AE6" w:rsidRPr="001E0AE6" w:rsidRDefault="001E0AE6" w:rsidP="001E0AE6">
      <w:pPr>
        <w:rPr>
          <w:rFonts w:ascii="Arial" w:hAnsi="Arial" w:cs="Arial"/>
        </w:rPr>
      </w:pPr>
    </w:p>
    <w:p w14:paraId="554CF9E8" w14:textId="3415CC96" w:rsidR="00672E05" w:rsidRPr="0076231E" w:rsidRDefault="00737EB8" w:rsidP="00F869AB">
      <w:pPr>
        <w:pStyle w:val="ListParagraph"/>
        <w:numPr>
          <w:ilvl w:val="0"/>
          <w:numId w:val="14"/>
        </w:numPr>
        <w:spacing w:before="0" w:after="0" w:line="240" w:lineRule="auto"/>
        <w:ind w:left="990"/>
        <w:rPr>
          <w:rFonts w:ascii="Arial" w:hAnsi="Arial" w:cs="Arial"/>
          <w:sz w:val="22"/>
          <w:szCs w:val="22"/>
        </w:rPr>
      </w:pPr>
      <w:r w:rsidRPr="0076231E">
        <w:rPr>
          <w:rFonts w:ascii="Arial" w:hAnsi="Arial" w:cs="Arial"/>
          <w:sz w:val="22"/>
          <w:szCs w:val="22"/>
        </w:rPr>
        <w:t>A join</w:t>
      </w:r>
      <w:r w:rsidR="00A96DB8" w:rsidRPr="0076231E">
        <w:rPr>
          <w:rFonts w:ascii="Arial" w:hAnsi="Arial" w:cs="Arial"/>
          <w:sz w:val="22"/>
          <w:szCs w:val="22"/>
        </w:rPr>
        <w:t>t</w:t>
      </w:r>
      <w:r w:rsidRPr="0076231E">
        <w:rPr>
          <w:rFonts w:ascii="Arial" w:hAnsi="Arial" w:cs="Arial"/>
          <w:sz w:val="22"/>
          <w:szCs w:val="22"/>
        </w:rPr>
        <w:t xml:space="preserve"> </w:t>
      </w:r>
      <w:r w:rsidR="00672E05" w:rsidRPr="0076231E">
        <w:rPr>
          <w:rFonts w:ascii="Arial" w:hAnsi="Arial" w:cs="Arial"/>
          <w:sz w:val="22"/>
          <w:szCs w:val="22"/>
        </w:rPr>
        <w:t xml:space="preserve">standard </w:t>
      </w:r>
      <w:r w:rsidRPr="0076231E">
        <w:rPr>
          <w:rFonts w:ascii="Arial" w:hAnsi="Arial" w:cs="Arial"/>
          <w:sz w:val="22"/>
          <w:szCs w:val="22"/>
        </w:rPr>
        <w:t xml:space="preserve">may be developed </w:t>
      </w:r>
      <w:r w:rsidR="00672E05" w:rsidRPr="0076231E">
        <w:rPr>
          <w:rFonts w:ascii="Arial" w:hAnsi="Arial" w:cs="Arial"/>
          <w:sz w:val="22"/>
          <w:szCs w:val="22"/>
        </w:rPr>
        <w:t>with a joint group of experts nominated from ANS and ISO</w:t>
      </w:r>
      <w:r w:rsidR="004350A0" w:rsidRPr="0076231E">
        <w:rPr>
          <w:rFonts w:ascii="Arial" w:hAnsi="Arial" w:cs="Arial"/>
          <w:sz w:val="22"/>
          <w:szCs w:val="22"/>
        </w:rPr>
        <w:t xml:space="preserve"> starting with approval of a N</w:t>
      </w:r>
      <w:r w:rsidR="00A96DB8" w:rsidRPr="0076231E">
        <w:rPr>
          <w:rFonts w:ascii="Arial" w:hAnsi="Arial" w:cs="Arial"/>
          <w:sz w:val="22"/>
          <w:szCs w:val="22"/>
        </w:rPr>
        <w:t xml:space="preserve">WIP. </w:t>
      </w:r>
    </w:p>
    <w:p w14:paraId="069DF662" w14:textId="77777777" w:rsidR="00672E05" w:rsidRPr="0076231E" w:rsidRDefault="00672E05" w:rsidP="00F869AB">
      <w:pPr>
        <w:ind w:left="90"/>
        <w:rPr>
          <w:rFonts w:ascii="Arial" w:hAnsi="Arial" w:cs="Arial"/>
        </w:rPr>
      </w:pPr>
    </w:p>
    <w:p w14:paraId="01FBCC43" w14:textId="115672F9" w:rsidR="00672E05" w:rsidRPr="0076231E" w:rsidRDefault="00672E05" w:rsidP="00F869AB">
      <w:pPr>
        <w:pStyle w:val="ListParagraph"/>
        <w:numPr>
          <w:ilvl w:val="0"/>
          <w:numId w:val="11"/>
        </w:numPr>
        <w:spacing w:before="0" w:after="0" w:line="240" w:lineRule="auto"/>
        <w:ind w:left="630"/>
        <w:contextualSpacing w:val="0"/>
        <w:rPr>
          <w:rFonts w:ascii="Arial" w:hAnsi="Arial" w:cs="Arial"/>
          <w:sz w:val="22"/>
          <w:szCs w:val="22"/>
        </w:rPr>
      </w:pPr>
      <w:r w:rsidRPr="0076231E">
        <w:rPr>
          <w:rFonts w:ascii="Arial" w:hAnsi="Arial" w:cs="Arial"/>
          <w:sz w:val="22"/>
          <w:szCs w:val="22"/>
        </w:rPr>
        <w:t xml:space="preserve">Joint ISO/ANS standards </w:t>
      </w:r>
      <w:r w:rsidR="00CA6936" w:rsidRPr="0076231E">
        <w:rPr>
          <w:rFonts w:ascii="Arial" w:hAnsi="Arial" w:cs="Arial"/>
          <w:sz w:val="22"/>
          <w:szCs w:val="22"/>
        </w:rPr>
        <w:t xml:space="preserve">are </w:t>
      </w:r>
      <w:r w:rsidRPr="0076231E">
        <w:rPr>
          <w:rFonts w:ascii="Arial" w:hAnsi="Arial" w:cs="Arial"/>
          <w:sz w:val="22"/>
          <w:szCs w:val="22"/>
        </w:rPr>
        <w:t xml:space="preserve">jointly owned including future revisions. </w:t>
      </w:r>
    </w:p>
    <w:p w14:paraId="220110FB" w14:textId="77777777" w:rsidR="00672E05" w:rsidRPr="0076231E" w:rsidRDefault="00672E05" w:rsidP="00F869AB">
      <w:pPr>
        <w:ind w:left="630"/>
        <w:rPr>
          <w:rFonts w:ascii="Arial" w:hAnsi="Arial" w:cs="Arial"/>
        </w:rPr>
      </w:pPr>
    </w:p>
    <w:p w14:paraId="00C397A8" w14:textId="0E0DB53C" w:rsidR="008337E8" w:rsidRDefault="00C154FE" w:rsidP="00F869AB">
      <w:pPr>
        <w:pStyle w:val="ListParagraph"/>
        <w:numPr>
          <w:ilvl w:val="0"/>
          <w:numId w:val="11"/>
        </w:numPr>
        <w:spacing w:before="0" w:after="0" w:line="240" w:lineRule="auto"/>
        <w:ind w:left="630"/>
        <w:rPr>
          <w:rFonts w:ascii="Arial" w:hAnsi="Arial" w:cs="Arial"/>
          <w:sz w:val="22"/>
          <w:szCs w:val="22"/>
        </w:rPr>
      </w:pPr>
      <w:r>
        <w:rPr>
          <w:rFonts w:ascii="Arial" w:hAnsi="Arial" w:cs="Arial"/>
          <w:sz w:val="22"/>
          <w:szCs w:val="22"/>
        </w:rPr>
        <w:t>I</w:t>
      </w:r>
      <w:r w:rsidR="00672E05" w:rsidRPr="0076231E">
        <w:rPr>
          <w:rFonts w:ascii="Arial" w:hAnsi="Arial" w:cs="Arial"/>
          <w:sz w:val="22"/>
          <w:szCs w:val="22"/>
        </w:rPr>
        <w:t xml:space="preserve">f you disagree on the content </w:t>
      </w:r>
      <w:r w:rsidR="006C2ED0">
        <w:rPr>
          <w:rFonts w:ascii="Arial" w:hAnsi="Arial" w:cs="Arial"/>
          <w:sz w:val="22"/>
          <w:szCs w:val="22"/>
        </w:rPr>
        <w:t xml:space="preserve">of a new joint standard during the development </w:t>
      </w:r>
      <w:r w:rsidR="00672E05" w:rsidRPr="0076231E">
        <w:rPr>
          <w:rFonts w:ascii="Arial" w:hAnsi="Arial" w:cs="Arial"/>
          <w:sz w:val="22"/>
          <w:szCs w:val="22"/>
        </w:rPr>
        <w:t>and decide to go separate ways with you</w:t>
      </w:r>
      <w:r w:rsidR="002843A1">
        <w:rPr>
          <w:rFonts w:ascii="Arial" w:hAnsi="Arial" w:cs="Arial"/>
          <w:sz w:val="22"/>
          <w:szCs w:val="22"/>
        </w:rPr>
        <w:t>r</w:t>
      </w:r>
      <w:r w:rsidR="00672E05" w:rsidRPr="0076231E">
        <w:rPr>
          <w:rFonts w:ascii="Arial" w:hAnsi="Arial" w:cs="Arial"/>
          <w:sz w:val="22"/>
          <w:szCs w:val="22"/>
        </w:rPr>
        <w:t xml:space="preserve"> versions of the standard, ISO could not move forward on its own version without ANS permission to use ANS copyright content. </w:t>
      </w:r>
    </w:p>
    <w:p w14:paraId="6A9DC834" w14:textId="77777777" w:rsidR="008337E8" w:rsidRPr="008337E8" w:rsidRDefault="008337E8" w:rsidP="00F869AB">
      <w:pPr>
        <w:pStyle w:val="ListParagraph"/>
        <w:spacing w:before="0" w:after="0" w:line="240" w:lineRule="auto"/>
        <w:ind w:left="630"/>
        <w:rPr>
          <w:rFonts w:ascii="Arial" w:hAnsi="Arial" w:cs="Arial"/>
          <w:sz w:val="22"/>
          <w:szCs w:val="22"/>
        </w:rPr>
      </w:pPr>
    </w:p>
    <w:p w14:paraId="1DF522FC" w14:textId="3961959C" w:rsidR="00672E05" w:rsidRDefault="00672E05" w:rsidP="00F869AB">
      <w:pPr>
        <w:pStyle w:val="ListParagraph"/>
        <w:numPr>
          <w:ilvl w:val="0"/>
          <w:numId w:val="11"/>
        </w:numPr>
        <w:spacing w:before="0" w:after="0" w:line="240" w:lineRule="auto"/>
        <w:ind w:left="630"/>
        <w:rPr>
          <w:rFonts w:ascii="Arial" w:hAnsi="Arial" w:cs="Arial"/>
          <w:sz w:val="22"/>
          <w:szCs w:val="22"/>
        </w:rPr>
      </w:pPr>
      <w:r w:rsidRPr="0076231E">
        <w:rPr>
          <w:rFonts w:ascii="Arial" w:hAnsi="Arial" w:cs="Arial"/>
          <w:sz w:val="22"/>
          <w:szCs w:val="22"/>
        </w:rPr>
        <w:t xml:space="preserve">For a revision of an already developed joint ISO/ANS standard, if during the revision ISO and ANS decide to part ways, ISO could still move forward with its version as ISO already has ownership of copyrighted content from the original publication of the joint standard.  And ANS can move forward with its own version as </w:t>
      </w:r>
      <w:r w:rsidR="00011E03">
        <w:rPr>
          <w:rFonts w:ascii="Arial" w:hAnsi="Arial" w:cs="Arial"/>
          <w:sz w:val="22"/>
          <w:szCs w:val="22"/>
        </w:rPr>
        <w:t xml:space="preserve">we </w:t>
      </w:r>
      <w:r w:rsidRPr="0076231E">
        <w:rPr>
          <w:rFonts w:ascii="Arial" w:hAnsi="Arial" w:cs="Arial"/>
          <w:sz w:val="22"/>
          <w:szCs w:val="22"/>
        </w:rPr>
        <w:t>also h</w:t>
      </w:r>
      <w:r w:rsidR="00011E03">
        <w:rPr>
          <w:rFonts w:ascii="Arial" w:hAnsi="Arial" w:cs="Arial"/>
          <w:sz w:val="22"/>
          <w:szCs w:val="22"/>
        </w:rPr>
        <w:t>o</w:t>
      </w:r>
      <w:r w:rsidR="00B9393F">
        <w:rPr>
          <w:rFonts w:ascii="Arial" w:hAnsi="Arial" w:cs="Arial"/>
          <w:sz w:val="22"/>
          <w:szCs w:val="22"/>
        </w:rPr>
        <w:t>l</w:t>
      </w:r>
      <w:r w:rsidRPr="0076231E">
        <w:rPr>
          <w:rFonts w:ascii="Arial" w:hAnsi="Arial" w:cs="Arial"/>
          <w:sz w:val="22"/>
          <w:szCs w:val="22"/>
        </w:rPr>
        <w:t xml:space="preserve">d </w:t>
      </w:r>
      <w:r w:rsidR="008337E8" w:rsidRPr="0076231E">
        <w:rPr>
          <w:rFonts w:ascii="Arial" w:hAnsi="Arial" w:cs="Arial"/>
          <w:sz w:val="22"/>
          <w:szCs w:val="22"/>
        </w:rPr>
        <w:t>copyright</w:t>
      </w:r>
      <w:r w:rsidRPr="0076231E">
        <w:rPr>
          <w:rFonts w:ascii="Arial" w:hAnsi="Arial" w:cs="Arial"/>
          <w:sz w:val="22"/>
          <w:szCs w:val="22"/>
        </w:rPr>
        <w:t xml:space="preserve">, originally and during the joint standard. </w:t>
      </w:r>
    </w:p>
    <w:p w14:paraId="7643E640" w14:textId="77777777" w:rsidR="00C154FE" w:rsidRPr="00C154FE" w:rsidRDefault="00C154FE" w:rsidP="00C154FE">
      <w:pPr>
        <w:pStyle w:val="ListParagraph"/>
        <w:rPr>
          <w:rFonts w:ascii="Arial" w:hAnsi="Arial" w:cs="Arial"/>
          <w:sz w:val="22"/>
          <w:szCs w:val="22"/>
        </w:rPr>
      </w:pPr>
    </w:p>
    <w:p w14:paraId="5159FFC6" w14:textId="055BA9AC" w:rsidR="003D44F5" w:rsidRPr="00B9393F" w:rsidRDefault="00C154FE" w:rsidP="001F32EC">
      <w:pPr>
        <w:pStyle w:val="ListParagraph"/>
        <w:numPr>
          <w:ilvl w:val="0"/>
          <w:numId w:val="11"/>
        </w:numPr>
        <w:spacing w:before="0" w:after="0" w:line="240" w:lineRule="auto"/>
        <w:ind w:left="90"/>
        <w:rPr>
          <w:rFonts w:ascii="Arial" w:hAnsi="Arial" w:cs="Arial"/>
        </w:rPr>
      </w:pPr>
      <w:r w:rsidRPr="00B9393F">
        <w:rPr>
          <w:rFonts w:ascii="Arial" w:hAnsi="Arial" w:cs="Arial"/>
          <w:sz w:val="22"/>
          <w:szCs w:val="22"/>
        </w:rPr>
        <w:t xml:space="preserve">ISO would copy edit and typeset joint standards. </w:t>
      </w:r>
    </w:p>
    <w:sectPr w:rsidR="003D44F5" w:rsidRPr="00B9393F" w:rsidSect="003A1BE7">
      <w:footerReference w:type="default" r:id="rId18"/>
      <w:pgSz w:w="12240" w:h="15840"/>
      <w:pgMar w:top="720" w:right="990" w:bottom="720" w:left="90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0B5CA5" w14:textId="77777777" w:rsidR="00F42B5B" w:rsidRDefault="00F42B5B" w:rsidP="0071445B">
      <w:r>
        <w:separator/>
      </w:r>
    </w:p>
  </w:endnote>
  <w:endnote w:type="continuationSeparator" w:id="0">
    <w:p w14:paraId="5C09FB5A" w14:textId="77777777" w:rsidR="00F42B5B" w:rsidRDefault="00F42B5B" w:rsidP="0071445B">
      <w:r>
        <w:continuationSeparator/>
      </w:r>
    </w:p>
  </w:endnote>
  <w:endnote w:type="continuationNotice" w:id="1">
    <w:p w14:paraId="43EF06B1" w14:textId="77777777" w:rsidR="00F42B5B" w:rsidRDefault="00F42B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4255841"/>
      <w:docPartObj>
        <w:docPartGallery w:val="Page Numbers (Bottom of Page)"/>
        <w:docPartUnique/>
      </w:docPartObj>
    </w:sdtPr>
    <w:sdtEndPr>
      <w:rPr>
        <w:noProof/>
      </w:rPr>
    </w:sdtEndPr>
    <w:sdtContent>
      <w:p w14:paraId="1D24CCA4" w14:textId="19CD3469" w:rsidR="0071445B" w:rsidRDefault="0071445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51A7F4" w14:textId="77777777" w:rsidR="00F42B5B" w:rsidRDefault="00F42B5B" w:rsidP="0071445B">
      <w:r>
        <w:separator/>
      </w:r>
    </w:p>
  </w:footnote>
  <w:footnote w:type="continuationSeparator" w:id="0">
    <w:p w14:paraId="42ED56B3" w14:textId="77777777" w:rsidR="00F42B5B" w:rsidRDefault="00F42B5B" w:rsidP="0071445B">
      <w:r>
        <w:continuationSeparator/>
      </w:r>
    </w:p>
  </w:footnote>
  <w:footnote w:type="continuationNotice" w:id="1">
    <w:p w14:paraId="49C845E6" w14:textId="77777777" w:rsidR="00F42B5B" w:rsidRDefault="00F42B5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60AEF"/>
    <w:multiLevelType w:val="hybridMultilevel"/>
    <w:tmpl w:val="7D58265A"/>
    <w:lvl w:ilvl="0" w:tplc="04090001">
      <w:start w:val="1"/>
      <w:numFmt w:val="bullet"/>
      <w:lvlText w:val=""/>
      <w:lvlJc w:val="left"/>
      <w:pPr>
        <w:ind w:left="720" w:hanging="360"/>
      </w:pPr>
      <w:rPr>
        <w:rFonts w:ascii="Symbol" w:hAnsi="Symbol" w:hint="default"/>
        <w:b w:val="0"/>
        <w:color w:val="auto"/>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9914076"/>
    <w:multiLevelType w:val="hybridMultilevel"/>
    <w:tmpl w:val="02946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EC3A3E"/>
    <w:multiLevelType w:val="hybridMultilevel"/>
    <w:tmpl w:val="3E28E416"/>
    <w:lvl w:ilvl="0" w:tplc="60FC3856">
      <w:start w:val="1"/>
      <w:numFmt w:val="bullet"/>
      <w:lvlText w:val="–"/>
      <w:lvlJc w:val="left"/>
      <w:pPr>
        <w:ind w:left="720" w:hanging="360"/>
      </w:pPr>
      <w:rPr>
        <w:rFonts w:ascii="Arial" w:hAnsi="Arial" w:hint="default"/>
        <w:b w:val="0"/>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E22213"/>
    <w:multiLevelType w:val="hybridMultilevel"/>
    <w:tmpl w:val="CF36C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772521"/>
    <w:multiLevelType w:val="hybridMultilevel"/>
    <w:tmpl w:val="5EB0F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731C33"/>
    <w:multiLevelType w:val="hybridMultilevel"/>
    <w:tmpl w:val="FBB87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C77BFD"/>
    <w:multiLevelType w:val="hybridMultilevel"/>
    <w:tmpl w:val="BAA4A3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265614F"/>
    <w:multiLevelType w:val="hybridMultilevel"/>
    <w:tmpl w:val="A07E7E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46417AB3"/>
    <w:multiLevelType w:val="hybridMultilevel"/>
    <w:tmpl w:val="0FC0A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6BE2F3C"/>
    <w:multiLevelType w:val="hybridMultilevel"/>
    <w:tmpl w:val="10B2B7E8"/>
    <w:lvl w:ilvl="0" w:tplc="AF1430B2">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583AF4"/>
    <w:multiLevelType w:val="hybridMultilevel"/>
    <w:tmpl w:val="B6149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930560F"/>
    <w:multiLevelType w:val="hybridMultilevel"/>
    <w:tmpl w:val="EE749666"/>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5C9930C1"/>
    <w:multiLevelType w:val="hybridMultilevel"/>
    <w:tmpl w:val="4E6E5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891FDA"/>
    <w:multiLevelType w:val="hybridMultilevel"/>
    <w:tmpl w:val="3DA08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C24E9A"/>
    <w:multiLevelType w:val="hybridMultilevel"/>
    <w:tmpl w:val="15F49762"/>
    <w:lvl w:ilvl="0" w:tplc="60FC3856">
      <w:start w:val="1"/>
      <w:numFmt w:val="bullet"/>
      <w:lvlText w:val="–"/>
      <w:lvlJc w:val="left"/>
      <w:pPr>
        <w:ind w:left="720" w:hanging="360"/>
      </w:pPr>
      <w:rPr>
        <w:rFonts w:ascii="Arial" w:hAnsi="Arial" w:hint="default"/>
        <w:b w:val="0"/>
        <w:color w:val="auto"/>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76531166"/>
    <w:multiLevelType w:val="hybridMultilevel"/>
    <w:tmpl w:val="3ECC72E6"/>
    <w:lvl w:ilvl="0" w:tplc="04090001">
      <w:start w:val="1"/>
      <w:numFmt w:val="bullet"/>
      <w:lvlText w:val=""/>
      <w:lvlJc w:val="left"/>
      <w:pPr>
        <w:ind w:left="1404" w:hanging="360"/>
      </w:pPr>
      <w:rPr>
        <w:rFonts w:ascii="Symbol" w:hAnsi="Symbol" w:hint="default"/>
      </w:rPr>
    </w:lvl>
    <w:lvl w:ilvl="1" w:tplc="04090003" w:tentative="1">
      <w:start w:val="1"/>
      <w:numFmt w:val="bullet"/>
      <w:lvlText w:val="o"/>
      <w:lvlJc w:val="left"/>
      <w:pPr>
        <w:ind w:left="2124" w:hanging="360"/>
      </w:pPr>
      <w:rPr>
        <w:rFonts w:ascii="Courier New" w:hAnsi="Courier New" w:cs="Courier New" w:hint="default"/>
      </w:rPr>
    </w:lvl>
    <w:lvl w:ilvl="2" w:tplc="04090005" w:tentative="1">
      <w:start w:val="1"/>
      <w:numFmt w:val="bullet"/>
      <w:lvlText w:val=""/>
      <w:lvlJc w:val="left"/>
      <w:pPr>
        <w:ind w:left="2844" w:hanging="360"/>
      </w:pPr>
      <w:rPr>
        <w:rFonts w:ascii="Wingdings" w:hAnsi="Wingdings" w:hint="default"/>
      </w:rPr>
    </w:lvl>
    <w:lvl w:ilvl="3" w:tplc="04090001" w:tentative="1">
      <w:start w:val="1"/>
      <w:numFmt w:val="bullet"/>
      <w:lvlText w:val=""/>
      <w:lvlJc w:val="left"/>
      <w:pPr>
        <w:ind w:left="3564" w:hanging="360"/>
      </w:pPr>
      <w:rPr>
        <w:rFonts w:ascii="Symbol" w:hAnsi="Symbol" w:hint="default"/>
      </w:rPr>
    </w:lvl>
    <w:lvl w:ilvl="4" w:tplc="04090003" w:tentative="1">
      <w:start w:val="1"/>
      <w:numFmt w:val="bullet"/>
      <w:lvlText w:val="o"/>
      <w:lvlJc w:val="left"/>
      <w:pPr>
        <w:ind w:left="4284" w:hanging="360"/>
      </w:pPr>
      <w:rPr>
        <w:rFonts w:ascii="Courier New" w:hAnsi="Courier New" w:cs="Courier New" w:hint="default"/>
      </w:rPr>
    </w:lvl>
    <w:lvl w:ilvl="5" w:tplc="04090005" w:tentative="1">
      <w:start w:val="1"/>
      <w:numFmt w:val="bullet"/>
      <w:lvlText w:val=""/>
      <w:lvlJc w:val="left"/>
      <w:pPr>
        <w:ind w:left="5004" w:hanging="360"/>
      </w:pPr>
      <w:rPr>
        <w:rFonts w:ascii="Wingdings" w:hAnsi="Wingdings" w:hint="default"/>
      </w:rPr>
    </w:lvl>
    <w:lvl w:ilvl="6" w:tplc="04090001" w:tentative="1">
      <w:start w:val="1"/>
      <w:numFmt w:val="bullet"/>
      <w:lvlText w:val=""/>
      <w:lvlJc w:val="left"/>
      <w:pPr>
        <w:ind w:left="5724" w:hanging="360"/>
      </w:pPr>
      <w:rPr>
        <w:rFonts w:ascii="Symbol" w:hAnsi="Symbol" w:hint="default"/>
      </w:rPr>
    </w:lvl>
    <w:lvl w:ilvl="7" w:tplc="04090003" w:tentative="1">
      <w:start w:val="1"/>
      <w:numFmt w:val="bullet"/>
      <w:lvlText w:val="o"/>
      <w:lvlJc w:val="left"/>
      <w:pPr>
        <w:ind w:left="6444" w:hanging="360"/>
      </w:pPr>
      <w:rPr>
        <w:rFonts w:ascii="Courier New" w:hAnsi="Courier New" w:cs="Courier New" w:hint="default"/>
      </w:rPr>
    </w:lvl>
    <w:lvl w:ilvl="8" w:tplc="04090005" w:tentative="1">
      <w:start w:val="1"/>
      <w:numFmt w:val="bullet"/>
      <w:lvlText w:val=""/>
      <w:lvlJc w:val="left"/>
      <w:pPr>
        <w:ind w:left="7164" w:hanging="360"/>
      </w:pPr>
      <w:rPr>
        <w:rFonts w:ascii="Wingdings" w:hAnsi="Wingdings" w:hint="default"/>
      </w:rPr>
    </w:lvl>
  </w:abstractNum>
  <w:num w:numId="1" w16cid:durableId="1178932504">
    <w:abstractNumId w:val="8"/>
  </w:num>
  <w:num w:numId="2" w16cid:durableId="2069916996">
    <w:abstractNumId w:val="9"/>
  </w:num>
  <w:num w:numId="3" w16cid:durableId="238828889">
    <w:abstractNumId w:val="6"/>
  </w:num>
  <w:num w:numId="4" w16cid:durableId="2141142552">
    <w:abstractNumId w:val="15"/>
  </w:num>
  <w:num w:numId="5" w16cid:durableId="1834640889">
    <w:abstractNumId w:val="12"/>
  </w:num>
  <w:num w:numId="6" w16cid:durableId="1316953883">
    <w:abstractNumId w:val="11"/>
  </w:num>
  <w:num w:numId="7" w16cid:durableId="1306198841">
    <w:abstractNumId w:val="10"/>
  </w:num>
  <w:num w:numId="8" w16cid:durableId="133716404">
    <w:abstractNumId w:val="5"/>
  </w:num>
  <w:num w:numId="9" w16cid:durableId="2897422">
    <w:abstractNumId w:val="13"/>
  </w:num>
  <w:num w:numId="10" w16cid:durableId="466633552">
    <w:abstractNumId w:val="3"/>
  </w:num>
  <w:num w:numId="11" w16cid:durableId="692615573">
    <w:abstractNumId w:val="7"/>
  </w:num>
  <w:num w:numId="12" w16cid:durableId="1399788422">
    <w:abstractNumId w:val="4"/>
  </w:num>
  <w:num w:numId="13" w16cid:durableId="1417551893">
    <w:abstractNumId w:val="1"/>
  </w:num>
  <w:num w:numId="14" w16cid:durableId="1030647955">
    <w:abstractNumId w:val="14"/>
  </w:num>
  <w:num w:numId="15" w16cid:durableId="74400876">
    <w:abstractNumId w:val="2"/>
  </w:num>
  <w:num w:numId="16" w16cid:durableId="4499344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F83"/>
    <w:rsid w:val="00001F69"/>
    <w:rsid w:val="00003594"/>
    <w:rsid w:val="0000570D"/>
    <w:rsid w:val="0001186B"/>
    <w:rsid w:val="00011E03"/>
    <w:rsid w:val="00013377"/>
    <w:rsid w:val="000142F5"/>
    <w:rsid w:val="00015E2C"/>
    <w:rsid w:val="00017A87"/>
    <w:rsid w:val="000236EB"/>
    <w:rsid w:val="0002402C"/>
    <w:rsid w:val="000245AD"/>
    <w:rsid w:val="000256B9"/>
    <w:rsid w:val="00033DE1"/>
    <w:rsid w:val="00035395"/>
    <w:rsid w:val="00040C1A"/>
    <w:rsid w:val="00042440"/>
    <w:rsid w:val="000470BF"/>
    <w:rsid w:val="00053462"/>
    <w:rsid w:val="0005450E"/>
    <w:rsid w:val="00060B87"/>
    <w:rsid w:val="0006129A"/>
    <w:rsid w:val="00061A0F"/>
    <w:rsid w:val="00063921"/>
    <w:rsid w:val="0007186B"/>
    <w:rsid w:val="000732F8"/>
    <w:rsid w:val="00075804"/>
    <w:rsid w:val="00086D03"/>
    <w:rsid w:val="00090D36"/>
    <w:rsid w:val="00091DCF"/>
    <w:rsid w:val="00094932"/>
    <w:rsid w:val="0009696F"/>
    <w:rsid w:val="000A3FA3"/>
    <w:rsid w:val="000A4446"/>
    <w:rsid w:val="000A646A"/>
    <w:rsid w:val="000B1E32"/>
    <w:rsid w:val="000B22DB"/>
    <w:rsid w:val="000B5999"/>
    <w:rsid w:val="000B6C7D"/>
    <w:rsid w:val="000C3288"/>
    <w:rsid w:val="000C357D"/>
    <w:rsid w:val="000C40DF"/>
    <w:rsid w:val="000C4648"/>
    <w:rsid w:val="000C5ED8"/>
    <w:rsid w:val="000C6015"/>
    <w:rsid w:val="000D4641"/>
    <w:rsid w:val="000D5250"/>
    <w:rsid w:val="000E2750"/>
    <w:rsid w:val="000E4E5C"/>
    <w:rsid w:val="000E5DA2"/>
    <w:rsid w:val="000E7CBF"/>
    <w:rsid w:val="000F2861"/>
    <w:rsid w:val="000F2F78"/>
    <w:rsid w:val="00100EE9"/>
    <w:rsid w:val="00105DF5"/>
    <w:rsid w:val="001069D9"/>
    <w:rsid w:val="001107C3"/>
    <w:rsid w:val="001153EF"/>
    <w:rsid w:val="00123095"/>
    <w:rsid w:val="00123878"/>
    <w:rsid w:val="001317E3"/>
    <w:rsid w:val="001341C4"/>
    <w:rsid w:val="00135A4F"/>
    <w:rsid w:val="00141027"/>
    <w:rsid w:val="00142246"/>
    <w:rsid w:val="00145611"/>
    <w:rsid w:val="00145D99"/>
    <w:rsid w:val="001462D9"/>
    <w:rsid w:val="001505E9"/>
    <w:rsid w:val="0015409E"/>
    <w:rsid w:val="001541B1"/>
    <w:rsid w:val="00155718"/>
    <w:rsid w:val="0015707D"/>
    <w:rsid w:val="001614EA"/>
    <w:rsid w:val="00167A5B"/>
    <w:rsid w:val="00171F10"/>
    <w:rsid w:val="0017269E"/>
    <w:rsid w:val="0017474D"/>
    <w:rsid w:val="001764B4"/>
    <w:rsid w:val="0018061B"/>
    <w:rsid w:val="00183DA9"/>
    <w:rsid w:val="001944C0"/>
    <w:rsid w:val="001A114B"/>
    <w:rsid w:val="001B0091"/>
    <w:rsid w:val="001B0AAC"/>
    <w:rsid w:val="001B17FD"/>
    <w:rsid w:val="001B6F82"/>
    <w:rsid w:val="001B767D"/>
    <w:rsid w:val="001C6BE1"/>
    <w:rsid w:val="001D02B8"/>
    <w:rsid w:val="001D3C10"/>
    <w:rsid w:val="001D7AA9"/>
    <w:rsid w:val="001E0AE6"/>
    <w:rsid w:val="001E2C1A"/>
    <w:rsid w:val="001E4A6B"/>
    <w:rsid w:val="001E6366"/>
    <w:rsid w:val="001E69F3"/>
    <w:rsid w:val="001F1705"/>
    <w:rsid w:val="001F5B53"/>
    <w:rsid w:val="001F6232"/>
    <w:rsid w:val="001F726B"/>
    <w:rsid w:val="00202F22"/>
    <w:rsid w:val="002033E0"/>
    <w:rsid w:val="00210618"/>
    <w:rsid w:val="00211A8A"/>
    <w:rsid w:val="0021261E"/>
    <w:rsid w:val="00213648"/>
    <w:rsid w:val="00214A95"/>
    <w:rsid w:val="002172BC"/>
    <w:rsid w:val="002179AD"/>
    <w:rsid w:val="002208A5"/>
    <w:rsid w:val="00223DB0"/>
    <w:rsid w:val="0022401D"/>
    <w:rsid w:val="00233CCF"/>
    <w:rsid w:val="00236DA0"/>
    <w:rsid w:val="00243331"/>
    <w:rsid w:val="00244EDE"/>
    <w:rsid w:val="00245655"/>
    <w:rsid w:val="002500CB"/>
    <w:rsid w:val="00252D6E"/>
    <w:rsid w:val="00257DBC"/>
    <w:rsid w:val="0026467D"/>
    <w:rsid w:val="00264B9F"/>
    <w:rsid w:val="002664F5"/>
    <w:rsid w:val="00267839"/>
    <w:rsid w:val="002722D9"/>
    <w:rsid w:val="00274358"/>
    <w:rsid w:val="0027459A"/>
    <w:rsid w:val="00280E7F"/>
    <w:rsid w:val="002843A1"/>
    <w:rsid w:val="002912FA"/>
    <w:rsid w:val="0029168A"/>
    <w:rsid w:val="0029451D"/>
    <w:rsid w:val="00296E72"/>
    <w:rsid w:val="002A1B14"/>
    <w:rsid w:val="002A4A9A"/>
    <w:rsid w:val="002B1C6E"/>
    <w:rsid w:val="002B3034"/>
    <w:rsid w:val="002C2E62"/>
    <w:rsid w:val="002C2F17"/>
    <w:rsid w:val="002C3C9B"/>
    <w:rsid w:val="002C3FEA"/>
    <w:rsid w:val="002C414C"/>
    <w:rsid w:val="002C6A41"/>
    <w:rsid w:val="002D19B4"/>
    <w:rsid w:val="002D3F47"/>
    <w:rsid w:val="002D5ACA"/>
    <w:rsid w:val="002D7979"/>
    <w:rsid w:val="002E7AB9"/>
    <w:rsid w:val="002F18FC"/>
    <w:rsid w:val="002F6590"/>
    <w:rsid w:val="002F7B1A"/>
    <w:rsid w:val="002F7E10"/>
    <w:rsid w:val="00300A91"/>
    <w:rsid w:val="00302307"/>
    <w:rsid w:val="00306A50"/>
    <w:rsid w:val="003076E7"/>
    <w:rsid w:val="00310792"/>
    <w:rsid w:val="003114D8"/>
    <w:rsid w:val="0031662F"/>
    <w:rsid w:val="003201A0"/>
    <w:rsid w:val="00321BE9"/>
    <w:rsid w:val="003243ED"/>
    <w:rsid w:val="00325437"/>
    <w:rsid w:val="0032722D"/>
    <w:rsid w:val="003311BA"/>
    <w:rsid w:val="0033385A"/>
    <w:rsid w:val="0033403D"/>
    <w:rsid w:val="00337F6F"/>
    <w:rsid w:val="00342B26"/>
    <w:rsid w:val="00346F8B"/>
    <w:rsid w:val="00350418"/>
    <w:rsid w:val="00353E6F"/>
    <w:rsid w:val="00360B08"/>
    <w:rsid w:val="00363BA2"/>
    <w:rsid w:val="00364760"/>
    <w:rsid w:val="003653C4"/>
    <w:rsid w:val="003703AB"/>
    <w:rsid w:val="00371568"/>
    <w:rsid w:val="0037224B"/>
    <w:rsid w:val="00372D43"/>
    <w:rsid w:val="003757F3"/>
    <w:rsid w:val="003803BC"/>
    <w:rsid w:val="0038130A"/>
    <w:rsid w:val="003829BA"/>
    <w:rsid w:val="00383190"/>
    <w:rsid w:val="003836D1"/>
    <w:rsid w:val="00386B0F"/>
    <w:rsid w:val="00390C6B"/>
    <w:rsid w:val="00393BF7"/>
    <w:rsid w:val="00397E4B"/>
    <w:rsid w:val="003A1BE7"/>
    <w:rsid w:val="003A7D92"/>
    <w:rsid w:val="003B7070"/>
    <w:rsid w:val="003C0E2C"/>
    <w:rsid w:val="003C1C77"/>
    <w:rsid w:val="003C6E83"/>
    <w:rsid w:val="003D38AD"/>
    <w:rsid w:val="003D3D51"/>
    <w:rsid w:val="003D44F5"/>
    <w:rsid w:val="003D45CF"/>
    <w:rsid w:val="003D54D6"/>
    <w:rsid w:val="003D5777"/>
    <w:rsid w:val="003D5CC2"/>
    <w:rsid w:val="003E2B2A"/>
    <w:rsid w:val="003E37D4"/>
    <w:rsid w:val="003F0D61"/>
    <w:rsid w:val="003F18F2"/>
    <w:rsid w:val="003F6139"/>
    <w:rsid w:val="004012C0"/>
    <w:rsid w:val="00411096"/>
    <w:rsid w:val="0041167B"/>
    <w:rsid w:val="004142F0"/>
    <w:rsid w:val="00414CEA"/>
    <w:rsid w:val="004162C7"/>
    <w:rsid w:val="004208B6"/>
    <w:rsid w:val="00427444"/>
    <w:rsid w:val="00427625"/>
    <w:rsid w:val="00427897"/>
    <w:rsid w:val="00431095"/>
    <w:rsid w:val="00433C9B"/>
    <w:rsid w:val="004350A0"/>
    <w:rsid w:val="0044605A"/>
    <w:rsid w:val="00447524"/>
    <w:rsid w:val="0045266C"/>
    <w:rsid w:val="004556E3"/>
    <w:rsid w:val="00456D35"/>
    <w:rsid w:val="0045760C"/>
    <w:rsid w:val="0046027E"/>
    <w:rsid w:val="004611BE"/>
    <w:rsid w:val="00467113"/>
    <w:rsid w:val="004704F0"/>
    <w:rsid w:val="00472172"/>
    <w:rsid w:val="004735EC"/>
    <w:rsid w:val="00476076"/>
    <w:rsid w:val="004843A9"/>
    <w:rsid w:val="00496F7C"/>
    <w:rsid w:val="0049721E"/>
    <w:rsid w:val="0049781B"/>
    <w:rsid w:val="004A062B"/>
    <w:rsid w:val="004A14A3"/>
    <w:rsid w:val="004A2E69"/>
    <w:rsid w:val="004B0F7D"/>
    <w:rsid w:val="004B2F5B"/>
    <w:rsid w:val="004C3C21"/>
    <w:rsid w:val="004C60EE"/>
    <w:rsid w:val="004C7515"/>
    <w:rsid w:val="004D2696"/>
    <w:rsid w:val="004D351D"/>
    <w:rsid w:val="004D4FC8"/>
    <w:rsid w:val="004D623E"/>
    <w:rsid w:val="004E1F65"/>
    <w:rsid w:val="004E4688"/>
    <w:rsid w:val="004E5E06"/>
    <w:rsid w:val="004F4AAA"/>
    <w:rsid w:val="00510282"/>
    <w:rsid w:val="00510700"/>
    <w:rsid w:val="0051202F"/>
    <w:rsid w:val="00512443"/>
    <w:rsid w:val="00515068"/>
    <w:rsid w:val="00522C5C"/>
    <w:rsid w:val="00524A62"/>
    <w:rsid w:val="00540388"/>
    <w:rsid w:val="005422EF"/>
    <w:rsid w:val="00544C31"/>
    <w:rsid w:val="00547E48"/>
    <w:rsid w:val="00550C53"/>
    <w:rsid w:val="00551064"/>
    <w:rsid w:val="00552FD8"/>
    <w:rsid w:val="00561637"/>
    <w:rsid w:val="00565A0B"/>
    <w:rsid w:val="00575AB5"/>
    <w:rsid w:val="00580DEB"/>
    <w:rsid w:val="005943FF"/>
    <w:rsid w:val="005962D7"/>
    <w:rsid w:val="0059719F"/>
    <w:rsid w:val="005A1522"/>
    <w:rsid w:val="005A37A4"/>
    <w:rsid w:val="005A67CE"/>
    <w:rsid w:val="005A76BF"/>
    <w:rsid w:val="005A7B37"/>
    <w:rsid w:val="005B5505"/>
    <w:rsid w:val="005B60C6"/>
    <w:rsid w:val="005B696B"/>
    <w:rsid w:val="005C287C"/>
    <w:rsid w:val="005C2BBB"/>
    <w:rsid w:val="005C373F"/>
    <w:rsid w:val="005C781E"/>
    <w:rsid w:val="005C7B1A"/>
    <w:rsid w:val="005D0047"/>
    <w:rsid w:val="005D124C"/>
    <w:rsid w:val="005D154A"/>
    <w:rsid w:val="005D1851"/>
    <w:rsid w:val="005D23F7"/>
    <w:rsid w:val="005E0630"/>
    <w:rsid w:val="005E08C7"/>
    <w:rsid w:val="005E1C4F"/>
    <w:rsid w:val="005E2D19"/>
    <w:rsid w:val="005E608F"/>
    <w:rsid w:val="005F1203"/>
    <w:rsid w:val="005F24C3"/>
    <w:rsid w:val="005F4E91"/>
    <w:rsid w:val="006029D6"/>
    <w:rsid w:val="0060302D"/>
    <w:rsid w:val="006124F0"/>
    <w:rsid w:val="0061497E"/>
    <w:rsid w:val="00621C92"/>
    <w:rsid w:val="006223FE"/>
    <w:rsid w:val="006226B6"/>
    <w:rsid w:val="00623087"/>
    <w:rsid w:val="006247D4"/>
    <w:rsid w:val="00626D96"/>
    <w:rsid w:val="006311C5"/>
    <w:rsid w:val="00637712"/>
    <w:rsid w:val="00641A21"/>
    <w:rsid w:val="00643456"/>
    <w:rsid w:val="006447DC"/>
    <w:rsid w:val="00645BC3"/>
    <w:rsid w:val="006474BD"/>
    <w:rsid w:val="00656B15"/>
    <w:rsid w:val="00663FB1"/>
    <w:rsid w:val="0066621A"/>
    <w:rsid w:val="0066688C"/>
    <w:rsid w:val="006679C5"/>
    <w:rsid w:val="00672E05"/>
    <w:rsid w:val="00673A35"/>
    <w:rsid w:val="006779C8"/>
    <w:rsid w:val="00677D01"/>
    <w:rsid w:val="00680F2B"/>
    <w:rsid w:val="00691B55"/>
    <w:rsid w:val="006A05E4"/>
    <w:rsid w:val="006A6B30"/>
    <w:rsid w:val="006A78B4"/>
    <w:rsid w:val="006B0120"/>
    <w:rsid w:val="006B0697"/>
    <w:rsid w:val="006B089C"/>
    <w:rsid w:val="006B661F"/>
    <w:rsid w:val="006B7AED"/>
    <w:rsid w:val="006C2B97"/>
    <w:rsid w:val="006C2ED0"/>
    <w:rsid w:val="006D1057"/>
    <w:rsid w:val="006D2A68"/>
    <w:rsid w:val="006D69F3"/>
    <w:rsid w:val="006D794D"/>
    <w:rsid w:val="006E3F10"/>
    <w:rsid w:val="006E7A61"/>
    <w:rsid w:val="006F58EC"/>
    <w:rsid w:val="00701973"/>
    <w:rsid w:val="00702FA1"/>
    <w:rsid w:val="00706817"/>
    <w:rsid w:val="0071141B"/>
    <w:rsid w:val="0071445B"/>
    <w:rsid w:val="0071472B"/>
    <w:rsid w:val="007172BB"/>
    <w:rsid w:val="00720242"/>
    <w:rsid w:val="00720EE9"/>
    <w:rsid w:val="00725269"/>
    <w:rsid w:val="0072650D"/>
    <w:rsid w:val="00732887"/>
    <w:rsid w:val="007331C1"/>
    <w:rsid w:val="0073632B"/>
    <w:rsid w:val="00737EB8"/>
    <w:rsid w:val="00742321"/>
    <w:rsid w:val="0074247C"/>
    <w:rsid w:val="00743172"/>
    <w:rsid w:val="00747AFE"/>
    <w:rsid w:val="007501AD"/>
    <w:rsid w:val="007503AE"/>
    <w:rsid w:val="00750D9E"/>
    <w:rsid w:val="007610D8"/>
    <w:rsid w:val="0076231E"/>
    <w:rsid w:val="0076429D"/>
    <w:rsid w:val="00765B29"/>
    <w:rsid w:val="0076714C"/>
    <w:rsid w:val="0077088B"/>
    <w:rsid w:val="007715CB"/>
    <w:rsid w:val="0077184F"/>
    <w:rsid w:val="007767C2"/>
    <w:rsid w:val="00780020"/>
    <w:rsid w:val="007865BF"/>
    <w:rsid w:val="00792CD2"/>
    <w:rsid w:val="0079383C"/>
    <w:rsid w:val="007955E4"/>
    <w:rsid w:val="007A0DD0"/>
    <w:rsid w:val="007A45FB"/>
    <w:rsid w:val="007A4944"/>
    <w:rsid w:val="007B16BC"/>
    <w:rsid w:val="007B1EC1"/>
    <w:rsid w:val="007B3CCF"/>
    <w:rsid w:val="007B4794"/>
    <w:rsid w:val="007C0B6B"/>
    <w:rsid w:val="007C4846"/>
    <w:rsid w:val="007C662C"/>
    <w:rsid w:val="007D04C1"/>
    <w:rsid w:val="007D2D7B"/>
    <w:rsid w:val="007D664E"/>
    <w:rsid w:val="007E2B9F"/>
    <w:rsid w:val="007E4CF0"/>
    <w:rsid w:val="007E5186"/>
    <w:rsid w:val="007E5851"/>
    <w:rsid w:val="007E5E4F"/>
    <w:rsid w:val="007E6F10"/>
    <w:rsid w:val="007F03EB"/>
    <w:rsid w:val="007F0AB2"/>
    <w:rsid w:val="007F455A"/>
    <w:rsid w:val="007F7809"/>
    <w:rsid w:val="0080068B"/>
    <w:rsid w:val="00812DC5"/>
    <w:rsid w:val="00814818"/>
    <w:rsid w:val="0082225F"/>
    <w:rsid w:val="00827F85"/>
    <w:rsid w:val="008337E8"/>
    <w:rsid w:val="00834EE1"/>
    <w:rsid w:val="008359F0"/>
    <w:rsid w:val="00840CC5"/>
    <w:rsid w:val="00846BF5"/>
    <w:rsid w:val="00855DF5"/>
    <w:rsid w:val="00856D11"/>
    <w:rsid w:val="0085775E"/>
    <w:rsid w:val="00866164"/>
    <w:rsid w:val="00866DCF"/>
    <w:rsid w:val="00867FEC"/>
    <w:rsid w:val="00870986"/>
    <w:rsid w:val="00871181"/>
    <w:rsid w:val="00871684"/>
    <w:rsid w:val="00880784"/>
    <w:rsid w:val="00881FEB"/>
    <w:rsid w:val="00882B4F"/>
    <w:rsid w:val="0088352D"/>
    <w:rsid w:val="00883A1D"/>
    <w:rsid w:val="00890A92"/>
    <w:rsid w:val="00891F0B"/>
    <w:rsid w:val="008938CC"/>
    <w:rsid w:val="008A10C1"/>
    <w:rsid w:val="008A4B5C"/>
    <w:rsid w:val="008A7D8F"/>
    <w:rsid w:val="008B7BB6"/>
    <w:rsid w:val="008C089D"/>
    <w:rsid w:val="008C198C"/>
    <w:rsid w:val="008C6C50"/>
    <w:rsid w:val="008C7E58"/>
    <w:rsid w:val="008D6393"/>
    <w:rsid w:val="008E0266"/>
    <w:rsid w:val="008E05F8"/>
    <w:rsid w:val="008E2153"/>
    <w:rsid w:val="008E3F05"/>
    <w:rsid w:val="008E5B2F"/>
    <w:rsid w:val="008E6464"/>
    <w:rsid w:val="008F2590"/>
    <w:rsid w:val="008F488D"/>
    <w:rsid w:val="0090202B"/>
    <w:rsid w:val="0090270D"/>
    <w:rsid w:val="00902EFE"/>
    <w:rsid w:val="00905F25"/>
    <w:rsid w:val="00906D7A"/>
    <w:rsid w:val="009114D4"/>
    <w:rsid w:val="0091492F"/>
    <w:rsid w:val="00915A89"/>
    <w:rsid w:val="00916070"/>
    <w:rsid w:val="009164BF"/>
    <w:rsid w:val="009208E7"/>
    <w:rsid w:val="00921221"/>
    <w:rsid w:val="00923CF7"/>
    <w:rsid w:val="0092580E"/>
    <w:rsid w:val="0092595C"/>
    <w:rsid w:val="00926C68"/>
    <w:rsid w:val="00930A2C"/>
    <w:rsid w:val="00932127"/>
    <w:rsid w:val="00933B41"/>
    <w:rsid w:val="0094325B"/>
    <w:rsid w:val="00944DE9"/>
    <w:rsid w:val="00945BCE"/>
    <w:rsid w:val="009460DB"/>
    <w:rsid w:val="009475E7"/>
    <w:rsid w:val="00951E33"/>
    <w:rsid w:val="00954551"/>
    <w:rsid w:val="00961523"/>
    <w:rsid w:val="00961911"/>
    <w:rsid w:val="009622D8"/>
    <w:rsid w:val="0096511A"/>
    <w:rsid w:val="00967307"/>
    <w:rsid w:val="0097018C"/>
    <w:rsid w:val="009722CA"/>
    <w:rsid w:val="00976477"/>
    <w:rsid w:val="009772F7"/>
    <w:rsid w:val="009779F0"/>
    <w:rsid w:val="0099022A"/>
    <w:rsid w:val="00990AF0"/>
    <w:rsid w:val="00993526"/>
    <w:rsid w:val="009A5767"/>
    <w:rsid w:val="009B2812"/>
    <w:rsid w:val="009B345A"/>
    <w:rsid w:val="009B6B2D"/>
    <w:rsid w:val="009C2728"/>
    <w:rsid w:val="009C29E7"/>
    <w:rsid w:val="009C5497"/>
    <w:rsid w:val="009C5B60"/>
    <w:rsid w:val="009D3AA2"/>
    <w:rsid w:val="009D64BE"/>
    <w:rsid w:val="009D77E4"/>
    <w:rsid w:val="009E090D"/>
    <w:rsid w:val="009E342D"/>
    <w:rsid w:val="009F072D"/>
    <w:rsid w:val="009F1613"/>
    <w:rsid w:val="009F5E0E"/>
    <w:rsid w:val="00A01E4D"/>
    <w:rsid w:val="00A06103"/>
    <w:rsid w:val="00A076A5"/>
    <w:rsid w:val="00A10E28"/>
    <w:rsid w:val="00A10E3F"/>
    <w:rsid w:val="00A11536"/>
    <w:rsid w:val="00A26AD6"/>
    <w:rsid w:val="00A30013"/>
    <w:rsid w:val="00A31C42"/>
    <w:rsid w:val="00A33A6E"/>
    <w:rsid w:val="00A34B59"/>
    <w:rsid w:val="00A34E4E"/>
    <w:rsid w:val="00A35AE5"/>
    <w:rsid w:val="00A35D64"/>
    <w:rsid w:val="00A36FC8"/>
    <w:rsid w:val="00A466FD"/>
    <w:rsid w:val="00A475CE"/>
    <w:rsid w:val="00A51A42"/>
    <w:rsid w:val="00A5475C"/>
    <w:rsid w:val="00A670D8"/>
    <w:rsid w:val="00A700F6"/>
    <w:rsid w:val="00A71520"/>
    <w:rsid w:val="00A823BA"/>
    <w:rsid w:val="00A8253A"/>
    <w:rsid w:val="00A84C63"/>
    <w:rsid w:val="00A84E19"/>
    <w:rsid w:val="00A86350"/>
    <w:rsid w:val="00A9539E"/>
    <w:rsid w:val="00A95433"/>
    <w:rsid w:val="00A961AE"/>
    <w:rsid w:val="00A96DB8"/>
    <w:rsid w:val="00AA02C0"/>
    <w:rsid w:val="00AB4A00"/>
    <w:rsid w:val="00AB5F31"/>
    <w:rsid w:val="00AB7F64"/>
    <w:rsid w:val="00AC1A0A"/>
    <w:rsid w:val="00AC2CA0"/>
    <w:rsid w:val="00AC7096"/>
    <w:rsid w:val="00AD11EA"/>
    <w:rsid w:val="00AD71CE"/>
    <w:rsid w:val="00AD7625"/>
    <w:rsid w:val="00AF52EB"/>
    <w:rsid w:val="00AF5E1E"/>
    <w:rsid w:val="00AF69FB"/>
    <w:rsid w:val="00B01EA8"/>
    <w:rsid w:val="00B046F0"/>
    <w:rsid w:val="00B10E9F"/>
    <w:rsid w:val="00B117E3"/>
    <w:rsid w:val="00B14D9D"/>
    <w:rsid w:val="00B32B20"/>
    <w:rsid w:val="00B33805"/>
    <w:rsid w:val="00B36A89"/>
    <w:rsid w:val="00B51030"/>
    <w:rsid w:val="00B52664"/>
    <w:rsid w:val="00B56013"/>
    <w:rsid w:val="00B57D3C"/>
    <w:rsid w:val="00B6057B"/>
    <w:rsid w:val="00B60F4C"/>
    <w:rsid w:val="00B75FAD"/>
    <w:rsid w:val="00B76ABE"/>
    <w:rsid w:val="00B80BB2"/>
    <w:rsid w:val="00B9393F"/>
    <w:rsid w:val="00B9587E"/>
    <w:rsid w:val="00BA23C7"/>
    <w:rsid w:val="00BA3012"/>
    <w:rsid w:val="00BA4AF2"/>
    <w:rsid w:val="00BA532B"/>
    <w:rsid w:val="00BB0750"/>
    <w:rsid w:val="00BB5841"/>
    <w:rsid w:val="00BC24E4"/>
    <w:rsid w:val="00BD1121"/>
    <w:rsid w:val="00BD4688"/>
    <w:rsid w:val="00BD47A6"/>
    <w:rsid w:val="00BE2772"/>
    <w:rsid w:val="00BE331B"/>
    <w:rsid w:val="00BE404E"/>
    <w:rsid w:val="00BF468C"/>
    <w:rsid w:val="00C04DAF"/>
    <w:rsid w:val="00C07F63"/>
    <w:rsid w:val="00C154FE"/>
    <w:rsid w:val="00C213AC"/>
    <w:rsid w:val="00C21864"/>
    <w:rsid w:val="00C219A4"/>
    <w:rsid w:val="00C2704F"/>
    <w:rsid w:val="00C3639C"/>
    <w:rsid w:val="00C55330"/>
    <w:rsid w:val="00C6070C"/>
    <w:rsid w:val="00C61CAF"/>
    <w:rsid w:val="00C6257E"/>
    <w:rsid w:val="00C64C4D"/>
    <w:rsid w:val="00C66E69"/>
    <w:rsid w:val="00C679D5"/>
    <w:rsid w:val="00C67BC3"/>
    <w:rsid w:val="00C74C2F"/>
    <w:rsid w:val="00C81DC8"/>
    <w:rsid w:val="00C82BFE"/>
    <w:rsid w:val="00C848E7"/>
    <w:rsid w:val="00C86624"/>
    <w:rsid w:val="00C92510"/>
    <w:rsid w:val="00C9356F"/>
    <w:rsid w:val="00C9408F"/>
    <w:rsid w:val="00C97299"/>
    <w:rsid w:val="00CA249D"/>
    <w:rsid w:val="00CA2F06"/>
    <w:rsid w:val="00CA5F92"/>
    <w:rsid w:val="00CA6365"/>
    <w:rsid w:val="00CA6936"/>
    <w:rsid w:val="00CB05A4"/>
    <w:rsid w:val="00CB48C0"/>
    <w:rsid w:val="00CB4B37"/>
    <w:rsid w:val="00CC0F7F"/>
    <w:rsid w:val="00CC1519"/>
    <w:rsid w:val="00CC43C9"/>
    <w:rsid w:val="00CC5293"/>
    <w:rsid w:val="00CC615F"/>
    <w:rsid w:val="00CD03A4"/>
    <w:rsid w:val="00CD3E55"/>
    <w:rsid w:val="00CD47EA"/>
    <w:rsid w:val="00CE4BDE"/>
    <w:rsid w:val="00CE6489"/>
    <w:rsid w:val="00CE64E5"/>
    <w:rsid w:val="00CF0B7C"/>
    <w:rsid w:val="00CF1403"/>
    <w:rsid w:val="00CF291F"/>
    <w:rsid w:val="00D02728"/>
    <w:rsid w:val="00D11697"/>
    <w:rsid w:val="00D14CAD"/>
    <w:rsid w:val="00D16E9E"/>
    <w:rsid w:val="00D20C79"/>
    <w:rsid w:val="00D213B6"/>
    <w:rsid w:val="00D22978"/>
    <w:rsid w:val="00D2489C"/>
    <w:rsid w:val="00D27BBD"/>
    <w:rsid w:val="00D34672"/>
    <w:rsid w:val="00D35308"/>
    <w:rsid w:val="00D35470"/>
    <w:rsid w:val="00D3579C"/>
    <w:rsid w:val="00D35E4F"/>
    <w:rsid w:val="00D376AC"/>
    <w:rsid w:val="00D43C18"/>
    <w:rsid w:val="00D47B02"/>
    <w:rsid w:val="00D525BC"/>
    <w:rsid w:val="00D53BEB"/>
    <w:rsid w:val="00D5444E"/>
    <w:rsid w:val="00D5528C"/>
    <w:rsid w:val="00D5692D"/>
    <w:rsid w:val="00D569A6"/>
    <w:rsid w:val="00D60DC9"/>
    <w:rsid w:val="00D66E68"/>
    <w:rsid w:val="00D705CF"/>
    <w:rsid w:val="00D72B8C"/>
    <w:rsid w:val="00D734D7"/>
    <w:rsid w:val="00D7537C"/>
    <w:rsid w:val="00D7551A"/>
    <w:rsid w:val="00D77854"/>
    <w:rsid w:val="00D80557"/>
    <w:rsid w:val="00D809C1"/>
    <w:rsid w:val="00D8216E"/>
    <w:rsid w:val="00D85F9B"/>
    <w:rsid w:val="00D86784"/>
    <w:rsid w:val="00D929B6"/>
    <w:rsid w:val="00D9390B"/>
    <w:rsid w:val="00D971E6"/>
    <w:rsid w:val="00D97E09"/>
    <w:rsid w:val="00DA6D7B"/>
    <w:rsid w:val="00DB02AF"/>
    <w:rsid w:val="00DB4AD8"/>
    <w:rsid w:val="00DC0FA3"/>
    <w:rsid w:val="00DC264C"/>
    <w:rsid w:val="00DC5654"/>
    <w:rsid w:val="00DC656C"/>
    <w:rsid w:val="00DC664F"/>
    <w:rsid w:val="00DC6B7B"/>
    <w:rsid w:val="00DC7D20"/>
    <w:rsid w:val="00DD170E"/>
    <w:rsid w:val="00DD3A3B"/>
    <w:rsid w:val="00DF1CFB"/>
    <w:rsid w:val="00DF22A2"/>
    <w:rsid w:val="00DF3FF7"/>
    <w:rsid w:val="00E00F83"/>
    <w:rsid w:val="00E05361"/>
    <w:rsid w:val="00E062DE"/>
    <w:rsid w:val="00E11EB4"/>
    <w:rsid w:val="00E12555"/>
    <w:rsid w:val="00E15711"/>
    <w:rsid w:val="00E171DE"/>
    <w:rsid w:val="00E217EE"/>
    <w:rsid w:val="00E24D40"/>
    <w:rsid w:val="00E2664D"/>
    <w:rsid w:val="00E26C19"/>
    <w:rsid w:val="00E317C7"/>
    <w:rsid w:val="00E32158"/>
    <w:rsid w:val="00E37BF8"/>
    <w:rsid w:val="00E40038"/>
    <w:rsid w:val="00E40E1F"/>
    <w:rsid w:val="00E4187E"/>
    <w:rsid w:val="00E41B4C"/>
    <w:rsid w:val="00E442E3"/>
    <w:rsid w:val="00E5513D"/>
    <w:rsid w:val="00E607A0"/>
    <w:rsid w:val="00E6146B"/>
    <w:rsid w:val="00E6370F"/>
    <w:rsid w:val="00E63FA0"/>
    <w:rsid w:val="00E66877"/>
    <w:rsid w:val="00E7230F"/>
    <w:rsid w:val="00E74DD5"/>
    <w:rsid w:val="00E776EE"/>
    <w:rsid w:val="00E82F17"/>
    <w:rsid w:val="00E86916"/>
    <w:rsid w:val="00E87973"/>
    <w:rsid w:val="00E90EE7"/>
    <w:rsid w:val="00EA0C70"/>
    <w:rsid w:val="00EA43C2"/>
    <w:rsid w:val="00EA6670"/>
    <w:rsid w:val="00EB4C6E"/>
    <w:rsid w:val="00EB7411"/>
    <w:rsid w:val="00ED016B"/>
    <w:rsid w:val="00ED229F"/>
    <w:rsid w:val="00ED2644"/>
    <w:rsid w:val="00ED491A"/>
    <w:rsid w:val="00ED4991"/>
    <w:rsid w:val="00ED5214"/>
    <w:rsid w:val="00EE0382"/>
    <w:rsid w:val="00EE183F"/>
    <w:rsid w:val="00EE6F22"/>
    <w:rsid w:val="00EF4E46"/>
    <w:rsid w:val="00EF5EAB"/>
    <w:rsid w:val="00F05EBD"/>
    <w:rsid w:val="00F07DAB"/>
    <w:rsid w:val="00F07ED7"/>
    <w:rsid w:val="00F13288"/>
    <w:rsid w:val="00F13B31"/>
    <w:rsid w:val="00F14202"/>
    <w:rsid w:val="00F1523A"/>
    <w:rsid w:val="00F22703"/>
    <w:rsid w:val="00F23EFC"/>
    <w:rsid w:val="00F25C82"/>
    <w:rsid w:val="00F26FC9"/>
    <w:rsid w:val="00F3074B"/>
    <w:rsid w:val="00F31789"/>
    <w:rsid w:val="00F31F9F"/>
    <w:rsid w:val="00F33BF0"/>
    <w:rsid w:val="00F3620B"/>
    <w:rsid w:val="00F374DE"/>
    <w:rsid w:val="00F37560"/>
    <w:rsid w:val="00F375D6"/>
    <w:rsid w:val="00F37F8F"/>
    <w:rsid w:val="00F42B5B"/>
    <w:rsid w:val="00F507D8"/>
    <w:rsid w:val="00F50B96"/>
    <w:rsid w:val="00F51860"/>
    <w:rsid w:val="00F51B3F"/>
    <w:rsid w:val="00F53220"/>
    <w:rsid w:val="00F5458B"/>
    <w:rsid w:val="00F65B6A"/>
    <w:rsid w:val="00F6758F"/>
    <w:rsid w:val="00F6787F"/>
    <w:rsid w:val="00F70278"/>
    <w:rsid w:val="00F7701B"/>
    <w:rsid w:val="00F80F24"/>
    <w:rsid w:val="00F8116A"/>
    <w:rsid w:val="00F84987"/>
    <w:rsid w:val="00F869AB"/>
    <w:rsid w:val="00F86BAE"/>
    <w:rsid w:val="00F87687"/>
    <w:rsid w:val="00FA21F7"/>
    <w:rsid w:val="00FA25D3"/>
    <w:rsid w:val="00FA59D3"/>
    <w:rsid w:val="00FB0CCE"/>
    <w:rsid w:val="00FB1906"/>
    <w:rsid w:val="00FB1E78"/>
    <w:rsid w:val="00FB2FC6"/>
    <w:rsid w:val="00FB5A3F"/>
    <w:rsid w:val="00FB6741"/>
    <w:rsid w:val="00FC1FF8"/>
    <w:rsid w:val="00FC37CD"/>
    <w:rsid w:val="00FC3B16"/>
    <w:rsid w:val="00FC4026"/>
    <w:rsid w:val="00FC4620"/>
    <w:rsid w:val="00FC4F4C"/>
    <w:rsid w:val="00FE059C"/>
    <w:rsid w:val="00FE142E"/>
    <w:rsid w:val="00FE1BC7"/>
    <w:rsid w:val="00FE4C8D"/>
    <w:rsid w:val="00FF1728"/>
    <w:rsid w:val="00FF5F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A51AF"/>
  <w15:chartTrackingRefBased/>
  <w15:docId w15:val="{4291310F-8EB0-4DFC-ACB8-09E4ADDC3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07ED7"/>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F07ED7"/>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F1403"/>
    <w:rPr>
      <w:color w:val="0000FF" w:themeColor="hyperlink"/>
      <w:u w:val="single"/>
    </w:rPr>
  </w:style>
  <w:style w:type="paragraph" w:styleId="ListParagraph">
    <w:name w:val="List Paragraph"/>
    <w:basedOn w:val="Normal"/>
    <w:uiPriority w:val="34"/>
    <w:unhideWhenUsed/>
    <w:qFormat/>
    <w:rsid w:val="002F18FC"/>
    <w:pPr>
      <w:spacing w:before="60" w:after="60" w:line="276" w:lineRule="auto"/>
      <w:ind w:left="720"/>
      <w:contextualSpacing/>
    </w:pPr>
    <w:rPr>
      <w:rFonts w:eastAsia="Times New Roman" w:cs="Times New Roman"/>
      <w:sz w:val="20"/>
      <w:szCs w:val="24"/>
    </w:rPr>
  </w:style>
  <w:style w:type="character" w:styleId="UnresolvedMention">
    <w:name w:val="Unresolved Mention"/>
    <w:basedOn w:val="DefaultParagraphFont"/>
    <w:uiPriority w:val="99"/>
    <w:semiHidden/>
    <w:unhideWhenUsed/>
    <w:rsid w:val="003F6139"/>
    <w:rPr>
      <w:color w:val="605E5C"/>
      <w:shd w:val="clear" w:color="auto" w:fill="E1DFDD"/>
    </w:rPr>
  </w:style>
  <w:style w:type="paragraph" w:styleId="Header">
    <w:name w:val="header"/>
    <w:basedOn w:val="Normal"/>
    <w:link w:val="HeaderChar"/>
    <w:uiPriority w:val="99"/>
    <w:unhideWhenUsed/>
    <w:rsid w:val="0071445B"/>
    <w:pPr>
      <w:tabs>
        <w:tab w:val="center" w:pos="4680"/>
        <w:tab w:val="right" w:pos="9360"/>
      </w:tabs>
    </w:pPr>
  </w:style>
  <w:style w:type="character" w:customStyle="1" w:styleId="HeaderChar">
    <w:name w:val="Header Char"/>
    <w:basedOn w:val="DefaultParagraphFont"/>
    <w:link w:val="Header"/>
    <w:uiPriority w:val="99"/>
    <w:rsid w:val="0071445B"/>
  </w:style>
  <w:style w:type="paragraph" w:styleId="Footer">
    <w:name w:val="footer"/>
    <w:basedOn w:val="Normal"/>
    <w:link w:val="FooterChar"/>
    <w:uiPriority w:val="99"/>
    <w:unhideWhenUsed/>
    <w:rsid w:val="0071445B"/>
    <w:pPr>
      <w:tabs>
        <w:tab w:val="center" w:pos="4680"/>
        <w:tab w:val="right" w:pos="9360"/>
      </w:tabs>
    </w:pPr>
  </w:style>
  <w:style w:type="character" w:customStyle="1" w:styleId="FooterChar">
    <w:name w:val="Footer Char"/>
    <w:basedOn w:val="DefaultParagraphFont"/>
    <w:link w:val="Footer"/>
    <w:uiPriority w:val="99"/>
    <w:rsid w:val="0071445B"/>
  </w:style>
  <w:style w:type="paragraph" w:styleId="Subtitle">
    <w:name w:val="Subtitle"/>
    <w:basedOn w:val="Normal"/>
    <w:link w:val="SubtitleChar"/>
    <w:uiPriority w:val="11"/>
    <w:qFormat/>
    <w:rsid w:val="005E608F"/>
    <w:pPr>
      <w:numPr>
        <w:ilvl w:val="1"/>
      </w:numPr>
    </w:pPr>
    <w:rPr>
      <w:rFonts w:asciiTheme="majorHAnsi" w:eastAsiaTheme="majorEastAsia" w:hAnsiTheme="majorHAnsi" w:cstheme="majorBidi"/>
      <w:iCs/>
      <w:color w:val="4F81BD" w:themeColor="accent1"/>
      <w:sz w:val="44"/>
      <w:szCs w:val="24"/>
    </w:rPr>
  </w:style>
  <w:style w:type="character" w:customStyle="1" w:styleId="SubtitleChar">
    <w:name w:val="Subtitle Char"/>
    <w:basedOn w:val="DefaultParagraphFont"/>
    <w:link w:val="Subtitle"/>
    <w:uiPriority w:val="11"/>
    <w:rsid w:val="005E608F"/>
    <w:rPr>
      <w:rFonts w:asciiTheme="majorHAnsi" w:eastAsiaTheme="majorEastAsia" w:hAnsiTheme="majorHAnsi" w:cstheme="majorBidi"/>
      <w:iCs/>
      <w:color w:val="4F81BD" w:themeColor="accent1"/>
      <w:sz w:val="4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9040982">
      <w:bodyDiv w:val="1"/>
      <w:marLeft w:val="0"/>
      <w:marRight w:val="0"/>
      <w:marTop w:val="0"/>
      <w:marBottom w:val="0"/>
      <w:divBdr>
        <w:top w:val="none" w:sz="0" w:space="0" w:color="auto"/>
        <w:left w:val="none" w:sz="0" w:space="0" w:color="auto"/>
        <w:bottom w:val="none" w:sz="0" w:space="0" w:color="auto"/>
        <w:right w:val="none" w:sz="0" w:space="0" w:color="auto"/>
      </w:divBdr>
    </w:div>
    <w:div w:id="394091840">
      <w:bodyDiv w:val="1"/>
      <w:marLeft w:val="0"/>
      <w:marRight w:val="0"/>
      <w:marTop w:val="0"/>
      <w:marBottom w:val="0"/>
      <w:divBdr>
        <w:top w:val="none" w:sz="0" w:space="0" w:color="auto"/>
        <w:left w:val="none" w:sz="0" w:space="0" w:color="auto"/>
        <w:bottom w:val="none" w:sz="0" w:space="0" w:color="auto"/>
        <w:right w:val="none" w:sz="0" w:space="0" w:color="auto"/>
      </w:divBdr>
    </w:div>
    <w:div w:id="554319665">
      <w:bodyDiv w:val="1"/>
      <w:marLeft w:val="0"/>
      <w:marRight w:val="0"/>
      <w:marTop w:val="0"/>
      <w:marBottom w:val="0"/>
      <w:divBdr>
        <w:top w:val="none" w:sz="0" w:space="0" w:color="auto"/>
        <w:left w:val="none" w:sz="0" w:space="0" w:color="auto"/>
        <w:bottom w:val="none" w:sz="0" w:space="0" w:color="auto"/>
        <w:right w:val="none" w:sz="0" w:space="0" w:color="auto"/>
      </w:divBdr>
    </w:div>
    <w:div w:id="930507417">
      <w:bodyDiv w:val="1"/>
      <w:marLeft w:val="0"/>
      <w:marRight w:val="0"/>
      <w:marTop w:val="0"/>
      <w:marBottom w:val="0"/>
      <w:divBdr>
        <w:top w:val="none" w:sz="0" w:space="0" w:color="auto"/>
        <w:left w:val="none" w:sz="0" w:space="0" w:color="auto"/>
        <w:bottom w:val="none" w:sz="0" w:space="0" w:color="auto"/>
        <w:right w:val="none" w:sz="0" w:space="0" w:color="auto"/>
      </w:divBdr>
    </w:div>
    <w:div w:id="1046174041">
      <w:bodyDiv w:val="1"/>
      <w:marLeft w:val="0"/>
      <w:marRight w:val="0"/>
      <w:marTop w:val="0"/>
      <w:marBottom w:val="0"/>
      <w:divBdr>
        <w:top w:val="none" w:sz="0" w:space="0" w:color="auto"/>
        <w:left w:val="none" w:sz="0" w:space="0" w:color="auto"/>
        <w:bottom w:val="none" w:sz="0" w:space="0" w:color="auto"/>
        <w:right w:val="none" w:sz="0" w:space="0" w:color="auto"/>
      </w:divBdr>
    </w:div>
    <w:div w:id="1156342598">
      <w:bodyDiv w:val="1"/>
      <w:marLeft w:val="0"/>
      <w:marRight w:val="0"/>
      <w:marTop w:val="0"/>
      <w:marBottom w:val="0"/>
      <w:divBdr>
        <w:top w:val="none" w:sz="0" w:space="0" w:color="auto"/>
        <w:left w:val="none" w:sz="0" w:space="0" w:color="auto"/>
        <w:bottom w:val="none" w:sz="0" w:space="0" w:color="auto"/>
        <w:right w:val="none" w:sz="0" w:space="0" w:color="auto"/>
      </w:divBdr>
    </w:div>
    <w:div w:id="1315067123">
      <w:bodyDiv w:val="1"/>
      <w:marLeft w:val="0"/>
      <w:marRight w:val="0"/>
      <w:marTop w:val="0"/>
      <w:marBottom w:val="0"/>
      <w:divBdr>
        <w:top w:val="none" w:sz="0" w:space="0" w:color="auto"/>
        <w:left w:val="none" w:sz="0" w:space="0" w:color="auto"/>
        <w:bottom w:val="none" w:sz="0" w:space="0" w:color="auto"/>
        <w:right w:val="none" w:sz="0" w:space="0" w:color="auto"/>
      </w:divBdr>
    </w:div>
    <w:div w:id="1432779780">
      <w:bodyDiv w:val="1"/>
      <w:marLeft w:val="0"/>
      <w:marRight w:val="0"/>
      <w:marTop w:val="0"/>
      <w:marBottom w:val="0"/>
      <w:divBdr>
        <w:top w:val="none" w:sz="0" w:space="0" w:color="auto"/>
        <w:left w:val="none" w:sz="0" w:space="0" w:color="auto"/>
        <w:bottom w:val="none" w:sz="0" w:space="0" w:color="auto"/>
        <w:right w:val="none" w:sz="0" w:space="0" w:color="auto"/>
      </w:divBdr>
    </w:div>
    <w:div w:id="1536625112">
      <w:bodyDiv w:val="1"/>
      <w:marLeft w:val="0"/>
      <w:marRight w:val="0"/>
      <w:marTop w:val="0"/>
      <w:marBottom w:val="0"/>
      <w:divBdr>
        <w:top w:val="none" w:sz="0" w:space="0" w:color="auto"/>
        <w:left w:val="none" w:sz="0" w:space="0" w:color="auto"/>
        <w:bottom w:val="none" w:sz="0" w:space="0" w:color="auto"/>
        <w:right w:val="none" w:sz="0" w:space="0" w:color="auto"/>
      </w:divBdr>
    </w:div>
    <w:div w:id="1678581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ns.org/file/20283/2024-ActivityReport_FINAL.pdf"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llaborate.ans.org/higherlogic/ws/groups/40ea0821-f4e5-4b9a-8601-c8a631ba4b23/documents?folder_id=3758" TargetMode="External"/><Relationship Id="rId17" Type="http://schemas.openxmlformats.org/officeDocument/2006/relationships/package" Target="embeddings/Microsoft_Word_Document1.docx"/><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lsevier.com/products/engineering-village/databases/compendex" TargetMode="External"/><Relationship Id="rId5" Type="http://schemas.openxmlformats.org/officeDocument/2006/relationships/numbering" Target="numbering.xml"/><Relationship Id="rId15" Type="http://schemas.openxmlformats.org/officeDocument/2006/relationships/package" Target="embeddings/Microsoft_Word_Document.docx"/><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8461321C1F54446BFD4E987FDA88BEF" ma:contentTypeVersion="18" ma:contentTypeDescription="Create a new document." ma:contentTypeScope="" ma:versionID="23acfe00e61658df59847c70ebc36307">
  <xsd:schema xmlns:xsd="http://www.w3.org/2001/XMLSchema" xmlns:xs="http://www.w3.org/2001/XMLSchema" xmlns:p="http://schemas.microsoft.com/office/2006/metadata/properties" xmlns:ns2="849846e1-bda1-47e0-aa50-8d0330532529" xmlns:ns3="c0bc0778-b2ef-4fff-b38e-f356b7192932" targetNamespace="http://schemas.microsoft.com/office/2006/metadata/properties" ma:root="true" ma:fieldsID="0929f316a90859ba5d39ba733984d44c" ns2:_="" ns3:_="">
    <xsd:import namespace="849846e1-bda1-47e0-aa50-8d0330532529"/>
    <xsd:import namespace="c0bc0778-b2ef-4fff-b38e-f356b719293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9846e1-bda1-47e0-aa50-8d03305325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a81e856-da4e-4d70-b14e-1ab195ccf8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bc0778-b2ef-4fff-b38e-f356b719293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3da1faf-7e35-49ba-97aa-7f8750a83999}" ma:internalName="TaxCatchAll" ma:showField="CatchAllData" ma:web="c0bc0778-b2ef-4fff-b38e-f356b719293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49846e1-bda1-47e0-aa50-8d0330532529">
      <Terms xmlns="http://schemas.microsoft.com/office/infopath/2007/PartnerControls"/>
    </lcf76f155ced4ddcb4097134ff3c332f>
    <TaxCatchAll xmlns="c0bc0778-b2ef-4fff-b38e-f356b7192932"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76D760-8C2F-4393-A24B-4157EB907E2A}">
  <ds:schemaRefs>
    <ds:schemaRef ds:uri="http://schemas.microsoft.com/sharepoint/v3/contenttype/forms"/>
  </ds:schemaRefs>
</ds:datastoreItem>
</file>

<file path=customXml/itemProps2.xml><?xml version="1.0" encoding="utf-8"?>
<ds:datastoreItem xmlns:ds="http://schemas.openxmlformats.org/officeDocument/2006/customXml" ds:itemID="{6B3772EE-F2A0-4B61-8879-AD56141FD4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9846e1-bda1-47e0-aa50-8d0330532529"/>
    <ds:schemaRef ds:uri="c0bc0778-b2ef-4fff-b38e-f356b71929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AE16EF-5443-4DE5-A624-46D9FB3CFF66}">
  <ds:schemaRefs>
    <ds:schemaRef ds:uri="http://schemas.microsoft.com/office/2006/metadata/properties"/>
    <ds:schemaRef ds:uri="http://schemas.microsoft.com/office/infopath/2007/PartnerControls"/>
    <ds:schemaRef ds:uri="849846e1-bda1-47e0-aa50-8d0330532529"/>
    <ds:schemaRef ds:uri="c0bc0778-b2ef-4fff-b38e-f356b7192932"/>
  </ds:schemaRefs>
</ds:datastoreItem>
</file>

<file path=customXml/itemProps4.xml><?xml version="1.0" encoding="utf-8"?>
<ds:datastoreItem xmlns:ds="http://schemas.openxmlformats.org/officeDocument/2006/customXml" ds:itemID="{A4FE7935-0203-4861-A557-946BBBA44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301</TotalTime>
  <Pages>4</Pages>
  <Words>1812</Words>
  <Characters>10332</Characters>
  <Application>Microsoft Office Word</Application>
  <DocSecurity>0</DocSecurity>
  <Lines>86</Lines>
  <Paragraphs>24</Paragraphs>
  <ScaleCrop>false</ScaleCrop>
  <Company/>
  <LinksUpToDate>false</LinksUpToDate>
  <CharactersWithSpaces>12120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 Schroeder</dc:creator>
  <cp:keywords/>
  <dc:description/>
  <cp:lastModifiedBy>Pat Schroeder</cp:lastModifiedBy>
  <cp:revision>226</cp:revision>
  <dcterms:created xsi:type="dcterms:W3CDTF">2024-11-07T21:12:00Z</dcterms:created>
  <dcterms:modified xsi:type="dcterms:W3CDTF">2025-06-05T14:24:00Z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0x010100C8461321C1F54446BFD4E987FDA88BEF</vt:lpwstr>
  </property>
</Properties>
</file>