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6F9FC"/>
        <w:tblCellMar>
          <w:left w:w="0" w:type="dxa"/>
          <w:right w:w="0" w:type="dxa"/>
        </w:tblCellMar>
        <w:tblLook w:val="04A0" w:firstRow="1" w:lastRow="0" w:firstColumn="1" w:lastColumn="0" w:noHBand="0" w:noVBand="1"/>
      </w:tblPr>
      <w:tblGrid>
        <w:gridCol w:w="9360"/>
      </w:tblGrid>
      <w:tr w:rsidR="00FA7363" w:rsidRPr="00FA7363" w14:paraId="517BCDBC" w14:textId="77777777" w:rsidTr="00FA7363">
        <w:trPr>
          <w:jc w:val="center"/>
        </w:trPr>
        <w:tc>
          <w:tcPr>
            <w:tcW w:w="0" w:type="auto"/>
            <w:shd w:val="clear" w:color="auto" w:fill="FFFFFF"/>
            <w:hideMark/>
          </w:tcPr>
          <w:tbl>
            <w:tblPr>
              <w:tblW w:w="8850" w:type="dxa"/>
              <w:jc w:val="center"/>
              <w:tblCellMar>
                <w:left w:w="0" w:type="dxa"/>
                <w:right w:w="0" w:type="dxa"/>
              </w:tblCellMar>
              <w:tblLook w:val="04A0" w:firstRow="1" w:lastRow="0" w:firstColumn="1" w:lastColumn="0" w:noHBand="0" w:noVBand="1"/>
            </w:tblPr>
            <w:tblGrid>
              <w:gridCol w:w="8850"/>
            </w:tblGrid>
            <w:tr w:rsidR="00FA7363" w:rsidRPr="00FA7363" w14:paraId="155CCF01" w14:textId="77777777">
              <w:trPr>
                <w:jc w:val="center"/>
              </w:trPr>
              <w:tc>
                <w:tcPr>
                  <w:tcW w:w="0" w:type="auto"/>
                  <w:vAlign w:val="center"/>
                  <w:hideMark/>
                </w:tcPr>
                <w:p w14:paraId="2AF17B58" w14:textId="77777777" w:rsidR="00FA7363" w:rsidRPr="00FA7363" w:rsidRDefault="00FA7363" w:rsidP="00FA7363">
                  <w:pPr>
                    <w:shd w:val="clear" w:color="auto" w:fill="FFFFFF"/>
                    <w:spacing w:before="0" w:after="0" w:line="479" w:lineRule="atLeast"/>
                    <w:rPr>
                      <w:rFonts w:ascii="Arial" w:hAnsi="Arial" w:cs="Arial"/>
                      <w:color w:val="353549"/>
                      <w:sz w:val="24"/>
                    </w:rPr>
                  </w:pPr>
                  <w:r w:rsidRPr="00FA7363">
                    <w:rPr>
                      <w:rFonts w:ascii="Arial" w:hAnsi="Arial" w:cs="Arial"/>
                      <w:color w:val="353549"/>
                      <w:sz w:val="24"/>
                      <w:u w:val="single"/>
                    </w:rPr>
                    <w:t>FOR IMMEDIATE RELEASE:</w:t>
                  </w:r>
                </w:p>
                <w:p w14:paraId="0D15B8BC" w14:textId="77777777" w:rsidR="00FA7363" w:rsidRPr="00FA7363" w:rsidRDefault="00FA7363" w:rsidP="00FA7363">
                  <w:pPr>
                    <w:shd w:val="clear" w:color="auto" w:fill="FFFFFF"/>
                    <w:spacing w:before="0" w:after="0" w:line="479" w:lineRule="atLeast"/>
                    <w:rPr>
                      <w:rFonts w:ascii="Arial" w:hAnsi="Arial" w:cs="Arial"/>
                      <w:color w:val="353549"/>
                      <w:sz w:val="24"/>
                    </w:rPr>
                  </w:pPr>
                  <w:r w:rsidRPr="00FA7363">
                    <w:rPr>
                      <w:rFonts w:ascii="Arial" w:hAnsi="Arial" w:cs="Arial"/>
                      <w:color w:val="353549"/>
                      <w:sz w:val="24"/>
                    </w:rPr>
                    <w:t>February 14, 2024</w:t>
                  </w:r>
                </w:p>
              </w:tc>
            </w:tr>
            <w:tr w:rsidR="00FA7363" w:rsidRPr="00FA7363" w14:paraId="134C3F72" w14:textId="77777777">
              <w:trPr>
                <w:trHeight w:val="50"/>
                <w:jc w:val="center"/>
              </w:trPr>
              <w:tc>
                <w:tcPr>
                  <w:tcW w:w="0" w:type="auto"/>
                  <w:vAlign w:val="center"/>
                  <w:hideMark/>
                </w:tcPr>
                <w:p w14:paraId="247E1083" w14:textId="77777777" w:rsidR="00FA7363" w:rsidRPr="00FA7363" w:rsidRDefault="00FA7363" w:rsidP="00FA7363">
                  <w:pPr>
                    <w:spacing w:before="0" w:after="0" w:line="15" w:lineRule="atLeast"/>
                    <w:rPr>
                      <w:rFonts w:ascii="Times New Roman" w:hAnsi="Times New Roman"/>
                      <w:sz w:val="2"/>
                      <w:szCs w:val="2"/>
                    </w:rPr>
                  </w:pPr>
                  <w:r w:rsidRPr="00FA7363">
                    <w:rPr>
                      <w:rFonts w:ascii="Times New Roman" w:hAnsi="Times New Roman"/>
                      <w:sz w:val="2"/>
                      <w:szCs w:val="2"/>
                    </w:rPr>
                    <w:t> </w:t>
                  </w:r>
                </w:p>
              </w:tc>
            </w:tr>
          </w:tbl>
          <w:p w14:paraId="6F2AA153" w14:textId="77777777" w:rsidR="00FA7363" w:rsidRPr="00FA7363" w:rsidRDefault="00FA7363" w:rsidP="00FA7363">
            <w:pPr>
              <w:spacing w:before="0" w:after="0" w:line="240" w:lineRule="auto"/>
              <w:rPr>
                <w:rFonts w:ascii="Arial" w:hAnsi="Arial" w:cs="Arial"/>
                <w:color w:val="000000"/>
                <w:sz w:val="27"/>
                <w:szCs w:val="27"/>
              </w:rPr>
            </w:pPr>
          </w:p>
        </w:tc>
      </w:tr>
    </w:tbl>
    <w:p w14:paraId="15908462" w14:textId="77777777" w:rsidR="00FA7363" w:rsidRPr="00FA7363" w:rsidRDefault="00FA7363" w:rsidP="00FA7363">
      <w:pPr>
        <w:spacing w:before="0" w:after="0" w:line="240" w:lineRule="auto"/>
        <w:rPr>
          <w:rFonts w:ascii="Times New Roman" w:hAnsi="Times New Roman"/>
          <w:vanish/>
          <w:sz w:val="24"/>
        </w:rPr>
      </w:pPr>
    </w:p>
    <w:tbl>
      <w:tblPr>
        <w:tblW w:w="5000" w:type="pct"/>
        <w:jc w:val="center"/>
        <w:shd w:val="clear" w:color="auto" w:fill="F6F9FC"/>
        <w:tblCellMar>
          <w:left w:w="0" w:type="dxa"/>
          <w:right w:w="0" w:type="dxa"/>
        </w:tblCellMar>
        <w:tblLook w:val="04A0" w:firstRow="1" w:lastRow="0" w:firstColumn="1" w:lastColumn="0" w:noHBand="0" w:noVBand="1"/>
      </w:tblPr>
      <w:tblGrid>
        <w:gridCol w:w="9360"/>
      </w:tblGrid>
      <w:tr w:rsidR="00FA7363" w:rsidRPr="00FA7363" w14:paraId="7454D160" w14:textId="77777777" w:rsidTr="00FA7363">
        <w:trPr>
          <w:jc w:val="center"/>
        </w:trPr>
        <w:tc>
          <w:tcPr>
            <w:tcW w:w="0" w:type="auto"/>
            <w:shd w:val="clear" w:color="auto" w:fill="FFFFFF"/>
            <w:hideMark/>
          </w:tcPr>
          <w:tbl>
            <w:tblPr>
              <w:tblW w:w="8850" w:type="dxa"/>
              <w:jc w:val="center"/>
              <w:tblCellMar>
                <w:left w:w="0" w:type="dxa"/>
                <w:right w:w="0" w:type="dxa"/>
              </w:tblCellMar>
              <w:tblLook w:val="04A0" w:firstRow="1" w:lastRow="0" w:firstColumn="1" w:lastColumn="0" w:noHBand="0" w:noVBand="1"/>
            </w:tblPr>
            <w:tblGrid>
              <w:gridCol w:w="8850"/>
            </w:tblGrid>
            <w:tr w:rsidR="00FA7363" w:rsidRPr="00FA7363" w14:paraId="23832AB4" w14:textId="77777777">
              <w:trPr>
                <w:jc w:val="center"/>
              </w:trPr>
              <w:tc>
                <w:tcPr>
                  <w:tcW w:w="0" w:type="auto"/>
                  <w:vAlign w:val="center"/>
                  <w:hideMark/>
                </w:tcPr>
                <w:p w14:paraId="64336A55" w14:textId="77777777" w:rsidR="00FA7363" w:rsidRPr="00FA7363" w:rsidRDefault="00FA7363" w:rsidP="00FA7363">
                  <w:pPr>
                    <w:spacing w:before="0" w:after="0" w:line="15" w:lineRule="atLeast"/>
                    <w:rPr>
                      <w:rFonts w:ascii="Times New Roman" w:hAnsi="Times New Roman"/>
                      <w:sz w:val="2"/>
                      <w:szCs w:val="2"/>
                    </w:rPr>
                  </w:pPr>
                  <w:r w:rsidRPr="00FA7363">
                    <w:rPr>
                      <w:rFonts w:ascii="Times New Roman" w:hAnsi="Times New Roman"/>
                      <w:sz w:val="2"/>
                      <w:szCs w:val="2"/>
                    </w:rPr>
                    <w:t> </w:t>
                  </w:r>
                </w:p>
              </w:tc>
            </w:tr>
            <w:tr w:rsidR="00FA7363" w:rsidRPr="00FA7363" w14:paraId="6C4E1319" w14:textId="77777777">
              <w:trPr>
                <w:jc w:val="center"/>
              </w:trPr>
              <w:tc>
                <w:tcPr>
                  <w:tcW w:w="0" w:type="auto"/>
                  <w:vAlign w:val="center"/>
                  <w:hideMark/>
                </w:tcPr>
                <w:p w14:paraId="7A09FD79" w14:textId="77777777" w:rsidR="00FA7363" w:rsidRPr="00FA7363" w:rsidRDefault="00FA7363" w:rsidP="00FA7363">
                  <w:pPr>
                    <w:spacing w:before="300" w:after="300" w:line="609" w:lineRule="atLeast"/>
                    <w:rPr>
                      <w:rFonts w:ascii="Arial" w:hAnsi="Arial" w:cs="Arial"/>
                      <w:b/>
                      <w:bCs/>
                      <w:color w:val="231F20"/>
                      <w:sz w:val="32"/>
                      <w:szCs w:val="32"/>
                    </w:rPr>
                  </w:pPr>
                  <w:r w:rsidRPr="00FA7363">
                    <w:rPr>
                      <w:rFonts w:ascii="Arial" w:hAnsi="Arial" w:cs="Arial"/>
                      <w:b/>
                      <w:bCs/>
                      <w:color w:val="231F20"/>
                      <w:sz w:val="32"/>
                      <w:szCs w:val="32"/>
                    </w:rPr>
                    <w:t>Nuclear professionals welcome Vogtle 4 reactor's atom-splitting milestone</w:t>
                  </w:r>
                </w:p>
              </w:tc>
            </w:tr>
            <w:tr w:rsidR="00FA7363" w:rsidRPr="00FA7363" w14:paraId="471A4D6C" w14:textId="77777777">
              <w:trPr>
                <w:jc w:val="center"/>
              </w:trPr>
              <w:tc>
                <w:tcPr>
                  <w:tcW w:w="0" w:type="auto"/>
                  <w:vAlign w:val="center"/>
                  <w:hideMark/>
                </w:tcPr>
                <w:p w14:paraId="0A3FA7F0" w14:textId="77777777" w:rsidR="00FA7363" w:rsidRPr="00FA7363" w:rsidRDefault="00FA7363" w:rsidP="00FA7363">
                  <w:pPr>
                    <w:spacing w:before="0" w:after="0" w:line="15" w:lineRule="atLeast"/>
                    <w:rPr>
                      <w:rFonts w:ascii="Times New Roman" w:hAnsi="Times New Roman"/>
                      <w:sz w:val="2"/>
                      <w:szCs w:val="2"/>
                    </w:rPr>
                  </w:pPr>
                  <w:r w:rsidRPr="00FA7363">
                    <w:rPr>
                      <w:rFonts w:ascii="Times New Roman" w:hAnsi="Times New Roman"/>
                      <w:sz w:val="2"/>
                      <w:szCs w:val="2"/>
                    </w:rPr>
                    <w:t> </w:t>
                  </w:r>
                </w:p>
              </w:tc>
            </w:tr>
          </w:tbl>
          <w:p w14:paraId="5718FAA8" w14:textId="77777777" w:rsidR="00FA7363" w:rsidRPr="00FA7363" w:rsidRDefault="00FA7363" w:rsidP="00FA7363">
            <w:pPr>
              <w:spacing w:before="0" w:after="0" w:line="240" w:lineRule="auto"/>
              <w:rPr>
                <w:rFonts w:ascii="Arial" w:hAnsi="Arial" w:cs="Arial"/>
                <w:color w:val="000000"/>
                <w:sz w:val="27"/>
                <w:szCs w:val="27"/>
              </w:rPr>
            </w:pPr>
          </w:p>
        </w:tc>
      </w:tr>
    </w:tbl>
    <w:p w14:paraId="74F1419D" w14:textId="77777777" w:rsidR="00FA7363" w:rsidRPr="00FA7363" w:rsidRDefault="00FA7363" w:rsidP="00FA7363">
      <w:pPr>
        <w:spacing w:before="0" w:after="0" w:line="240" w:lineRule="auto"/>
        <w:rPr>
          <w:rFonts w:ascii="Times New Roman" w:hAnsi="Times New Roman"/>
          <w:vanish/>
          <w:sz w:val="24"/>
        </w:rPr>
      </w:pPr>
    </w:p>
    <w:p w14:paraId="60C2B483" w14:textId="77777777" w:rsidR="00FA7363" w:rsidRPr="00FA7363" w:rsidRDefault="00FA7363" w:rsidP="00FA7363">
      <w:pPr>
        <w:spacing w:before="0" w:after="0" w:line="240" w:lineRule="auto"/>
        <w:rPr>
          <w:rFonts w:ascii="Times New Roman" w:hAnsi="Times New Roman"/>
          <w:vanish/>
          <w:sz w:val="24"/>
        </w:rPr>
      </w:pPr>
    </w:p>
    <w:tbl>
      <w:tblPr>
        <w:tblW w:w="5000" w:type="pct"/>
        <w:jc w:val="center"/>
        <w:shd w:val="clear" w:color="auto" w:fill="F6F9FC"/>
        <w:tblCellMar>
          <w:left w:w="0" w:type="dxa"/>
          <w:right w:w="0" w:type="dxa"/>
        </w:tblCellMar>
        <w:tblLook w:val="04A0" w:firstRow="1" w:lastRow="0" w:firstColumn="1" w:lastColumn="0" w:noHBand="0" w:noVBand="1"/>
      </w:tblPr>
      <w:tblGrid>
        <w:gridCol w:w="9360"/>
      </w:tblGrid>
      <w:tr w:rsidR="00FA7363" w:rsidRPr="00FA7363" w14:paraId="78D5864B" w14:textId="77777777" w:rsidTr="00FA7363">
        <w:trPr>
          <w:jc w:val="center"/>
        </w:trPr>
        <w:tc>
          <w:tcPr>
            <w:tcW w:w="0" w:type="auto"/>
            <w:shd w:val="clear" w:color="auto" w:fill="FFFFFF"/>
            <w:hideMark/>
          </w:tcPr>
          <w:tbl>
            <w:tblPr>
              <w:tblW w:w="8850" w:type="dxa"/>
              <w:jc w:val="center"/>
              <w:tblCellMar>
                <w:left w:w="0" w:type="dxa"/>
                <w:right w:w="0" w:type="dxa"/>
              </w:tblCellMar>
              <w:tblLook w:val="04A0" w:firstRow="1" w:lastRow="0" w:firstColumn="1" w:lastColumn="0" w:noHBand="0" w:noVBand="1"/>
            </w:tblPr>
            <w:tblGrid>
              <w:gridCol w:w="8850"/>
            </w:tblGrid>
            <w:tr w:rsidR="00FA7363" w:rsidRPr="00FA7363" w14:paraId="4EE06EC0" w14:textId="77777777">
              <w:trPr>
                <w:trHeight w:val="200"/>
                <w:jc w:val="center"/>
              </w:trPr>
              <w:tc>
                <w:tcPr>
                  <w:tcW w:w="0" w:type="auto"/>
                  <w:vAlign w:val="center"/>
                  <w:hideMark/>
                </w:tcPr>
                <w:p w14:paraId="2893F310" w14:textId="22BBA41C" w:rsidR="00FA7363" w:rsidRPr="00FA7363" w:rsidRDefault="00FA7363" w:rsidP="00FA7363">
                  <w:pPr>
                    <w:spacing w:before="0" w:after="0" w:line="15" w:lineRule="atLeast"/>
                    <w:rPr>
                      <w:rFonts w:ascii="Times New Roman" w:hAnsi="Times New Roman"/>
                      <w:sz w:val="2"/>
                      <w:szCs w:val="2"/>
                    </w:rPr>
                  </w:pPr>
                  <w:r w:rsidRPr="00FA7363">
                    <w:rPr>
                      <w:rFonts w:ascii="Times New Roman" w:hAnsi="Times New Roman"/>
                      <w:sz w:val="2"/>
                      <w:szCs w:val="2"/>
                    </w:rPr>
                    <w:t> </w:t>
                  </w:r>
                </w:p>
              </w:tc>
            </w:tr>
            <w:tr w:rsidR="00FA7363" w:rsidRPr="00FA7363" w14:paraId="24CC2438" w14:textId="77777777">
              <w:trPr>
                <w:jc w:val="center"/>
              </w:trPr>
              <w:tc>
                <w:tcPr>
                  <w:tcW w:w="0" w:type="auto"/>
                  <w:vAlign w:val="center"/>
                  <w:hideMark/>
                </w:tcPr>
                <w:p w14:paraId="13058F99" w14:textId="77777777" w:rsidR="00FA7363" w:rsidRPr="00FA7363" w:rsidRDefault="00FA7363" w:rsidP="00FA7363">
                  <w:pPr>
                    <w:spacing w:before="300" w:after="0" w:line="336" w:lineRule="atLeast"/>
                    <w:rPr>
                      <w:rFonts w:ascii="Arial" w:hAnsi="Arial" w:cs="Arial"/>
                      <w:color w:val="353549"/>
                      <w:sz w:val="24"/>
                    </w:rPr>
                  </w:pPr>
                  <w:r w:rsidRPr="00FA7363">
                    <w:rPr>
                      <w:rFonts w:ascii="Arial" w:hAnsi="Arial" w:cs="Arial"/>
                      <w:color w:val="353549"/>
                      <w:sz w:val="24"/>
                    </w:rPr>
                    <w:t>WAYNESBORO, GA. — Georgia is making strides toward a cleaner energy future. </w:t>
                  </w:r>
                  <w:r w:rsidRPr="00FA7363">
                    <w:rPr>
                      <w:rFonts w:ascii="Arial" w:hAnsi="Arial" w:cs="Arial"/>
                      <w:color w:val="000000"/>
                      <w:sz w:val="24"/>
                    </w:rPr>
                    <w:t>A new reactor at Vogtle nuclear power plant has begun splitting atoms, signifying a first step to generating carbon-free electricity.</w:t>
                  </w:r>
                </w:p>
                <w:p w14:paraId="57629DDF" w14:textId="77777777" w:rsidR="00FA7363" w:rsidRPr="00FA7363" w:rsidRDefault="00FA7363" w:rsidP="00FA7363">
                  <w:pPr>
                    <w:spacing w:before="0" w:after="0" w:line="336" w:lineRule="atLeast"/>
                    <w:rPr>
                      <w:rFonts w:ascii="Arial" w:hAnsi="Arial" w:cs="Arial"/>
                      <w:color w:val="353549"/>
                      <w:sz w:val="24"/>
                    </w:rPr>
                  </w:pPr>
                  <w:r w:rsidRPr="00FA7363">
                    <w:rPr>
                      <w:rFonts w:ascii="Arial" w:hAnsi="Arial" w:cs="Arial"/>
                      <w:color w:val="000000"/>
                      <w:sz w:val="24"/>
                    </w:rPr>
                    <w:br/>
                    <w:t>Southern Company utility </w:t>
                  </w:r>
                  <w:hyperlink r:id="rId11" w:tgtFrame="_blank" w:history="1">
                    <w:r w:rsidRPr="00FA7363">
                      <w:rPr>
                        <w:rFonts w:ascii="Arial" w:hAnsi="Arial" w:cs="Arial"/>
                        <w:b/>
                        <w:bCs/>
                        <w:color w:val="004B98"/>
                        <w:sz w:val="24"/>
                        <w:u w:val="single"/>
                      </w:rPr>
                      <w:t>Georgia Power announced today</w:t>
                    </w:r>
                  </w:hyperlink>
                  <w:r w:rsidRPr="00FA7363">
                    <w:rPr>
                      <w:rFonts w:ascii="Arial" w:hAnsi="Arial" w:cs="Arial"/>
                      <w:color w:val="000000"/>
                      <w:sz w:val="24"/>
                    </w:rPr>
                    <w:t> that operators have safely started the nuclear reaction inside of Vogtle Unit 4 reactor, located southeast of Augusta in Burke County, Georgia. The reactor is now emitting heat to produce steam for generating electricity.</w:t>
                  </w:r>
                </w:p>
                <w:p w14:paraId="7D4F642D" w14:textId="77777777" w:rsidR="00FA7363" w:rsidRPr="00FA7363" w:rsidRDefault="00FA7363" w:rsidP="00FA7363">
                  <w:pPr>
                    <w:spacing w:before="0" w:after="0" w:line="336" w:lineRule="atLeast"/>
                    <w:rPr>
                      <w:rFonts w:ascii="Arial" w:hAnsi="Arial" w:cs="Arial"/>
                      <w:color w:val="353549"/>
                      <w:sz w:val="24"/>
                    </w:rPr>
                  </w:pPr>
                  <w:r w:rsidRPr="00FA7363">
                    <w:rPr>
                      <w:rFonts w:ascii="Arial" w:hAnsi="Arial" w:cs="Arial"/>
                      <w:color w:val="000000"/>
                      <w:sz w:val="24"/>
                    </w:rPr>
                    <w:br/>
                    <w:t>Vogtle Unit 4 is expected to start supplying power later this year. Its sister reactor, Unit 3, came online last July.</w:t>
                  </w:r>
                  <w:r w:rsidRPr="00FA7363">
                    <w:rPr>
                      <w:rFonts w:ascii="Arial" w:hAnsi="Arial" w:cs="Arial"/>
                      <w:color w:val="000000"/>
                      <w:sz w:val="24"/>
                    </w:rPr>
                    <w:br/>
                  </w:r>
                  <w:r w:rsidRPr="00FA7363">
                    <w:rPr>
                      <w:rFonts w:ascii="Arial" w:hAnsi="Arial" w:cs="Arial"/>
                      <w:color w:val="000000"/>
                      <w:sz w:val="24"/>
                    </w:rPr>
                    <w:br/>
                    <w:t>Vogtle will support long-term growth, said American Nuclear Society CEO Craig Piercy.</w:t>
                  </w:r>
                  <w:r w:rsidRPr="00FA7363">
                    <w:rPr>
                      <w:rFonts w:ascii="Arial" w:hAnsi="Arial" w:cs="Arial"/>
                      <w:color w:val="000000"/>
                      <w:sz w:val="24"/>
                    </w:rPr>
                    <w:br/>
                  </w:r>
                  <w:r w:rsidRPr="00FA7363">
                    <w:rPr>
                      <w:rFonts w:ascii="Arial" w:hAnsi="Arial" w:cs="Arial"/>
                      <w:color w:val="000000"/>
                      <w:sz w:val="24"/>
                    </w:rPr>
                    <w:br/>
                    <w:t xml:space="preserve">“Vogtle is a generational investment," said Piercy. "When Unit 3 and 4 are done and they're online, providing power to the grid, they're going to provide 17 million megawatt-hours of power. That is equivalent to </w:t>
                  </w:r>
                  <w:proofErr w:type="gramStart"/>
                  <w:r w:rsidRPr="00FA7363">
                    <w:rPr>
                      <w:rFonts w:ascii="Arial" w:hAnsi="Arial" w:cs="Arial"/>
                      <w:color w:val="000000"/>
                      <w:sz w:val="24"/>
                    </w:rPr>
                    <w:t>all of</w:t>
                  </w:r>
                  <w:proofErr w:type="gramEnd"/>
                  <w:r w:rsidRPr="00FA7363">
                    <w:rPr>
                      <w:rFonts w:ascii="Arial" w:hAnsi="Arial" w:cs="Arial"/>
                      <w:color w:val="000000"/>
                      <w:sz w:val="24"/>
                    </w:rPr>
                    <w:t xml:space="preserve"> the wind turbines in the state of California, and that power is going to be delivered 24/7."</w:t>
                  </w:r>
                  <w:r w:rsidRPr="00FA7363">
                    <w:rPr>
                      <w:rFonts w:ascii="Arial" w:hAnsi="Arial" w:cs="Arial"/>
                      <w:color w:val="000000"/>
                      <w:sz w:val="24"/>
                    </w:rPr>
                    <w:br/>
                  </w:r>
                  <w:r w:rsidRPr="00FA7363">
                    <w:rPr>
                      <w:rFonts w:ascii="Arial" w:hAnsi="Arial" w:cs="Arial"/>
                      <w:color w:val="000000"/>
                      <w:sz w:val="24"/>
                    </w:rPr>
                    <w:br/>
                    <w:t>"It's going to be clean. It's going to be reliable. It's going to power a million homes and businesses, and it's going to do it for 60 or 80 or maybe even 100 years.”</w:t>
                  </w:r>
                  <w:r w:rsidRPr="00FA7363">
                    <w:rPr>
                      <w:rFonts w:ascii="Arial" w:hAnsi="Arial" w:cs="Arial"/>
                      <w:color w:val="000000"/>
                      <w:sz w:val="24"/>
                    </w:rPr>
                    <w:br/>
                  </w:r>
                  <w:r w:rsidRPr="00FA7363">
                    <w:rPr>
                      <w:rFonts w:ascii="Arial" w:hAnsi="Arial" w:cs="Arial"/>
                      <w:color w:val="000000"/>
                      <w:sz w:val="24"/>
                    </w:rPr>
                    <w:br/>
                    <w:t>Vogtle 3 and 4 are the first new reactors in the U.S. to come online since 2016 and feature a new reactor design by Westinghouse. This makes the new Vogtle units a first-of-a-kind project, explains nuclear engineer Shirly Rodriguez.</w:t>
                  </w:r>
                  <w:r w:rsidRPr="00FA7363">
                    <w:rPr>
                      <w:rFonts w:ascii="Arial" w:hAnsi="Arial" w:cs="Arial"/>
                      <w:color w:val="000000"/>
                      <w:sz w:val="24"/>
                    </w:rPr>
                    <w:br/>
                  </w:r>
                  <w:r w:rsidRPr="00FA7363">
                    <w:rPr>
                      <w:rFonts w:ascii="Arial" w:hAnsi="Arial" w:cs="Arial"/>
                      <w:color w:val="000000"/>
                      <w:sz w:val="24"/>
                    </w:rPr>
                    <w:br/>
                  </w:r>
                  <w:r w:rsidRPr="00FA7363">
                    <w:rPr>
                      <w:rFonts w:ascii="Arial" w:hAnsi="Arial" w:cs="Arial"/>
                      <w:color w:val="000000"/>
                      <w:sz w:val="24"/>
                    </w:rPr>
                    <w:lastRenderedPageBreak/>
                    <w:t>“Vogtle is a success in my eyes," said Rodriguez. "I know they have a lot of hurdles to overcome but considering that it's been a nuclear power plant who got constructed after so many years, I will say first-of-a-kind again, I think we accomplished it. We didn't abandon the project.”</w:t>
                  </w:r>
                </w:p>
                <w:p w14:paraId="69C30F53" w14:textId="77777777" w:rsidR="00FA7363" w:rsidRPr="00FA7363" w:rsidRDefault="00FA7363" w:rsidP="00FA7363">
                  <w:pPr>
                    <w:spacing w:before="0" w:after="0" w:line="336" w:lineRule="atLeast"/>
                    <w:rPr>
                      <w:rFonts w:ascii="Arial" w:hAnsi="Arial" w:cs="Arial"/>
                      <w:color w:val="353549"/>
                      <w:sz w:val="24"/>
                    </w:rPr>
                  </w:pPr>
                </w:p>
                <w:p w14:paraId="7B2FE274" w14:textId="77777777" w:rsidR="00FA7363" w:rsidRPr="00FA7363" w:rsidRDefault="00FA7363" w:rsidP="00FA7363">
                  <w:pPr>
                    <w:spacing w:before="0" w:after="0" w:line="336" w:lineRule="atLeast"/>
                    <w:rPr>
                      <w:rFonts w:ascii="Arial" w:hAnsi="Arial" w:cs="Arial"/>
                      <w:color w:val="353549"/>
                      <w:sz w:val="24"/>
                    </w:rPr>
                  </w:pPr>
                </w:p>
                <w:p w14:paraId="770F6D48" w14:textId="77777777" w:rsidR="00FA7363" w:rsidRPr="00FA7363" w:rsidRDefault="00FA7363" w:rsidP="00FA7363">
                  <w:pPr>
                    <w:spacing w:before="0" w:after="0" w:line="336" w:lineRule="atLeast"/>
                    <w:rPr>
                      <w:rFonts w:ascii="Arial" w:hAnsi="Arial" w:cs="Arial"/>
                      <w:color w:val="353549"/>
                      <w:sz w:val="24"/>
                    </w:rPr>
                  </w:pPr>
                  <w:r w:rsidRPr="00FA7363">
                    <w:rPr>
                      <w:rFonts w:ascii="Arial" w:hAnsi="Arial" w:cs="Arial"/>
                      <w:color w:val="000000"/>
                      <w:sz w:val="24"/>
                    </w:rPr>
                    <w:t>Nuclear engineer Keith Drudy worked on Vogtle. </w:t>
                  </w:r>
                </w:p>
                <w:p w14:paraId="25E047C9" w14:textId="77777777" w:rsidR="00FA7363" w:rsidRPr="00FA7363" w:rsidRDefault="00FA7363" w:rsidP="00FA7363">
                  <w:pPr>
                    <w:spacing w:before="0" w:after="0" w:line="336" w:lineRule="atLeast"/>
                    <w:rPr>
                      <w:rFonts w:ascii="Arial" w:hAnsi="Arial" w:cs="Arial"/>
                      <w:color w:val="353549"/>
                      <w:sz w:val="24"/>
                    </w:rPr>
                  </w:pPr>
                </w:p>
                <w:p w14:paraId="282EC1C3" w14:textId="77777777" w:rsidR="00FA7363" w:rsidRPr="00FA7363" w:rsidRDefault="00FA7363" w:rsidP="00FA7363">
                  <w:pPr>
                    <w:spacing w:before="0" w:after="0" w:line="336" w:lineRule="atLeast"/>
                    <w:rPr>
                      <w:rFonts w:ascii="Arial" w:hAnsi="Arial" w:cs="Arial"/>
                      <w:color w:val="353549"/>
                      <w:sz w:val="24"/>
                    </w:rPr>
                  </w:pPr>
                  <w:r w:rsidRPr="00FA7363">
                    <w:rPr>
                      <w:rFonts w:ascii="Arial" w:hAnsi="Arial" w:cs="Arial"/>
                      <w:color w:val="000000"/>
                      <w:sz w:val="24"/>
                    </w:rPr>
                    <w:t>“I'm very proud of the achievement of the team that did the work to make it happen," said Drudy. "I really think that the next go-around, we're going to build off the back of the supply chain, the technology, the logistics, the experience that was built by Vogtle.”</w:t>
                  </w:r>
                  <w:r w:rsidRPr="00FA7363">
                    <w:rPr>
                      <w:rFonts w:ascii="Arial" w:hAnsi="Arial" w:cs="Arial"/>
                      <w:color w:val="000000"/>
                      <w:sz w:val="24"/>
                    </w:rPr>
                    <w:br/>
                  </w:r>
                  <w:r w:rsidRPr="00FA7363">
                    <w:rPr>
                      <w:rFonts w:ascii="Arial" w:hAnsi="Arial" w:cs="Arial"/>
                      <w:color w:val="000000"/>
                      <w:sz w:val="24"/>
                    </w:rPr>
                    <w:br/>
                    <w:t>We must build more nuclear energy, said nuclear scientist Jess Gehin, Ph.D.</w:t>
                  </w:r>
                  <w:r w:rsidRPr="00FA7363">
                    <w:rPr>
                      <w:rFonts w:ascii="Arial" w:hAnsi="Arial" w:cs="Arial"/>
                      <w:color w:val="000000"/>
                      <w:sz w:val="24"/>
                    </w:rPr>
                    <w:br/>
                  </w:r>
                  <w:r w:rsidRPr="00FA7363">
                    <w:rPr>
                      <w:rFonts w:ascii="Arial" w:hAnsi="Arial" w:cs="Arial"/>
                      <w:color w:val="000000"/>
                      <w:sz w:val="24"/>
                    </w:rPr>
                    <w:br/>
                    <w:t>“The challenge we have with large construction projects like Vogtle and there are other construction projects is the first-of-a-kind always seem to take longer and more expensive than what we thought," said Dr. Gehin.</w:t>
                  </w:r>
                  <w:r w:rsidRPr="00FA7363">
                    <w:rPr>
                      <w:rFonts w:ascii="Arial" w:hAnsi="Arial" w:cs="Arial"/>
                      <w:color w:val="000000"/>
                      <w:sz w:val="24"/>
                    </w:rPr>
                    <w:br/>
                  </w:r>
                  <w:r w:rsidRPr="00FA7363">
                    <w:rPr>
                      <w:rFonts w:ascii="Arial" w:hAnsi="Arial" w:cs="Arial"/>
                      <w:color w:val="000000"/>
                      <w:sz w:val="24"/>
                    </w:rPr>
                    <w:br/>
                    <w:t>"The message really needs to be: We need to keep moving, moving forward. We've invested in those first-of-kind costs. We've gained that experience. We should be building more of those plants and taking advantage of what we've learned.”</w:t>
                  </w:r>
                  <w:r w:rsidRPr="00FA7363">
                    <w:rPr>
                      <w:rFonts w:ascii="Arial" w:hAnsi="Arial" w:cs="Arial"/>
                      <w:color w:val="000000"/>
                      <w:sz w:val="24"/>
                    </w:rPr>
                    <w:br/>
                  </w:r>
                  <w:r w:rsidRPr="00FA7363">
                    <w:rPr>
                      <w:rFonts w:ascii="Arial" w:hAnsi="Arial" w:cs="Arial"/>
                      <w:color w:val="000000"/>
                      <w:sz w:val="24"/>
                    </w:rPr>
                    <w:br/>
                  </w:r>
                  <w:r w:rsidRPr="00FA7363">
                    <w:rPr>
                      <w:rFonts w:ascii="Arial" w:hAnsi="Arial" w:cs="Arial"/>
                      <w:b/>
                      <w:bCs/>
                      <w:color w:val="000000"/>
                      <w:sz w:val="24"/>
                    </w:rPr>
                    <w:t>Experts available for interview on Vogtle:</w:t>
                  </w:r>
                  <w:r w:rsidRPr="00FA7363">
                    <w:rPr>
                      <w:rFonts w:ascii="Arial" w:hAnsi="Arial" w:cs="Arial"/>
                      <w:color w:val="000000"/>
                      <w:sz w:val="24"/>
                    </w:rPr>
                    <w:t> Email </w:t>
                  </w:r>
                  <w:hyperlink r:id="rId12" w:tgtFrame="_blank" w:history="1">
                    <w:r w:rsidRPr="00FA7363">
                      <w:rPr>
                        <w:rFonts w:ascii="Arial" w:hAnsi="Arial" w:cs="Arial"/>
                        <w:b/>
                        <w:bCs/>
                        <w:color w:val="004B98"/>
                        <w:sz w:val="24"/>
                        <w:u w:val="single"/>
                      </w:rPr>
                      <w:t>media@ans.org</w:t>
                    </w:r>
                  </w:hyperlink>
                  <w:r w:rsidRPr="00FA7363">
                    <w:rPr>
                      <w:rFonts w:ascii="Arial" w:hAnsi="Arial" w:cs="Arial"/>
                      <w:color w:val="000000"/>
                      <w:sz w:val="24"/>
                    </w:rPr>
                    <w:t> or call (202) 996-0474 to request an interview with our experts and to stay informed.</w:t>
                  </w:r>
                </w:p>
              </w:tc>
            </w:tr>
            <w:tr w:rsidR="00FA7363" w:rsidRPr="00FA7363" w14:paraId="0A162939" w14:textId="77777777">
              <w:trPr>
                <w:trHeight w:val="100"/>
                <w:jc w:val="center"/>
              </w:trPr>
              <w:tc>
                <w:tcPr>
                  <w:tcW w:w="0" w:type="auto"/>
                  <w:vAlign w:val="center"/>
                  <w:hideMark/>
                </w:tcPr>
                <w:p w14:paraId="46962BAB" w14:textId="77777777" w:rsidR="00FA7363" w:rsidRPr="00FA7363" w:rsidRDefault="00FA7363" w:rsidP="00FA7363">
                  <w:pPr>
                    <w:spacing w:before="0" w:after="0" w:line="15" w:lineRule="atLeast"/>
                    <w:rPr>
                      <w:rFonts w:ascii="Times New Roman" w:hAnsi="Times New Roman"/>
                      <w:sz w:val="2"/>
                      <w:szCs w:val="2"/>
                    </w:rPr>
                  </w:pPr>
                  <w:r w:rsidRPr="00FA7363">
                    <w:rPr>
                      <w:rFonts w:ascii="Times New Roman" w:hAnsi="Times New Roman"/>
                      <w:sz w:val="2"/>
                      <w:szCs w:val="2"/>
                    </w:rPr>
                    <w:lastRenderedPageBreak/>
                    <w:t> </w:t>
                  </w:r>
                </w:p>
              </w:tc>
            </w:tr>
          </w:tbl>
          <w:p w14:paraId="0F382AFB" w14:textId="77777777" w:rsidR="00FA7363" w:rsidRPr="00FA7363" w:rsidRDefault="00FA7363" w:rsidP="00FA7363">
            <w:pPr>
              <w:spacing w:before="0" w:after="0" w:line="240" w:lineRule="auto"/>
              <w:rPr>
                <w:rFonts w:ascii="Arial" w:hAnsi="Arial" w:cs="Arial"/>
                <w:color w:val="000000"/>
                <w:sz w:val="27"/>
                <w:szCs w:val="27"/>
              </w:rPr>
            </w:pPr>
          </w:p>
        </w:tc>
      </w:tr>
    </w:tbl>
    <w:p w14:paraId="328DE468" w14:textId="77777777" w:rsidR="00FA7363" w:rsidRPr="00FA7363" w:rsidRDefault="00FA7363" w:rsidP="00FA7363">
      <w:pPr>
        <w:spacing w:before="0" w:after="0" w:line="240" w:lineRule="auto"/>
        <w:rPr>
          <w:rFonts w:ascii="Times New Roman" w:hAnsi="Times New Roman"/>
          <w:vanish/>
          <w:sz w:val="24"/>
        </w:rPr>
      </w:pPr>
    </w:p>
    <w:p w14:paraId="04B2C16A" w14:textId="77777777" w:rsidR="00FA7363" w:rsidRPr="00FA7363" w:rsidRDefault="00FA7363" w:rsidP="00FA7363">
      <w:pPr>
        <w:spacing w:before="0" w:after="0" w:line="240" w:lineRule="auto"/>
        <w:rPr>
          <w:rFonts w:ascii="Times New Roman" w:hAnsi="Times New Roman"/>
          <w:vanish/>
          <w:sz w:val="24"/>
        </w:rPr>
      </w:pPr>
    </w:p>
    <w:tbl>
      <w:tblPr>
        <w:tblW w:w="5000" w:type="pct"/>
        <w:jc w:val="center"/>
        <w:shd w:val="clear" w:color="auto" w:fill="F6F9FC"/>
        <w:tblCellMar>
          <w:left w:w="0" w:type="dxa"/>
          <w:right w:w="0" w:type="dxa"/>
        </w:tblCellMar>
        <w:tblLook w:val="04A0" w:firstRow="1" w:lastRow="0" w:firstColumn="1" w:lastColumn="0" w:noHBand="0" w:noVBand="1"/>
      </w:tblPr>
      <w:tblGrid>
        <w:gridCol w:w="9360"/>
      </w:tblGrid>
      <w:tr w:rsidR="00FA7363" w:rsidRPr="00FA7363" w14:paraId="57977F68" w14:textId="77777777" w:rsidTr="00FA7363">
        <w:trPr>
          <w:jc w:val="center"/>
        </w:trPr>
        <w:tc>
          <w:tcPr>
            <w:tcW w:w="0" w:type="auto"/>
            <w:shd w:val="clear" w:color="auto" w:fill="FFFFFF"/>
            <w:hideMark/>
          </w:tcPr>
          <w:tbl>
            <w:tblPr>
              <w:tblW w:w="8850" w:type="dxa"/>
              <w:jc w:val="center"/>
              <w:tblCellMar>
                <w:left w:w="0" w:type="dxa"/>
                <w:right w:w="0" w:type="dxa"/>
              </w:tblCellMar>
              <w:tblLook w:val="04A0" w:firstRow="1" w:lastRow="0" w:firstColumn="1" w:lastColumn="0" w:noHBand="0" w:noVBand="1"/>
            </w:tblPr>
            <w:tblGrid>
              <w:gridCol w:w="8850"/>
            </w:tblGrid>
            <w:tr w:rsidR="00FA7363" w:rsidRPr="00FA7363" w14:paraId="57F41CF6" w14:textId="77777777">
              <w:trPr>
                <w:trHeight w:val="200"/>
                <w:jc w:val="center"/>
              </w:trPr>
              <w:tc>
                <w:tcPr>
                  <w:tcW w:w="0" w:type="auto"/>
                  <w:vAlign w:val="center"/>
                  <w:hideMark/>
                </w:tcPr>
                <w:p w14:paraId="58B2A1C0" w14:textId="77777777" w:rsidR="00FA7363" w:rsidRPr="00FA7363" w:rsidRDefault="00FA7363" w:rsidP="00FA7363">
                  <w:pPr>
                    <w:spacing w:before="0" w:after="0" w:line="15" w:lineRule="atLeast"/>
                    <w:rPr>
                      <w:rFonts w:ascii="Times New Roman" w:hAnsi="Times New Roman"/>
                      <w:sz w:val="2"/>
                      <w:szCs w:val="2"/>
                    </w:rPr>
                  </w:pPr>
                  <w:r w:rsidRPr="00FA7363">
                    <w:rPr>
                      <w:rFonts w:ascii="Times New Roman" w:hAnsi="Times New Roman"/>
                      <w:sz w:val="2"/>
                      <w:szCs w:val="2"/>
                    </w:rPr>
                    <w:t> </w:t>
                  </w:r>
                </w:p>
              </w:tc>
            </w:tr>
            <w:tr w:rsidR="00FA7363" w:rsidRPr="00FA7363" w14:paraId="3EFA9F55" w14:textId="77777777">
              <w:trPr>
                <w:jc w:val="center"/>
              </w:trPr>
              <w:tc>
                <w:tcPr>
                  <w:tcW w:w="0" w:type="auto"/>
                  <w:vAlign w:val="center"/>
                  <w:hideMark/>
                </w:tcPr>
                <w:p w14:paraId="4B07FDE1" w14:textId="77777777" w:rsidR="00FA7363" w:rsidRPr="00FA7363" w:rsidRDefault="00FA7363" w:rsidP="00FA7363">
                  <w:pPr>
                    <w:spacing w:before="0" w:after="0" w:line="336" w:lineRule="atLeast"/>
                    <w:rPr>
                      <w:rFonts w:ascii="Arial" w:hAnsi="Arial" w:cs="Arial"/>
                      <w:color w:val="353549"/>
                      <w:sz w:val="24"/>
                    </w:rPr>
                  </w:pPr>
                  <w:r w:rsidRPr="00FA7363">
                    <w:rPr>
                      <w:rFonts w:ascii="Arial" w:hAnsi="Arial" w:cs="Arial"/>
                      <w:b/>
                      <w:bCs/>
                      <w:color w:val="353549"/>
                      <w:sz w:val="24"/>
                    </w:rPr>
                    <w:t>Learn More:</w:t>
                  </w:r>
                  <w:r w:rsidRPr="00FA7363">
                    <w:rPr>
                      <w:rFonts w:ascii="Arial" w:hAnsi="Arial" w:cs="Arial"/>
                      <w:color w:val="353549"/>
                      <w:sz w:val="24"/>
                    </w:rPr>
                    <w:br/>
                  </w:r>
                  <w:r w:rsidRPr="00FA7363">
                    <w:rPr>
                      <w:rFonts w:ascii="Arial" w:hAnsi="Arial" w:cs="Arial"/>
                      <w:color w:val="353549"/>
                      <w:sz w:val="24"/>
                    </w:rPr>
                    <w:br/>
                    <w:t>Established in 1954, the </w:t>
                  </w:r>
                  <w:hyperlink r:id="rId13" w:tgtFrame="_blank" w:history="1">
                    <w:r w:rsidRPr="00FA7363">
                      <w:rPr>
                        <w:rFonts w:ascii="Arial" w:hAnsi="Arial" w:cs="Arial"/>
                        <w:b/>
                        <w:bCs/>
                        <w:color w:val="004B98"/>
                        <w:sz w:val="24"/>
                        <w:u w:val="single"/>
                      </w:rPr>
                      <w:t>American Nuclear Society (ANS)</w:t>
                    </w:r>
                  </w:hyperlink>
                  <w:r w:rsidRPr="00FA7363">
                    <w:rPr>
                      <w:rFonts w:ascii="Arial" w:hAnsi="Arial" w:cs="Arial"/>
                      <w:color w:val="353549"/>
                      <w:sz w:val="24"/>
                    </w:rPr>
                    <w:t xml:space="preserve"> is an international professional organization of engineers, scientists, technologists, teachers, and healthcare providers devoted to the peaceful applications of nuclear science and technology. Its more than 10,000 members represent government, academia, research laboratories, medical facilities, and private industry. ANS's mission is to </w:t>
                  </w:r>
                  <w:r w:rsidRPr="00FA7363">
                    <w:rPr>
                      <w:rFonts w:ascii="Arial" w:hAnsi="Arial" w:cs="Arial"/>
                      <w:color w:val="353549"/>
                      <w:sz w:val="24"/>
                    </w:rPr>
                    <w:lastRenderedPageBreak/>
                    <w:t>advance, foster, and spur the development and application of nuclear science, engineering, and technology to benefit society.</w:t>
                  </w:r>
                </w:p>
                <w:p w14:paraId="0CA38BE4" w14:textId="77777777" w:rsidR="00FA7363" w:rsidRPr="00FA7363" w:rsidRDefault="00FA7363" w:rsidP="00FA7363">
                  <w:pPr>
                    <w:spacing w:before="0" w:after="0" w:line="336" w:lineRule="atLeast"/>
                    <w:rPr>
                      <w:rFonts w:ascii="Arial" w:hAnsi="Arial" w:cs="Arial"/>
                      <w:color w:val="353549"/>
                      <w:sz w:val="24"/>
                    </w:rPr>
                  </w:pPr>
                </w:p>
                <w:p w14:paraId="793A538F" w14:textId="77777777" w:rsidR="00FA7363" w:rsidRPr="00FA7363" w:rsidRDefault="00FA7363" w:rsidP="00FA7363">
                  <w:pPr>
                    <w:shd w:val="clear" w:color="auto" w:fill="FFFFFF"/>
                    <w:spacing w:before="300" w:after="300" w:line="336" w:lineRule="atLeast"/>
                    <w:jc w:val="center"/>
                    <w:rPr>
                      <w:rFonts w:ascii="Arial" w:hAnsi="Arial" w:cs="Arial"/>
                      <w:color w:val="353549"/>
                      <w:sz w:val="24"/>
                    </w:rPr>
                  </w:pPr>
                  <w:r w:rsidRPr="00FA7363">
                    <w:rPr>
                      <w:rFonts w:ascii="Arial" w:hAnsi="Arial" w:cs="Arial"/>
                      <w:color w:val="353549"/>
                      <w:sz w:val="24"/>
                    </w:rPr>
                    <w:t>#####</w:t>
                  </w:r>
                </w:p>
                <w:p w14:paraId="4DA49BD2" w14:textId="77777777" w:rsidR="00FA7363" w:rsidRPr="00FA7363" w:rsidRDefault="00FA7363" w:rsidP="00FA7363">
                  <w:pPr>
                    <w:shd w:val="clear" w:color="auto" w:fill="FFFFFF"/>
                    <w:spacing w:before="300" w:after="300" w:line="336" w:lineRule="atLeast"/>
                    <w:rPr>
                      <w:rFonts w:ascii="Arial" w:hAnsi="Arial" w:cs="Arial"/>
                      <w:color w:val="353549"/>
                      <w:sz w:val="24"/>
                    </w:rPr>
                  </w:pPr>
                  <w:r w:rsidRPr="00FA7363">
                    <w:rPr>
                      <w:rFonts w:ascii="Arial" w:hAnsi="Arial" w:cs="Arial"/>
                      <w:b/>
                      <w:bCs/>
                      <w:color w:val="353549"/>
                      <w:sz w:val="24"/>
                    </w:rPr>
                    <w:t>Media Contact:</w:t>
                  </w:r>
                  <w:r w:rsidRPr="00FA7363">
                    <w:rPr>
                      <w:rFonts w:ascii="Arial" w:hAnsi="Arial" w:cs="Arial"/>
                      <w:color w:val="353549"/>
                      <w:sz w:val="24"/>
                    </w:rPr>
                    <w:br/>
                    <w:t>Andrew Smith</w:t>
                  </w:r>
                  <w:r w:rsidRPr="00FA7363">
                    <w:rPr>
                      <w:rFonts w:ascii="Arial" w:hAnsi="Arial" w:cs="Arial"/>
                      <w:color w:val="353549"/>
                      <w:sz w:val="24"/>
                    </w:rPr>
                    <w:br/>
                    <w:t>Director of Communications</w:t>
                  </w:r>
                  <w:r w:rsidRPr="00FA7363">
                    <w:rPr>
                      <w:rFonts w:ascii="Arial" w:hAnsi="Arial" w:cs="Arial"/>
                      <w:color w:val="353549"/>
                      <w:sz w:val="24"/>
                    </w:rPr>
                    <w:br/>
                    <w:t>(202) 996-0474 | </w:t>
                  </w:r>
                  <w:hyperlink r:id="rId14" w:tgtFrame="_blank" w:history="1">
                    <w:r w:rsidRPr="00FA7363">
                      <w:rPr>
                        <w:rFonts w:ascii="Arial" w:hAnsi="Arial" w:cs="Arial"/>
                        <w:b/>
                        <w:bCs/>
                        <w:color w:val="004B98"/>
                        <w:sz w:val="24"/>
                        <w:u w:val="single"/>
                      </w:rPr>
                      <w:t>media@ans.org</w:t>
                    </w:r>
                  </w:hyperlink>
                </w:p>
              </w:tc>
            </w:tr>
          </w:tbl>
          <w:p w14:paraId="2FBF43C4" w14:textId="77777777" w:rsidR="00FA7363" w:rsidRPr="00FA7363" w:rsidRDefault="00FA7363" w:rsidP="00FA7363">
            <w:pPr>
              <w:spacing w:before="0" w:after="0" w:line="240" w:lineRule="auto"/>
              <w:rPr>
                <w:rFonts w:ascii="Arial" w:hAnsi="Arial" w:cs="Arial"/>
                <w:color w:val="000000"/>
                <w:sz w:val="27"/>
                <w:szCs w:val="27"/>
              </w:rPr>
            </w:pPr>
          </w:p>
        </w:tc>
      </w:tr>
    </w:tbl>
    <w:p w14:paraId="4A9813A4" w14:textId="77777777" w:rsidR="00F30725" w:rsidRPr="00F30725" w:rsidRDefault="00F30725" w:rsidP="00F30725">
      <w:pPr>
        <w:jc w:val="right"/>
      </w:pPr>
    </w:p>
    <w:sectPr w:rsidR="00F30725" w:rsidRPr="00F30725" w:rsidSect="00BD469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063" w:footer="115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DD92" w14:textId="77777777" w:rsidR="00BD4690" w:rsidRDefault="00BD4690" w:rsidP="004F50AA">
      <w:pPr>
        <w:spacing w:before="0" w:after="0" w:line="240" w:lineRule="auto"/>
      </w:pPr>
      <w:r>
        <w:separator/>
      </w:r>
    </w:p>
  </w:endnote>
  <w:endnote w:type="continuationSeparator" w:id="0">
    <w:p w14:paraId="34CAC6CE" w14:textId="77777777" w:rsidR="00BD4690" w:rsidRDefault="00BD4690" w:rsidP="004F50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270495"/>
      <w:docPartObj>
        <w:docPartGallery w:val="Page Numbers (Bottom of Page)"/>
        <w:docPartUnique/>
      </w:docPartObj>
    </w:sdtPr>
    <w:sdtContent>
      <w:p w14:paraId="60991EA1" w14:textId="77777777" w:rsidR="00F30725" w:rsidRDefault="00F30725" w:rsidP="006C4F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0EAE">
          <w:rPr>
            <w:rStyle w:val="PageNumber"/>
            <w:noProof/>
          </w:rPr>
          <w:t>2</w:t>
        </w:r>
        <w:r>
          <w:rPr>
            <w:rStyle w:val="PageNumber"/>
          </w:rPr>
          <w:fldChar w:fldCharType="end"/>
        </w:r>
      </w:p>
    </w:sdtContent>
  </w:sdt>
  <w:p w14:paraId="6D38F920" w14:textId="77777777" w:rsidR="00830609" w:rsidRDefault="00830609" w:rsidP="00F30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A6A6A6" w:themeColor="background1" w:themeShade="A6"/>
        <w:sz w:val="18"/>
        <w:szCs w:val="18"/>
      </w:rPr>
      <w:id w:val="-1684503555"/>
      <w:docPartObj>
        <w:docPartGallery w:val="Page Numbers (Bottom of Page)"/>
        <w:docPartUnique/>
      </w:docPartObj>
    </w:sdtPr>
    <w:sdtContent>
      <w:p w14:paraId="2CD19CB6" w14:textId="77777777" w:rsidR="00F30725" w:rsidRPr="00F30725" w:rsidRDefault="00F30725" w:rsidP="00F30725">
        <w:pPr>
          <w:pStyle w:val="Footer"/>
          <w:framePr w:w="180" w:wrap="none" w:vAnchor="text" w:hAnchor="margin" w:x="9814" w:y="1"/>
          <w:ind w:left="67" w:right="-697" w:hanging="3"/>
          <w:rPr>
            <w:rStyle w:val="PageNumber"/>
            <w:color w:val="A6A6A6" w:themeColor="background1" w:themeShade="A6"/>
            <w:sz w:val="18"/>
            <w:szCs w:val="18"/>
          </w:rPr>
        </w:pPr>
        <w:r w:rsidRPr="00F30725">
          <w:rPr>
            <w:rStyle w:val="PageNumber"/>
            <w:color w:val="A6A6A6" w:themeColor="background1" w:themeShade="A6"/>
            <w:sz w:val="18"/>
            <w:szCs w:val="18"/>
          </w:rPr>
          <w:fldChar w:fldCharType="begin"/>
        </w:r>
        <w:r w:rsidRPr="00F30725">
          <w:rPr>
            <w:rStyle w:val="PageNumber"/>
            <w:color w:val="A6A6A6" w:themeColor="background1" w:themeShade="A6"/>
            <w:sz w:val="18"/>
            <w:szCs w:val="18"/>
          </w:rPr>
          <w:instrText xml:space="preserve"> PAGE </w:instrText>
        </w:r>
        <w:r w:rsidRPr="00F30725">
          <w:rPr>
            <w:rStyle w:val="PageNumber"/>
            <w:color w:val="A6A6A6" w:themeColor="background1" w:themeShade="A6"/>
            <w:sz w:val="18"/>
            <w:szCs w:val="18"/>
          </w:rPr>
          <w:fldChar w:fldCharType="separate"/>
        </w:r>
        <w:r w:rsidRPr="00F30725">
          <w:rPr>
            <w:rStyle w:val="PageNumber"/>
            <w:noProof/>
            <w:color w:val="A6A6A6" w:themeColor="background1" w:themeShade="A6"/>
            <w:sz w:val="18"/>
            <w:szCs w:val="18"/>
          </w:rPr>
          <w:t>1</w:t>
        </w:r>
        <w:r w:rsidRPr="00F30725">
          <w:rPr>
            <w:rStyle w:val="PageNumber"/>
            <w:color w:val="A6A6A6" w:themeColor="background1" w:themeShade="A6"/>
            <w:sz w:val="18"/>
            <w:szCs w:val="18"/>
          </w:rPr>
          <w:fldChar w:fldCharType="end"/>
        </w:r>
      </w:p>
    </w:sdtContent>
  </w:sdt>
  <w:p w14:paraId="0075D03B" w14:textId="77777777" w:rsidR="00F87B7A" w:rsidRPr="00F87B7A" w:rsidRDefault="00F87B7A" w:rsidP="00F30725">
    <w:pPr>
      <w:spacing w:before="0" w:after="0" w:line="240" w:lineRule="auto"/>
      <w:ind w:right="360"/>
      <w:rPr>
        <w:rFonts w:ascii="Times New Roman" w:hAnsi="Times New Roman"/>
        <w:sz w:val="24"/>
      </w:rPr>
    </w:pPr>
  </w:p>
  <w:p w14:paraId="42C2204E" w14:textId="77777777" w:rsidR="00391200" w:rsidRDefault="00391200" w:rsidP="002E2429">
    <w:pPr>
      <w:pStyle w:val="Footer"/>
      <w:tabs>
        <w:tab w:val="clear" w:pos="8640"/>
      </w:tabs>
    </w:pPr>
    <w:r w:rsidRPr="002E2429">
      <w:rPr>
        <w:noProof/>
        <w:color w:val="004B98"/>
      </w:rPr>
      <mc:AlternateContent>
        <mc:Choice Requires="wps">
          <w:drawing>
            <wp:anchor distT="0" distB="0" distL="114300" distR="114300" simplePos="0" relativeHeight="251660288" behindDoc="0" locked="0" layoutInCell="1" allowOverlap="1" wp14:anchorId="6130E8D1" wp14:editId="2C6081C7">
              <wp:simplePos x="0" y="0"/>
              <wp:positionH relativeFrom="page">
                <wp:posOffset>666750</wp:posOffset>
              </wp:positionH>
              <wp:positionV relativeFrom="page">
                <wp:posOffset>9219565</wp:posOffset>
              </wp:positionV>
              <wp:extent cx="6388100" cy="1270"/>
              <wp:effectExtent l="0" t="0" r="12700" b="24130"/>
              <wp:wrapThrough wrapText="bothSides">
                <wp:wrapPolygon edited="0">
                  <wp:start x="0" y="0"/>
                  <wp:lineTo x="0" y="216000"/>
                  <wp:lineTo x="13226" y="216000"/>
                  <wp:lineTo x="21600" y="216000"/>
                  <wp:lineTo x="21600" y="0"/>
                  <wp:lineTo x="0" y="0"/>
                </wp:wrapPolygon>
              </wp:wrapThrough>
              <wp:docPr id="13" name="Straight Connector 13"/>
              <wp:cNvGraphicFramePr/>
              <a:graphic xmlns:a="http://schemas.openxmlformats.org/drawingml/2006/main">
                <a:graphicData uri="http://schemas.microsoft.com/office/word/2010/wordprocessingShape">
                  <wps:wsp>
                    <wps:cNvCnPr/>
                    <wps:spPr>
                      <a:xfrm>
                        <a:off x="0" y="0"/>
                        <a:ext cx="6388100" cy="1270"/>
                      </a:xfrm>
                      <a:prstGeom prst="line">
                        <a:avLst/>
                      </a:prstGeom>
                      <a:ln>
                        <a:solidFill>
                          <a:srgbClr val="004B98"/>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2AA11"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2.5pt,725.95pt" to="555.5pt,7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" strokecolor="#004b98">
              <w10:wrap type="through" anchorx="page" anchory="page"/>
            </v:line>
          </w:pict>
        </mc:Fallback>
      </mc:AlternateContent>
    </w:r>
    <w:r w:rsidRPr="00391200">
      <w:rPr>
        <w:noProof/>
      </w:rPr>
      <mc:AlternateContent>
        <mc:Choice Requires="wps">
          <w:drawing>
            <wp:anchor distT="0" distB="0" distL="114300" distR="114300" simplePos="0" relativeHeight="251659264" behindDoc="0" locked="0" layoutInCell="1" allowOverlap="1" wp14:anchorId="0D5F7FB2" wp14:editId="23B27F52">
              <wp:simplePos x="0" y="0"/>
              <wp:positionH relativeFrom="page">
                <wp:posOffset>667310</wp:posOffset>
              </wp:positionH>
              <wp:positionV relativeFrom="page">
                <wp:posOffset>9302115</wp:posOffset>
              </wp:positionV>
              <wp:extent cx="6374130" cy="311785"/>
              <wp:effectExtent l="0" t="0" r="1270" b="5715"/>
              <wp:wrapThrough wrapText="bothSides">
                <wp:wrapPolygon edited="0">
                  <wp:start x="0" y="0"/>
                  <wp:lineTo x="0" y="21116"/>
                  <wp:lineTo x="21561" y="21116"/>
                  <wp:lineTo x="21561"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6374130" cy="3117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FED9848" w14:textId="77777777" w:rsidR="00E6415D" w:rsidRPr="00457864" w:rsidRDefault="00E6415D" w:rsidP="00E6415D">
                          <w:pPr>
                            <w:spacing w:before="0" w:after="0" w:line="240" w:lineRule="auto"/>
                            <w:jc w:val="center"/>
                            <w:rPr>
                              <w:rFonts w:ascii="Arial Narrow" w:hAnsi="Arial Narrow" w:cs="Arial"/>
                              <w:color w:val="000000" w:themeColor="text1"/>
                              <w:szCs w:val="20"/>
                            </w:rPr>
                          </w:pPr>
                          <w:r w:rsidRPr="00457864">
                            <w:rPr>
                              <w:rFonts w:ascii="Arial Narrow" w:hAnsi="Arial Narrow" w:cs="Arial"/>
                              <w:color w:val="000000" w:themeColor="text1"/>
                              <w:szCs w:val="20"/>
                            </w:rPr>
                            <w:t xml:space="preserve">American Nuclear Society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Pr>
                              <w:rFonts w:ascii="Arial Narrow" w:hAnsi="Arial Narrow" w:cs="Arial"/>
                              <w:color w:val="000000" w:themeColor="text1"/>
                              <w:szCs w:val="20"/>
                            </w:rPr>
                            <w:t>5200 Thatcher</w:t>
                          </w:r>
                          <w:r w:rsidRPr="00457864">
                            <w:rPr>
                              <w:rFonts w:ascii="Arial Narrow" w:hAnsi="Arial Narrow" w:cs="Arial"/>
                              <w:color w:val="000000" w:themeColor="text1"/>
                              <w:szCs w:val="20"/>
                            </w:rPr>
                            <w:t xml:space="preserve"> </w:t>
                          </w:r>
                          <w:r>
                            <w:rPr>
                              <w:rFonts w:ascii="Arial Narrow" w:hAnsi="Arial Narrow" w:cs="Arial"/>
                              <w:color w:val="000000" w:themeColor="text1"/>
                              <w:szCs w:val="20"/>
                            </w:rPr>
                            <w:t>Rd, Suite 142</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Pr>
                              <w:rFonts w:ascii="Arial Narrow" w:hAnsi="Arial Narrow" w:cs="Arial"/>
                              <w:color w:val="000000" w:themeColor="text1"/>
                              <w:szCs w:val="20"/>
                            </w:rPr>
                            <w:t>Downers Grove</w:t>
                          </w:r>
                          <w:r w:rsidRPr="00457864">
                            <w:rPr>
                              <w:rFonts w:ascii="Arial Narrow" w:hAnsi="Arial Narrow" w:cs="Arial"/>
                              <w:color w:val="000000" w:themeColor="text1"/>
                              <w:szCs w:val="20"/>
                            </w:rPr>
                            <w:t>, IL 605</w:t>
                          </w:r>
                          <w:r>
                            <w:rPr>
                              <w:rFonts w:ascii="Arial Narrow" w:hAnsi="Arial Narrow" w:cs="Arial"/>
                              <w:color w:val="000000" w:themeColor="text1"/>
                              <w:szCs w:val="20"/>
                            </w:rPr>
                            <w:t>15</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800-323-3044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ans.org </w:t>
                          </w:r>
                          <w:r w:rsidRPr="002E2429">
                            <w:rPr>
                              <w:rFonts w:ascii="Arial Narrow" w:hAnsi="Arial Narrow" w:cs="Arial"/>
                              <w:color w:val="004B98"/>
                              <w:szCs w:val="20"/>
                            </w:rPr>
                            <w:t xml:space="preserve">• </w:t>
                          </w:r>
                          <w:r>
                            <w:rPr>
                              <w:rFonts w:ascii="Arial Narrow" w:hAnsi="Arial Narrow" w:cs="Arial"/>
                              <w:color w:val="000000" w:themeColor="text1"/>
                            </w:rPr>
                            <w:t xml:space="preserve">askanything@ans.org </w:t>
                          </w:r>
                        </w:p>
                        <w:p w14:paraId="18F7D674" w14:textId="77777777" w:rsidR="00391200" w:rsidRPr="00457864" w:rsidRDefault="00391200" w:rsidP="000C58AB">
                          <w:pPr>
                            <w:spacing w:before="0" w:after="0" w:line="240" w:lineRule="auto"/>
                            <w:jc w:val="center"/>
                            <w:rPr>
                              <w:rFonts w:ascii="Arial Narrow" w:hAnsi="Arial Narrow" w:cs="Arial"/>
                              <w:color w:val="000000" w:themeColor="text1"/>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F7FB2" id="_x0000_t202" coordsize="21600,21600" o:spt="202" path="m,l,21600r21600,l21600,xe">
              <v:stroke joinstyle="miter"/>
              <v:path gradientshapeok="t" o:connecttype="rect"/>
            </v:shapetype>
            <v:shape id="Text Box 12" o:spid="_x0000_s1026" type="#_x0000_t202" style="position:absolute;margin-left:52.55pt;margin-top:732.45pt;width:501.9pt;height:2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" filled="f" stroked="f">
              <v:textbox inset="0,0,0,0">
                <w:txbxContent>
                  <w:p w14:paraId="3FED9848" w14:textId="77777777" w:rsidR="00E6415D" w:rsidRPr="00457864" w:rsidRDefault="00E6415D" w:rsidP="00E6415D">
                    <w:pPr>
                      <w:spacing w:before="0" w:after="0" w:line="240" w:lineRule="auto"/>
                      <w:jc w:val="center"/>
                      <w:rPr>
                        <w:rFonts w:ascii="Arial Narrow" w:hAnsi="Arial Narrow" w:cs="Arial"/>
                        <w:color w:val="000000" w:themeColor="text1"/>
                        <w:szCs w:val="20"/>
                      </w:rPr>
                    </w:pPr>
                    <w:r w:rsidRPr="00457864">
                      <w:rPr>
                        <w:rFonts w:ascii="Arial Narrow" w:hAnsi="Arial Narrow" w:cs="Arial"/>
                        <w:color w:val="000000" w:themeColor="text1"/>
                        <w:szCs w:val="20"/>
                      </w:rPr>
                      <w:t xml:space="preserve">American Nuclear Society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Pr>
                        <w:rFonts w:ascii="Arial Narrow" w:hAnsi="Arial Narrow" w:cs="Arial"/>
                        <w:color w:val="000000" w:themeColor="text1"/>
                        <w:szCs w:val="20"/>
                      </w:rPr>
                      <w:t>5200 Thatcher</w:t>
                    </w:r>
                    <w:r w:rsidRPr="00457864">
                      <w:rPr>
                        <w:rFonts w:ascii="Arial Narrow" w:hAnsi="Arial Narrow" w:cs="Arial"/>
                        <w:color w:val="000000" w:themeColor="text1"/>
                        <w:szCs w:val="20"/>
                      </w:rPr>
                      <w:t xml:space="preserve"> </w:t>
                    </w:r>
                    <w:r>
                      <w:rPr>
                        <w:rFonts w:ascii="Arial Narrow" w:hAnsi="Arial Narrow" w:cs="Arial"/>
                        <w:color w:val="000000" w:themeColor="text1"/>
                        <w:szCs w:val="20"/>
                      </w:rPr>
                      <w:t>Rd, Suite 142</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Pr>
                        <w:rFonts w:ascii="Arial Narrow" w:hAnsi="Arial Narrow" w:cs="Arial"/>
                        <w:color w:val="000000" w:themeColor="text1"/>
                        <w:szCs w:val="20"/>
                      </w:rPr>
                      <w:t>Downers Grove</w:t>
                    </w:r>
                    <w:r w:rsidRPr="00457864">
                      <w:rPr>
                        <w:rFonts w:ascii="Arial Narrow" w:hAnsi="Arial Narrow" w:cs="Arial"/>
                        <w:color w:val="000000" w:themeColor="text1"/>
                        <w:szCs w:val="20"/>
                      </w:rPr>
                      <w:t>, IL 605</w:t>
                    </w:r>
                    <w:r>
                      <w:rPr>
                        <w:rFonts w:ascii="Arial Narrow" w:hAnsi="Arial Narrow" w:cs="Arial"/>
                        <w:color w:val="000000" w:themeColor="text1"/>
                        <w:szCs w:val="20"/>
                      </w:rPr>
                      <w:t>15</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800-323-3044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ans.org </w:t>
                    </w:r>
                    <w:r w:rsidRPr="002E2429">
                      <w:rPr>
                        <w:rFonts w:ascii="Arial Narrow" w:hAnsi="Arial Narrow" w:cs="Arial"/>
                        <w:color w:val="004B98"/>
                        <w:szCs w:val="20"/>
                      </w:rPr>
                      <w:t xml:space="preserve">• </w:t>
                    </w:r>
                    <w:r>
                      <w:rPr>
                        <w:rFonts w:ascii="Arial Narrow" w:hAnsi="Arial Narrow" w:cs="Arial"/>
                        <w:color w:val="000000" w:themeColor="text1"/>
                      </w:rPr>
                      <w:t xml:space="preserve">askanything@ans.org </w:t>
                    </w:r>
                  </w:p>
                  <w:p w14:paraId="18F7D674" w14:textId="77777777" w:rsidR="00391200" w:rsidRPr="00457864" w:rsidRDefault="00391200" w:rsidP="000C58AB">
                    <w:pPr>
                      <w:spacing w:before="0" w:after="0" w:line="240" w:lineRule="auto"/>
                      <w:jc w:val="center"/>
                      <w:rPr>
                        <w:rFonts w:ascii="Arial Narrow" w:hAnsi="Arial Narrow" w:cs="Arial"/>
                        <w:color w:val="000000" w:themeColor="text1"/>
                        <w:szCs w:val="20"/>
                      </w:rPr>
                    </w:pPr>
                  </w:p>
                </w:txbxContent>
              </v:textbox>
              <w10:wrap type="through"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E1C3" w14:textId="77777777" w:rsidR="00BD2241" w:rsidRDefault="00BD2241">
    <w:pPr>
      <w:pStyle w:val="Footer"/>
    </w:pPr>
    <w:r w:rsidRPr="00391200">
      <w:rPr>
        <w:noProof/>
      </w:rPr>
      <mc:AlternateContent>
        <mc:Choice Requires="wps">
          <w:drawing>
            <wp:anchor distT="0" distB="0" distL="114300" distR="114300" simplePos="0" relativeHeight="251666432" behindDoc="0" locked="0" layoutInCell="1" allowOverlap="1" wp14:anchorId="1D95F0F7" wp14:editId="1C49F346">
              <wp:simplePos x="0" y="0"/>
              <wp:positionH relativeFrom="page">
                <wp:posOffset>642026</wp:posOffset>
              </wp:positionH>
              <wp:positionV relativeFrom="page">
                <wp:posOffset>9455285</wp:posOffset>
              </wp:positionV>
              <wp:extent cx="6517383" cy="253419"/>
              <wp:effectExtent l="0" t="0" r="10795" b="635"/>
              <wp:wrapThrough wrapText="bothSides">
                <wp:wrapPolygon edited="0">
                  <wp:start x="0" y="0"/>
                  <wp:lineTo x="0" y="20571"/>
                  <wp:lineTo x="21594" y="20571"/>
                  <wp:lineTo x="21594" y="0"/>
                  <wp:lineTo x="0" y="0"/>
                </wp:wrapPolygon>
              </wp:wrapThrough>
              <wp:docPr id="1717283326" name="Text Box 1717283326"/>
              <wp:cNvGraphicFramePr/>
              <a:graphic xmlns:a="http://schemas.openxmlformats.org/drawingml/2006/main">
                <a:graphicData uri="http://schemas.microsoft.com/office/word/2010/wordprocessingShape">
                  <wps:wsp>
                    <wps:cNvSpPr txBox="1"/>
                    <wps:spPr>
                      <a:xfrm>
                        <a:off x="0" y="0"/>
                        <a:ext cx="6517383" cy="253419"/>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BC1EF2E" w14:textId="77777777" w:rsidR="00BD2241" w:rsidRPr="00457864" w:rsidRDefault="00BD2241" w:rsidP="00BD2241">
                          <w:pPr>
                            <w:spacing w:before="0" w:after="0" w:line="240" w:lineRule="auto"/>
                            <w:jc w:val="center"/>
                            <w:rPr>
                              <w:rFonts w:ascii="Arial Narrow" w:hAnsi="Arial Narrow" w:cs="Arial"/>
                              <w:color w:val="000000" w:themeColor="text1"/>
                              <w:szCs w:val="20"/>
                            </w:rPr>
                          </w:pPr>
                          <w:r w:rsidRPr="00457864">
                            <w:rPr>
                              <w:rFonts w:ascii="Arial Narrow" w:hAnsi="Arial Narrow" w:cs="Arial"/>
                              <w:color w:val="000000" w:themeColor="text1"/>
                              <w:szCs w:val="20"/>
                            </w:rPr>
                            <w:t xml:space="preserve">American Nuclear Society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sidR="005D47B3">
                            <w:rPr>
                              <w:rFonts w:ascii="Arial Narrow" w:hAnsi="Arial Narrow" w:cs="Arial"/>
                              <w:color w:val="000000" w:themeColor="text1"/>
                              <w:szCs w:val="20"/>
                            </w:rPr>
                            <w:t>5200 Thatcher</w:t>
                          </w:r>
                          <w:r w:rsidRPr="00457864">
                            <w:rPr>
                              <w:rFonts w:ascii="Arial Narrow" w:hAnsi="Arial Narrow" w:cs="Arial"/>
                              <w:color w:val="000000" w:themeColor="text1"/>
                              <w:szCs w:val="20"/>
                            </w:rPr>
                            <w:t xml:space="preserve"> </w:t>
                          </w:r>
                          <w:r w:rsidR="005D47B3">
                            <w:rPr>
                              <w:rFonts w:ascii="Arial Narrow" w:hAnsi="Arial Narrow" w:cs="Arial"/>
                              <w:color w:val="000000" w:themeColor="text1"/>
                              <w:szCs w:val="20"/>
                            </w:rPr>
                            <w:t>Rd, Suite 142</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sidR="005D47B3">
                            <w:rPr>
                              <w:rFonts w:ascii="Arial Narrow" w:hAnsi="Arial Narrow" w:cs="Arial"/>
                              <w:color w:val="000000" w:themeColor="text1"/>
                              <w:szCs w:val="20"/>
                            </w:rPr>
                            <w:t>Downers Grove</w:t>
                          </w:r>
                          <w:r w:rsidRPr="00457864">
                            <w:rPr>
                              <w:rFonts w:ascii="Arial Narrow" w:hAnsi="Arial Narrow" w:cs="Arial"/>
                              <w:color w:val="000000" w:themeColor="text1"/>
                              <w:szCs w:val="20"/>
                            </w:rPr>
                            <w:t>, IL 605</w:t>
                          </w:r>
                          <w:r w:rsidR="005D47B3">
                            <w:rPr>
                              <w:rFonts w:ascii="Arial Narrow" w:hAnsi="Arial Narrow" w:cs="Arial"/>
                              <w:color w:val="000000" w:themeColor="text1"/>
                              <w:szCs w:val="20"/>
                            </w:rPr>
                            <w:t>15</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800-323-3044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ans.org </w:t>
                          </w:r>
                          <w:r w:rsidRPr="002E2429">
                            <w:rPr>
                              <w:rFonts w:ascii="Arial Narrow" w:hAnsi="Arial Narrow" w:cs="Arial"/>
                              <w:color w:val="004B98"/>
                              <w:szCs w:val="20"/>
                            </w:rPr>
                            <w:t xml:space="preserve">• </w:t>
                          </w:r>
                          <w:r>
                            <w:rPr>
                              <w:rFonts w:ascii="Arial Narrow" w:hAnsi="Arial Narrow" w:cs="Arial"/>
                              <w:color w:val="000000" w:themeColor="text1"/>
                            </w:rPr>
                            <w:t xml:space="preserve">askanything@ans.org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5F0F7" id="_x0000_t202" coordsize="21600,21600" o:spt="202" path="m,l,21600r21600,l21600,xe">
              <v:stroke joinstyle="miter"/>
              <v:path gradientshapeok="t" o:connecttype="rect"/>
            </v:shapetype>
            <v:shape id="Text Box 1717283326" o:spid="_x0000_s1027" type="#_x0000_t202" style="position:absolute;margin-left:50.55pt;margin-top:744.5pt;width:513.2pt;height:19.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6+WgIAACs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" filled="f" stroked="f">
              <v:textbox inset="0,0,0,0">
                <w:txbxContent>
                  <w:p w14:paraId="2BC1EF2E" w14:textId="77777777" w:rsidR="00BD2241" w:rsidRPr="00457864" w:rsidRDefault="00BD2241" w:rsidP="00BD2241">
                    <w:pPr>
                      <w:spacing w:before="0" w:after="0" w:line="240" w:lineRule="auto"/>
                      <w:jc w:val="center"/>
                      <w:rPr>
                        <w:rFonts w:ascii="Arial Narrow" w:hAnsi="Arial Narrow" w:cs="Arial"/>
                        <w:color w:val="000000" w:themeColor="text1"/>
                        <w:szCs w:val="20"/>
                      </w:rPr>
                    </w:pPr>
                    <w:r w:rsidRPr="00457864">
                      <w:rPr>
                        <w:rFonts w:ascii="Arial Narrow" w:hAnsi="Arial Narrow" w:cs="Arial"/>
                        <w:color w:val="000000" w:themeColor="text1"/>
                        <w:szCs w:val="20"/>
                      </w:rPr>
                      <w:t xml:space="preserve">American Nuclear Society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sidR="005D47B3">
                      <w:rPr>
                        <w:rFonts w:ascii="Arial Narrow" w:hAnsi="Arial Narrow" w:cs="Arial"/>
                        <w:color w:val="000000" w:themeColor="text1"/>
                        <w:szCs w:val="20"/>
                      </w:rPr>
                      <w:t>5200 Thatcher</w:t>
                    </w:r>
                    <w:r w:rsidRPr="00457864">
                      <w:rPr>
                        <w:rFonts w:ascii="Arial Narrow" w:hAnsi="Arial Narrow" w:cs="Arial"/>
                        <w:color w:val="000000" w:themeColor="text1"/>
                        <w:szCs w:val="20"/>
                      </w:rPr>
                      <w:t xml:space="preserve"> </w:t>
                    </w:r>
                    <w:r w:rsidR="005D47B3">
                      <w:rPr>
                        <w:rFonts w:ascii="Arial Narrow" w:hAnsi="Arial Narrow" w:cs="Arial"/>
                        <w:color w:val="000000" w:themeColor="text1"/>
                        <w:szCs w:val="20"/>
                      </w:rPr>
                      <w:t>Rd, Suite 142</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w:t>
                    </w:r>
                    <w:r w:rsidR="005D47B3">
                      <w:rPr>
                        <w:rFonts w:ascii="Arial Narrow" w:hAnsi="Arial Narrow" w:cs="Arial"/>
                        <w:color w:val="000000" w:themeColor="text1"/>
                        <w:szCs w:val="20"/>
                      </w:rPr>
                      <w:t>Downers Grove</w:t>
                    </w:r>
                    <w:r w:rsidRPr="00457864">
                      <w:rPr>
                        <w:rFonts w:ascii="Arial Narrow" w:hAnsi="Arial Narrow" w:cs="Arial"/>
                        <w:color w:val="000000" w:themeColor="text1"/>
                        <w:szCs w:val="20"/>
                      </w:rPr>
                      <w:t>, IL 605</w:t>
                    </w:r>
                    <w:r w:rsidR="005D47B3">
                      <w:rPr>
                        <w:rFonts w:ascii="Arial Narrow" w:hAnsi="Arial Narrow" w:cs="Arial"/>
                        <w:color w:val="000000" w:themeColor="text1"/>
                        <w:szCs w:val="20"/>
                      </w:rPr>
                      <w:t>15</w:t>
                    </w:r>
                    <w:r w:rsidRPr="00457864">
                      <w:rPr>
                        <w:rFonts w:ascii="Arial Narrow" w:hAnsi="Arial Narrow" w:cs="Arial"/>
                        <w:color w:val="000000" w:themeColor="text1"/>
                        <w:szCs w:val="20"/>
                      </w:rPr>
                      <w:t xml:space="preserve">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800-323-3044 </w:t>
                    </w:r>
                    <w:r w:rsidRPr="002E2429">
                      <w:rPr>
                        <w:rFonts w:ascii="Arial Narrow" w:hAnsi="Arial Narrow" w:cs="Arial"/>
                        <w:color w:val="004B98"/>
                        <w:szCs w:val="20"/>
                      </w:rPr>
                      <w:t>•</w:t>
                    </w:r>
                    <w:r w:rsidRPr="00457864">
                      <w:rPr>
                        <w:rFonts w:ascii="Arial Narrow" w:hAnsi="Arial Narrow" w:cs="Arial"/>
                        <w:color w:val="000000" w:themeColor="text1"/>
                        <w:szCs w:val="20"/>
                      </w:rPr>
                      <w:t xml:space="preserve"> ans.org </w:t>
                    </w:r>
                    <w:r w:rsidRPr="002E2429">
                      <w:rPr>
                        <w:rFonts w:ascii="Arial Narrow" w:hAnsi="Arial Narrow" w:cs="Arial"/>
                        <w:color w:val="004B98"/>
                        <w:szCs w:val="20"/>
                      </w:rPr>
                      <w:t xml:space="preserve">• </w:t>
                    </w:r>
                    <w:r>
                      <w:rPr>
                        <w:rFonts w:ascii="Arial Narrow" w:hAnsi="Arial Narrow" w:cs="Arial"/>
                        <w:color w:val="000000" w:themeColor="text1"/>
                      </w:rPr>
                      <w:t xml:space="preserve">askanything@ans.org </w:t>
                    </w:r>
                  </w:p>
                </w:txbxContent>
              </v:textbox>
              <w10:wrap type="through" anchorx="page" anchory="page"/>
            </v:shape>
          </w:pict>
        </mc:Fallback>
      </mc:AlternateContent>
    </w:r>
    <w:r w:rsidRPr="002E2429">
      <w:rPr>
        <w:noProof/>
        <w:color w:val="004B98"/>
      </w:rPr>
      <mc:AlternateContent>
        <mc:Choice Requires="wps">
          <w:drawing>
            <wp:anchor distT="0" distB="0" distL="114300" distR="114300" simplePos="0" relativeHeight="251664384" behindDoc="0" locked="0" layoutInCell="1" allowOverlap="1" wp14:anchorId="5C06791A" wp14:editId="7F60CEE1">
              <wp:simplePos x="0" y="0"/>
              <wp:positionH relativeFrom="page">
                <wp:posOffset>685800</wp:posOffset>
              </wp:positionH>
              <wp:positionV relativeFrom="page">
                <wp:posOffset>9401175</wp:posOffset>
              </wp:positionV>
              <wp:extent cx="6388100" cy="1270"/>
              <wp:effectExtent l="0" t="0" r="0" b="0"/>
              <wp:wrapThrough wrapText="bothSides">
                <wp:wrapPolygon edited="0">
                  <wp:start x="0" y="0"/>
                  <wp:lineTo x="0" y="21600"/>
                  <wp:lineTo x="21600" y="21600"/>
                  <wp:lineTo x="21600" y="0"/>
                </wp:wrapPolygon>
              </wp:wrapThrough>
              <wp:docPr id="903565112" name="Straight Connector 903565112"/>
              <wp:cNvGraphicFramePr/>
              <a:graphic xmlns:a="http://schemas.openxmlformats.org/drawingml/2006/main">
                <a:graphicData uri="http://schemas.microsoft.com/office/word/2010/wordprocessingShape">
                  <wps:wsp>
                    <wps:cNvCnPr/>
                    <wps:spPr>
                      <a:xfrm>
                        <a:off x="0" y="0"/>
                        <a:ext cx="6388100" cy="1270"/>
                      </a:xfrm>
                      <a:prstGeom prst="line">
                        <a:avLst/>
                      </a:prstGeom>
                      <a:ln w="9525">
                        <a:solidFill>
                          <a:srgbClr val="03528A"/>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8121A" id="Straight Connector 90356511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pt,740.25pt" to="557pt,7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" strokecolor="#03528a">
              <w10:wrap type="through"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E2EB" w14:textId="77777777" w:rsidR="00BD4690" w:rsidRDefault="00BD4690" w:rsidP="004F50AA">
      <w:pPr>
        <w:spacing w:before="0" w:after="0" w:line="240" w:lineRule="auto"/>
      </w:pPr>
      <w:r>
        <w:separator/>
      </w:r>
    </w:p>
  </w:footnote>
  <w:footnote w:type="continuationSeparator" w:id="0">
    <w:p w14:paraId="4A934C2B" w14:textId="77777777" w:rsidR="00BD4690" w:rsidRDefault="00BD4690" w:rsidP="004F50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7262" w14:textId="77777777" w:rsidR="00DE3032" w:rsidRDefault="00DE3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5EAF" w14:textId="77777777" w:rsidR="00DE3032" w:rsidRDefault="00DE3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8668" w14:textId="77777777" w:rsidR="00BD2241" w:rsidRDefault="00BD2241">
    <w:pPr>
      <w:pStyle w:val="Header"/>
    </w:pPr>
    <w:r>
      <w:rPr>
        <w:noProof/>
      </w:rPr>
      <w:drawing>
        <wp:inline distT="0" distB="0" distL="0" distR="0" wp14:anchorId="11CB3459" wp14:editId="3BA3FFB7">
          <wp:extent cx="3013549" cy="405535"/>
          <wp:effectExtent l="0" t="0" r="0" b="1270"/>
          <wp:docPr id="1078931378" name="Picture 1078931378"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1378" name="Picture 1078931378" descr="A blue letter on a black background&#10;&#10;Description automatically generated"/>
                  <pic:cNvPicPr/>
                </pic:nvPicPr>
                <pic:blipFill>
                  <a:blip r:embed="rId1"/>
                  <a:stretch>
                    <a:fillRect/>
                  </a:stretch>
                </pic:blipFill>
                <pic:spPr>
                  <a:xfrm>
                    <a:off x="0" y="0"/>
                    <a:ext cx="3013549" cy="405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D0F9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46EE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C8DA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284D9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BAFC091A"/>
    <w:lvl w:ilvl="0">
      <w:start w:val="1"/>
      <w:numFmt w:val="decimal"/>
      <w:lvlText w:val="%1."/>
      <w:lvlJc w:val="left"/>
      <w:pPr>
        <w:tabs>
          <w:tab w:val="num" w:pos="360"/>
        </w:tabs>
        <w:ind w:left="360" w:hanging="360"/>
      </w:pPr>
    </w:lvl>
  </w:abstractNum>
  <w:abstractNum w:abstractNumId="5" w15:restartNumberingAfterBreak="0">
    <w:nsid w:val="269D7CA7"/>
    <w:multiLevelType w:val="multilevel"/>
    <w:tmpl w:val="D7A09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408368">
    <w:abstractNumId w:val="4"/>
  </w:num>
  <w:num w:numId="2" w16cid:durableId="1169296169">
    <w:abstractNumId w:val="3"/>
  </w:num>
  <w:num w:numId="3" w16cid:durableId="1575043995">
    <w:abstractNumId w:val="2"/>
  </w:num>
  <w:num w:numId="4" w16cid:durableId="1385913662">
    <w:abstractNumId w:val="1"/>
  </w:num>
  <w:num w:numId="5" w16cid:durableId="1277323645">
    <w:abstractNumId w:val="0"/>
  </w:num>
  <w:num w:numId="6" w16cid:durableId="1659532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59"/>
    <w:rsid w:val="000218EE"/>
    <w:rsid w:val="00051D40"/>
    <w:rsid w:val="00060EAE"/>
    <w:rsid w:val="00082767"/>
    <w:rsid w:val="000A2C64"/>
    <w:rsid w:val="000C58AB"/>
    <w:rsid w:val="000F2094"/>
    <w:rsid w:val="00185CD0"/>
    <w:rsid w:val="001E267D"/>
    <w:rsid w:val="001E6EC9"/>
    <w:rsid w:val="00215FB1"/>
    <w:rsid w:val="00216D59"/>
    <w:rsid w:val="002E2429"/>
    <w:rsid w:val="00357F67"/>
    <w:rsid w:val="00391200"/>
    <w:rsid w:val="003A4F06"/>
    <w:rsid w:val="003E45EB"/>
    <w:rsid w:val="004136F1"/>
    <w:rsid w:val="0042689F"/>
    <w:rsid w:val="00457864"/>
    <w:rsid w:val="004716C3"/>
    <w:rsid w:val="004855D5"/>
    <w:rsid w:val="004C03E3"/>
    <w:rsid w:val="004F50AA"/>
    <w:rsid w:val="00515F94"/>
    <w:rsid w:val="00597CC9"/>
    <w:rsid w:val="005B6667"/>
    <w:rsid w:val="005D47B3"/>
    <w:rsid w:val="006C056B"/>
    <w:rsid w:val="007C645B"/>
    <w:rsid w:val="00830609"/>
    <w:rsid w:val="00833051"/>
    <w:rsid w:val="008D5F84"/>
    <w:rsid w:val="008E3D4A"/>
    <w:rsid w:val="008E5434"/>
    <w:rsid w:val="0095160A"/>
    <w:rsid w:val="009C5CCB"/>
    <w:rsid w:val="00A541B1"/>
    <w:rsid w:val="00A57C0C"/>
    <w:rsid w:val="00AA21AC"/>
    <w:rsid w:val="00AD411A"/>
    <w:rsid w:val="00B1229F"/>
    <w:rsid w:val="00B46BA6"/>
    <w:rsid w:val="00BD2241"/>
    <w:rsid w:val="00BD4690"/>
    <w:rsid w:val="00BF15B3"/>
    <w:rsid w:val="00BF6082"/>
    <w:rsid w:val="00C041DB"/>
    <w:rsid w:val="00C07CE8"/>
    <w:rsid w:val="00C75176"/>
    <w:rsid w:val="00CD440E"/>
    <w:rsid w:val="00D268A5"/>
    <w:rsid w:val="00D274EE"/>
    <w:rsid w:val="00D868B9"/>
    <w:rsid w:val="00DD5406"/>
    <w:rsid w:val="00DE3032"/>
    <w:rsid w:val="00E32551"/>
    <w:rsid w:val="00E40CD3"/>
    <w:rsid w:val="00E4586B"/>
    <w:rsid w:val="00E6415D"/>
    <w:rsid w:val="00E7243F"/>
    <w:rsid w:val="00E81223"/>
    <w:rsid w:val="00E86164"/>
    <w:rsid w:val="00E92020"/>
    <w:rsid w:val="00E94A00"/>
    <w:rsid w:val="00EB72A9"/>
    <w:rsid w:val="00F0535B"/>
    <w:rsid w:val="00F30725"/>
    <w:rsid w:val="00F737B4"/>
    <w:rsid w:val="00F87B7A"/>
    <w:rsid w:val="00F932F4"/>
    <w:rsid w:val="00F9677D"/>
    <w:rsid w:val="00FA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8E78EB"/>
  <w15:docId w15:val="{5E68FFF3-BB81-4FFB-B4E2-581F7A92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4EE"/>
    <w:pPr>
      <w:spacing w:before="60" w:after="60" w:line="276" w:lineRule="auto"/>
    </w:pPr>
    <w:rPr>
      <w:rFonts w:asciiTheme="minorHAnsi" w:hAnsiTheme="minorHAnsi"/>
      <w:szCs w:val="24"/>
    </w:rPr>
  </w:style>
  <w:style w:type="paragraph" w:styleId="Heading1">
    <w:name w:val="heading 1"/>
    <w:basedOn w:val="Normal"/>
    <w:next w:val="Normal"/>
    <w:qFormat/>
    <w:rsid w:val="00B46BA6"/>
    <w:pPr>
      <w:keepNext/>
      <w:spacing w:before="240"/>
      <w:outlineLvl w:val="0"/>
    </w:pPr>
    <w:rPr>
      <w:rFonts w:asciiTheme="majorHAnsi" w:hAnsiTheme="majorHAnsi" w:cs="Arial"/>
      <w:b/>
      <w:bCs/>
      <w:kern w:val="32"/>
      <w:sz w:val="28"/>
      <w:szCs w:val="32"/>
    </w:rPr>
  </w:style>
  <w:style w:type="paragraph" w:styleId="Heading2">
    <w:name w:val="heading 2"/>
    <w:basedOn w:val="Normal"/>
    <w:next w:val="Normal"/>
    <w:qFormat/>
    <w:rsid w:val="000F2094"/>
    <w:pPr>
      <w:spacing w:after="200"/>
      <w:contextualSpacing/>
      <w:outlineLvl w:val="1"/>
    </w:pPr>
    <w:rPr>
      <w:sz w:val="24"/>
    </w:rPr>
  </w:style>
  <w:style w:type="paragraph" w:styleId="Heading3">
    <w:name w:val="heading 3"/>
    <w:basedOn w:val="Normal"/>
    <w:next w:val="Normal"/>
    <w:link w:val="Heading3Char"/>
    <w:unhideWhenUsed/>
    <w:qFormat/>
    <w:rsid w:val="000F2094"/>
    <w:pPr>
      <w:outlineLvl w:val="2"/>
    </w:pPr>
    <w:rPr>
      <w:b/>
      <w:color w:val="808080" w:themeColor="background1" w:themeShade="80"/>
    </w:rPr>
  </w:style>
  <w:style w:type="paragraph" w:styleId="Heading4">
    <w:name w:val="heading 4"/>
    <w:basedOn w:val="Heading2"/>
    <w:next w:val="Normal"/>
    <w:link w:val="Heading4Char"/>
    <w:unhideWhenUsed/>
    <w:qFormat/>
    <w:rsid w:val="000F2094"/>
    <w:pPr>
      <w:spacing w:before="280"/>
      <w:outlineLvl w:val="3"/>
    </w:pPr>
    <w:rPr>
      <w:color w:val="004B9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2094"/>
    <w:rPr>
      <w:rFonts w:asciiTheme="minorHAnsi" w:hAnsiTheme="minorHAnsi"/>
      <w:b/>
      <w:color w:val="808080" w:themeColor="background1" w:themeShade="80"/>
      <w:szCs w:val="24"/>
    </w:rPr>
  </w:style>
  <w:style w:type="character" w:customStyle="1" w:styleId="Heading4Char">
    <w:name w:val="Heading 4 Char"/>
    <w:basedOn w:val="DefaultParagraphFont"/>
    <w:link w:val="Heading4"/>
    <w:rsid w:val="000F2094"/>
    <w:rPr>
      <w:rFonts w:asciiTheme="minorHAnsi" w:hAnsiTheme="minorHAnsi"/>
      <w:color w:val="004B98"/>
      <w:sz w:val="24"/>
      <w:szCs w:val="24"/>
    </w:rPr>
  </w:style>
  <w:style w:type="paragraph" w:customStyle="1" w:styleId="Location">
    <w:name w:val="Location"/>
    <w:basedOn w:val="Normal"/>
    <w:qFormat/>
    <w:rsid w:val="00E7243F"/>
    <w:pPr>
      <w:jc w:val="right"/>
    </w:pPr>
  </w:style>
  <w:style w:type="paragraph" w:styleId="BalloonText">
    <w:name w:val="Balloon Text"/>
    <w:basedOn w:val="Normal"/>
    <w:link w:val="BalloonTextChar"/>
    <w:semiHidden/>
    <w:unhideWhenUsed/>
    <w:rsid w:val="00D274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274EE"/>
    <w:rPr>
      <w:rFonts w:ascii="Tahoma" w:hAnsi="Tahoma" w:cs="Tahoma"/>
      <w:sz w:val="16"/>
      <w:szCs w:val="16"/>
    </w:rPr>
  </w:style>
  <w:style w:type="paragraph" w:styleId="Title">
    <w:name w:val="Title"/>
    <w:basedOn w:val="Normal"/>
    <w:next w:val="Heading1"/>
    <w:qFormat/>
    <w:rsid w:val="00D274EE"/>
    <w:pPr>
      <w:spacing w:before="240" w:after="80"/>
      <w:jc w:val="right"/>
    </w:pPr>
    <w:rPr>
      <w:rFonts w:asciiTheme="majorHAnsi" w:hAnsiTheme="majorHAnsi" w:cs="Arial"/>
      <w:b/>
      <w:color w:val="404040" w:themeColor="text1" w:themeTint="BF"/>
      <w:sz w:val="56"/>
    </w:rPr>
  </w:style>
  <w:style w:type="character" w:styleId="PlaceholderText">
    <w:name w:val="Placeholder Text"/>
    <w:basedOn w:val="DefaultParagraphFont"/>
    <w:uiPriority w:val="99"/>
    <w:semiHidden/>
    <w:rsid w:val="00B46BA6"/>
    <w:rPr>
      <w:color w:val="808080"/>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F50AA"/>
    <w:pPr>
      <w:tabs>
        <w:tab w:val="center" w:pos="4320"/>
        <w:tab w:val="right" w:pos="8640"/>
      </w:tabs>
      <w:spacing w:before="0" w:after="0" w:line="240" w:lineRule="auto"/>
    </w:pPr>
  </w:style>
  <w:style w:type="character" w:customStyle="1" w:styleId="HeaderChar">
    <w:name w:val="Header Char"/>
    <w:basedOn w:val="DefaultParagraphFont"/>
    <w:link w:val="Header"/>
    <w:rsid w:val="004F50AA"/>
    <w:rPr>
      <w:rFonts w:asciiTheme="minorHAnsi" w:hAnsiTheme="minorHAnsi"/>
      <w:szCs w:val="24"/>
    </w:rPr>
  </w:style>
  <w:style w:type="paragraph" w:styleId="Footer">
    <w:name w:val="footer"/>
    <w:basedOn w:val="Normal"/>
    <w:link w:val="FooterChar"/>
    <w:unhideWhenUsed/>
    <w:rsid w:val="004F50AA"/>
    <w:pPr>
      <w:tabs>
        <w:tab w:val="center" w:pos="4320"/>
        <w:tab w:val="right" w:pos="8640"/>
      </w:tabs>
      <w:spacing w:before="0" w:after="0" w:line="240" w:lineRule="auto"/>
    </w:pPr>
  </w:style>
  <w:style w:type="character" w:customStyle="1" w:styleId="FooterChar">
    <w:name w:val="Footer Char"/>
    <w:basedOn w:val="DefaultParagraphFont"/>
    <w:link w:val="Footer"/>
    <w:rsid w:val="004F50AA"/>
    <w:rPr>
      <w:rFonts w:asciiTheme="minorHAnsi" w:hAnsiTheme="minorHAnsi"/>
      <w:szCs w:val="24"/>
    </w:rPr>
  </w:style>
  <w:style w:type="character" w:styleId="Hyperlink">
    <w:name w:val="Hyperlink"/>
    <w:basedOn w:val="DefaultParagraphFont"/>
    <w:uiPriority w:val="99"/>
    <w:unhideWhenUsed/>
    <w:rsid w:val="00E40CD3"/>
    <w:rPr>
      <w:color w:val="004B98"/>
      <w:u w:val="none"/>
    </w:rPr>
  </w:style>
  <w:style w:type="character" w:styleId="UnresolvedMention">
    <w:name w:val="Unresolved Mention"/>
    <w:basedOn w:val="DefaultParagraphFont"/>
    <w:uiPriority w:val="99"/>
    <w:semiHidden/>
    <w:unhideWhenUsed/>
    <w:rsid w:val="00E40CD3"/>
    <w:rPr>
      <w:color w:val="605E5C"/>
      <w:shd w:val="clear" w:color="auto" w:fill="E1DFDD"/>
    </w:rPr>
  </w:style>
  <w:style w:type="character" w:styleId="FollowedHyperlink">
    <w:name w:val="FollowedHyperlink"/>
    <w:basedOn w:val="DefaultParagraphFont"/>
    <w:semiHidden/>
    <w:unhideWhenUsed/>
    <w:rsid w:val="000C58AB"/>
    <w:rPr>
      <w:color w:val="800080" w:themeColor="followedHyperlink"/>
      <w:u w:val="single"/>
    </w:rPr>
  </w:style>
  <w:style w:type="character" w:styleId="PageNumber">
    <w:name w:val="page number"/>
    <w:basedOn w:val="DefaultParagraphFont"/>
    <w:semiHidden/>
    <w:unhideWhenUsed/>
    <w:rsid w:val="00F30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26431">
      <w:bodyDiv w:val="1"/>
      <w:marLeft w:val="0"/>
      <w:marRight w:val="0"/>
      <w:marTop w:val="0"/>
      <w:marBottom w:val="0"/>
      <w:divBdr>
        <w:top w:val="none" w:sz="0" w:space="0" w:color="auto"/>
        <w:left w:val="none" w:sz="0" w:space="0" w:color="auto"/>
        <w:bottom w:val="none" w:sz="0" w:space="0" w:color="auto"/>
        <w:right w:val="none" w:sz="0" w:space="0" w:color="auto"/>
      </w:divBdr>
    </w:div>
    <w:div w:id="1938705801">
      <w:bodyDiv w:val="1"/>
      <w:marLeft w:val="0"/>
      <w:marRight w:val="0"/>
      <w:marTop w:val="0"/>
      <w:marBottom w:val="0"/>
      <w:divBdr>
        <w:top w:val="none" w:sz="0" w:space="0" w:color="auto"/>
        <w:left w:val="none" w:sz="0" w:space="0" w:color="auto"/>
        <w:bottom w:val="none" w:sz="0" w:space="0" w:color="auto"/>
        <w:right w:val="none" w:sz="0" w:space="0" w:color="auto"/>
      </w:divBdr>
    </w:div>
    <w:div w:id="1943957341">
      <w:bodyDiv w:val="1"/>
      <w:marLeft w:val="0"/>
      <w:marRight w:val="0"/>
      <w:marTop w:val="0"/>
      <w:marBottom w:val="0"/>
      <w:divBdr>
        <w:top w:val="none" w:sz="0" w:space="0" w:color="auto"/>
        <w:left w:val="none" w:sz="0" w:space="0" w:color="auto"/>
        <w:bottom w:val="none" w:sz="0" w:space="0" w:color="auto"/>
        <w:right w:val="none" w:sz="0" w:space="0" w:color="auto"/>
      </w:divBdr>
      <w:divsChild>
        <w:div w:id="1296107518">
          <w:marLeft w:val="0"/>
          <w:marRight w:val="0"/>
          <w:marTop w:val="0"/>
          <w:marBottom w:val="0"/>
          <w:divBdr>
            <w:top w:val="none" w:sz="0" w:space="0" w:color="auto"/>
            <w:left w:val="none" w:sz="0" w:space="0" w:color="auto"/>
            <w:bottom w:val="none" w:sz="0" w:space="0" w:color="auto"/>
            <w:right w:val="none" w:sz="0" w:space="0" w:color="auto"/>
          </w:divBdr>
        </w:div>
        <w:div w:id="296377705">
          <w:marLeft w:val="0"/>
          <w:marRight w:val="0"/>
          <w:marTop w:val="0"/>
          <w:marBottom w:val="0"/>
          <w:divBdr>
            <w:top w:val="none" w:sz="0" w:space="0" w:color="auto"/>
            <w:left w:val="none" w:sz="0" w:space="0" w:color="auto"/>
            <w:bottom w:val="none" w:sz="0" w:space="0" w:color="auto"/>
            <w:right w:val="none" w:sz="0" w:space="0" w:color="auto"/>
          </w:divBdr>
        </w:div>
        <w:div w:id="590549478">
          <w:marLeft w:val="0"/>
          <w:marRight w:val="0"/>
          <w:marTop w:val="0"/>
          <w:marBottom w:val="0"/>
          <w:divBdr>
            <w:top w:val="none" w:sz="0" w:space="0" w:color="auto"/>
            <w:left w:val="none" w:sz="0" w:space="0" w:color="auto"/>
            <w:bottom w:val="none" w:sz="0" w:space="0" w:color="auto"/>
            <w:right w:val="none" w:sz="0" w:space="0" w:color="auto"/>
          </w:divBdr>
        </w:div>
        <w:div w:id="1266421400">
          <w:marLeft w:val="0"/>
          <w:marRight w:val="0"/>
          <w:marTop w:val="0"/>
          <w:marBottom w:val="0"/>
          <w:divBdr>
            <w:top w:val="none" w:sz="0" w:space="0" w:color="auto"/>
            <w:left w:val="none" w:sz="0" w:space="0" w:color="auto"/>
            <w:bottom w:val="none" w:sz="0" w:space="0" w:color="auto"/>
            <w:right w:val="none" w:sz="0" w:space="0" w:color="auto"/>
          </w:divBdr>
          <w:divsChild>
            <w:div w:id="946473919">
              <w:marLeft w:val="0"/>
              <w:marRight w:val="0"/>
              <w:marTop w:val="0"/>
              <w:marBottom w:val="0"/>
              <w:divBdr>
                <w:top w:val="none" w:sz="0" w:space="0" w:color="auto"/>
                <w:left w:val="none" w:sz="0" w:space="0" w:color="auto"/>
                <w:bottom w:val="none" w:sz="0" w:space="0" w:color="auto"/>
                <w:right w:val="none" w:sz="0" w:space="0" w:color="auto"/>
              </w:divBdr>
            </w:div>
          </w:divsChild>
        </w:div>
        <w:div w:id="468212459">
          <w:marLeft w:val="0"/>
          <w:marRight w:val="0"/>
          <w:marTop w:val="0"/>
          <w:marBottom w:val="0"/>
          <w:divBdr>
            <w:top w:val="none" w:sz="0" w:space="0" w:color="auto"/>
            <w:left w:val="none" w:sz="0" w:space="0" w:color="auto"/>
            <w:bottom w:val="none" w:sz="0" w:space="0" w:color="auto"/>
            <w:right w:val="none" w:sz="0" w:space="0" w:color="auto"/>
          </w:divBdr>
          <w:divsChild>
            <w:div w:id="1625576512">
              <w:marLeft w:val="0"/>
              <w:marRight w:val="0"/>
              <w:marTop w:val="0"/>
              <w:marBottom w:val="0"/>
              <w:divBdr>
                <w:top w:val="none" w:sz="0" w:space="0" w:color="auto"/>
                <w:left w:val="none" w:sz="0" w:space="0" w:color="auto"/>
                <w:bottom w:val="none" w:sz="0" w:space="0" w:color="auto"/>
                <w:right w:val="none" w:sz="0" w:space="0" w:color="auto"/>
              </w:divBdr>
            </w:div>
            <w:div w:id="1076584444">
              <w:marLeft w:val="0"/>
              <w:marRight w:val="0"/>
              <w:marTop w:val="0"/>
              <w:marBottom w:val="0"/>
              <w:divBdr>
                <w:top w:val="none" w:sz="0" w:space="0" w:color="auto"/>
                <w:left w:val="none" w:sz="0" w:space="0" w:color="auto"/>
                <w:bottom w:val="none" w:sz="0" w:space="0" w:color="auto"/>
                <w:right w:val="none" w:sz="0" w:space="0" w:color="auto"/>
              </w:divBdr>
            </w:div>
            <w:div w:id="2042630764">
              <w:marLeft w:val="0"/>
              <w:marRight w:val="0"/>
              <w:marTop w:val="0"/>
              <w:marBottom w:val="0"/>
              <w:divBdr>
                <w:top w:val="none" w:sz="0" w:space="0" w:color="auto"/>
                <w:left w:val="none" w:sz="0" w:space="0" w:color="auto"/>
                <w:bottom w:val="none" w:sz="0" w:space="0" w:color="auto"/>
                <w:right w:val="none" w:sz="0" w:space="0" w:color="auto"/>
              </w:divBdr>
            </w:div>
            <w:div w:id="1128621859">
              <w:marLeft w:val="0"/>
              <w:marRight w:val="0"/>
              <w:marTop w:val="0"/>
              <w:marBottom w:val="0"/>
              <w:divBdr>
                <w:top w:val="none" w:sz="0" w:space="0" w:color="auto"/>
                <w:left w:val="none" w:sz="0" w:space="0" w:color="auto"/>
                <w:bottom w:val="none" w:sz="0" w:space="0" w:color="auto"/>
                <w:right w:val="none" w:sz="0" w:space="0" w:color="auto"/>
              </w:divBdr>
            </w:div>
            <w:div w:id="1602755737">
              <w:marLeft w:val="0"/>
              <w:marRight w:val="0"/>
              <w:marTop w:val="0"/>
              <w:marBottom w:val="0"/>
              <w:divBdr>
                <w:top w:val="none" w:sz="0" w:space="0" w:color="auto"/>
                <w:left w:val="none" w:sz="0" w:space="0" w:color="auto"/>
                <w:bottom w:val="none" w:sz="0" w:space="0" w:color="auto"/>
                <w:right w:val="none" w:sz="0" w:space="0" w:color="auto"/>
              </w:divBdr>
            </w:div>
            <w:div w:id="581763916">
              <w:marLeft w:val="0"/>
              <w:marRight w:val="0"/>
              <w:marTop w:val="0"/>
              <w:marBottom w:val="0"/>
              <w:divBdr>
                <w:top w:val="none" w:sz="0" w:space="0" w:color="auto"/>
                <w:left w:val="none" w:sz="0" w:space="0" w:color="auto"/>
                <w:bottom w:val="none" w:sz="0" w:space="0" w:color="auto"/>
                <w:right w:val="none" w:sz="0" w:space="0" w:color="auto"/>
              </w:divBdr>
            </w:div>
            <w:div w:id="370302263">
              <w:marLeft w:val="0"/>
              <w:marRight w:val="0"/>
              <w:marTop w:val="0"/>
              <w:marBottom w:val="0"/>
              <w:divBdr>
                <w:top w:val="none" w:sz="0" w:space="0" w:color="auto"/>
                <w:left w:val="none" w:sz="0" w:space="0" w:color="auto"/>
                <w:bottom w:val="none" w:sz="0" w:space="0" w:color="auto"/>
                <w:right w:val="none" w:sz="0" w:space="0" w:color="auto"/>
              </w:divBdr>
            </w:div>
          </w:divsChild>
        </w:div>
        <w:div w:id="1799645931">
          <w:marLeft w:val="0"/>
          <w:marRight w:val="0"/>
          <w:marTop w:val="0"/>
          <w:marBottom w:val="0"/>
          <w:divBdr>
            <w:top w:val="none" w:sz="0" w:space="0" w:color="auto"/>
            <w:left w:val="none" w:sz="0" w:space="0" w:color="auto"/>
            <w:bottom w:val="none" w:sz="0" w:space="0" w:color="auto"/>
            <w:right w:val="none" w:sz="0" w:space="0" w:color="auto"/>
          </w:divBdr>
        </w:div>
        <w:div w:id="1178613241">
          <w:marLeft w:val="0"/>
          <w:marRight w:val="0"/>
          <w:marTop w:val="0"/>
          <w:marBottom w:val="0"/>
          <w:divBdr>
            <w:top w:val="none" w:sz="0" w:space="0" w:color="auto"/>
            <w:left w:val="none" w:sz="0" w:space="0" w:color="auto"/>
            <w:bottom w:val="none" w:sz="0" w:space="0" w:color="auto"/>
            <w:right w:val="none" w:sz="0" w:space="0" w:color="auto"/>
          </w:divBdr>
          <w:divsChild>
            <w:div w:id="1234270945">
              <w:marLeft w:val="0"/>
              <w:marRight w:val="0"/>
              <w:marTop w:val="0"/>
              <w:marBottom w:val="0"/>
              <w:divBdr>
                <w:top w:val="none" w:sz="0" w:space="0" w:color="auto"/>
                <w:left w:val="none" w:sz="0" w:space="0" w:color="auto"/>
                <w:bottom w:val="none" w:sz="0" w:space="0" w:color="auto"/>
                <w:right w:val="none" w:sz="0" w:space="0" w:color="auto"/>
              </w:divBdr>
            </w:div>
          </w:divsChild>
        </w:div>
        <w:div w:id="153573928">
          <w:marLeft w:val="0"/>
          <w:marRight w:val="0"/>
          <w:marTop w:val="0"/>
          <w:marBottom w:val="0"/>
          <w:divBdr>
            <w:top w:val="none" w:sz="0" w:space="0" w:color="auto"/>
            <w:left w:val="none" w:sz="0" w:space="0" w:color="auto"/>
            <w:bottom w:val="none" w:sz="0" w:space="0" w:color="auto"/>
            <w:right w:val="none" w:sz="0" w:space="0" w:color="auto"/>
          </w:divBdr>
          <w:divsChild>
            <w:div w:id="567761734">
              <w:marLeft w:val="0"/>
              <w:marRight w:val="0"/>
              <w:marTop w:val="0"/>
              <w:marBottom w:val="0"/>
              <w:divBdr>
                <w:top w:val="none" w:sz="0" w:space="0" w:color="auto"/>
                <w:left w:val="none" w:sz="0" w:space="0" w:color="auto"/>
                <w:bottom w:val="none" w:sz="0" w:space="0" w:color="auto"/>
                <w:right w:val="none" w:sz="0" w:space="0" w:color="auto"/>
              </w:divBdr>
            </w:div>
            <w:div w:id="1119179943">
              <w:marLeft w:val="0"/>
              <w:marRight w:val="0"/>
              <w:marTop w:val="0"/>
              <w:marBottom w:val="0"/>
              <w:divBdr>
                <w:top w:val="none" w:sz="0" w:space="0" w:color="auto"/>
                <w:left w:val="none" w:sz="0" w:space="0" w:color="auto"/>
                <w:bottom w:val="none" w:sz="0" w:space="0" w:color="auto"/>
                <w:right w:val="none" w:sz="0" w:space="0" w:color="auto"/>
              </w:divBdr>
            </w:div>
            <w:div w:id="4672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s.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dia@an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orgiapower.com/company/news-center/press-releases.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a@ans.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ith\Downloads\DRAFT%2011%20Feb%202024%20Vogtle%204%20criticality%20Video%20News%20Release_AmericanNuclearSocie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c6e61-8b39-4229-a4e0-965c80507155">
      <Terms xmlns="http://schemas.microsoft.com/office/infopath/2007/PartnerControls"/>
    </lcf76f155ced4ddcb4097134ff3c332f>
    <TaxCatchAll xmlns="0bf5152f-5338-4b51-a362-8d4c6d13c8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DF2023288AE4FB3016517B60BA81B" ma:contentTypeVersion="18" ma:contentTypeDescription="Create a new document." ma:contentTypeScope="" ma:versionID="8b23954dd5aa53034dafebed03ea7293">
  <xsd:schema xmlns:xsd="http://www.w3.org/2001/XMLSchema" xmlns:xs="http://www.w3.org/2001/XMLSchema" xmlns:p="http://schemas.microsoft.com/office/2006/metadata/properties" xmlns:ns2="b3ac6e61-8b39-4229-a4e0-965c80507155" xmlns:ns3="0bf5152f-5338-4b51-a362-8d4c6d13c837" targetNamespace="http://schemas.microsoft.com/office/2006/metadata/properties" ma:root="true" ma:fieldsID="67fec92039fc58d08c7a8a1d2b07b495" ns2:_="" ns3:_="">
    <xsd:import namespace="b3ac6e61-8b39-4229-a4e0-965c80507155"/>
    <xsd:import namespace="0bf5152f-5338-4b51-a362-8d4c6d13c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c6e61-8b39-4229-a4e0-965c80507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5152f-5338-4b51-a362-8d4c6d13c8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1a083-9fc7-4d82-a741-1d64b932a278}" ma:internalName="TaxCatchAll" ma:showField="CatchAllData" ma:web="0bf5152f-5338-4b51-a362-8d4c6d13c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ED95D-0CB1-40CF-A458-A4A666413C50}">
  <ds:schemaRefs>
    <ds:schemaRef ds:uri="http://schemas.microsoft.com/office/2006/metadata/properties"/>
    <ds:schemaRef ds:uri="http://schemas.microsoft.com/office/infopath/2007/PartnerControls"/>
    <ds:schemaRef ds:uri="b3ac6e61-8b39-4229-a4e0-965c80507155"/>
    <ds:schemaRef ds:uri="0bf5152f-5338-4b51-a362-8d4c6d13c837"/>
  </ds:schemaRefs>
</ds:datastoreItem>
</file>

<file path=customXml/itemProps2.xml><?xml version="1.0" encoding="utf-8"?>
<ds:datastoreItem xmlns:ds="http://schemas.openxmlformats.org/officeDocument/2006/customXml" ds:itemID="{0853D330-98F6-47A1-93B2-291DF4886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c6e61-8b39-4229-a4e0-965c80507155"/>
    <ds:schemaRef ds:uri="0bf5152f-5338-4b51-a362-8d4c6d13c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247B6-E751-4E9A-9E04-419854546850}">
  <ds:schemaRefs>
    <ds:schemaRef ds:uri="http://schemas.openxmlformats.org/officeDocument/2006/bibliography"/>
  </ds:schemaRefs>
</ds:datastoreItem>
</file>

<file path=customXml/itemProps4.xml><?xml version="1.0" encoding="utf-8"?>
<ds:datastoreItem xmlns:ds="http://schemas.openxmlformats.org/officeDocument/2006/customXml" ds:itemID="{375B762D-E575-4B12-B672-137BF48C7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11 Feb 2024 Vogtle 4 criticality Video News Release_AmericanNuclearSociety</Template>
  <TotalTime>62</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Microsoft</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asmith</dc:creator>
  <cp:lastModifiedBy>Andrew Smith</cp:lastModifiedBy>
  <cp:revision>6</cp:revision>
  <cp:lastPrinted>2013-08-07T19:47:00Z</cp:lastPrinted>
  <dcterms:created xsi:type="dcterms:W3CDTF">2024-02-14T14:50:00Z</dcterms:created>
  <dcterms:modified xsi:type="dcterms:W3CDTF">2024-02-14T14:53:00Z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TC062070661033</vt:lpwstr>
  </property>
  <property fmtid="{D5CDD505-2E9C-101B-9397-08002B2CF9AE}" pid="3" name="ContentTypeId">
    <vt:lpwstr>0x010100ED2DF2023288AE4FB3016517B60BA81B</vt:lpwstr>
  </property>
  <property fmtid="{D5CDD505-2E9C-101B-9397-08002B2CF9AE}" pid="4" name="GrammarlyDocumentId">
    <vt:lpwstr>02eebc248df0081da9b1b7b2e0924fc4dbbcf7718cf1762a6672fa88cca06f2a</vt:lpwstr>
  </property>
</Properties>
</file>