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10BA" w:rsidRPr="003741D2" w:rsidRDefault="00091E36">
      <w:pPr>
        <w:pStyle w:val="Title"/>
        <w:rPr>
          <w:rFonts w:asciiTheme="minorHAnsi" w:hAnsiTheme="minorHAnsi" w:cstheme="minorHAnsi"/>
          <w:caps/>
          <w:sz w:val="28"/>
          <w:szCs w:val="32"/>
        </w:rPr>
      </w:pPr>
      <w:r w:rsidRPr="003741D2">
        <w:rPr>
          <w:rFonts w:asciiTheme="minorHAnsi" w:hAnsiTheme="minorHAnsi" w:cstheme="minorHAnsi"/>
          <w:caps/>
          <w:sz w:val="28"/>
          <w:szCs w:val="32"/>
        </w:rPr>
        <w:t>American Nuclear Society</w:t>
      </w:r>
    </w:p>
    <w:p w14:paraId="601C4F9C" w14:textId="77777777" w:rsidR="002F3B40" w:rsidRPr="003741D2" w:rsidRDefault="002F3B40">
      <w:pPr>
        <w:pStyle w:val="Title"/>
        <w:rPr>
          <w:rFonts w:asciiTheme="minorHAnsi" w:hAnsiTheme="minorHAnsi" w:cstheme="minorHAnsi"/>
          <w:caps/>
        </w:rPr>
      </w:pPr>
    </w:p>
    <w:p w14:paraId="560C9339" w14:textId="77777777" w:rsidR="00467E44" w:rsidRPr="003741D2" w:rsidRDefault="00467E44" w:rsidP="00467E44">
      <w:pPr>
        <w:jc w:val="center"/>
        <w:rPr>
          <w:rFonts w:asciiTheme="minorHAnsi" w:hAnsiTheme="minorHAnsi" w:cstheme="minorHAnsi"/>
          <w:sz w:val="32"/>
        </w:rPr>
      </w:pPr>
      <w:r w:rsidRPr="003741D2">
        <w:rPr>
          <w:rFonts w:asciiTheme="minorHAnsi" w:hAnsiTheme="minorHAnsi" w:cstheme="minorHAnsi"/>
          <w:sz w:val="32"/>
        </w:rPr>
        <w:t xml:space="preserve">Standard Bylaws &amp; </w:t>
      </w:r>
      <w:r w:rsidRPr="003741D2">
        <w:rPr>
          <w:rFonts w:asciiTheme="minorHAnsi" w:hAnsiTheme="minorHAnsi" w:cstheme="minorHAnsi"/>
          <w:bCs/>
          <w:sz w:val="32"/>
        </w:rPr>
        <w:t>Sample</w:t>
      </w:r>
      <w:r w:rsidRPr="003741D2">
        <w:rPr>
          <w:rFonts w:asciiTheme="minorHAnsi" w:hAnsiTheme="minorHAnsi" w:cstheme="minorHAnsi"/>
          <w:sz w:val="32"/>
        </w:rPr>
        <w:t xml:space="preserve"> Rules for</w:t>
      </w:r>
    </w:p>
    <w:p w14:paraId="00000003" w14:textId="162AFB2D" w:rsidR="008110BA" w:rsidRPr="003741D2" w:rsidRDefault="00467E44" w:rsidP="00467E44">
      <w:pPr>
        <w:pStyle w:val="Title"/>
        <w:rPr>
          <w:rFonts w:asciiTheme="minorHAnsi" w:hAnsiTheme="minorHAnsi" w:cstheme="minorHAnsi"/>
          <w:b w:val="0"/>
          <w:bCs/>
        </w:rPr>
      </w:pPr>
      <w:r w:rsidRPr="003741D2">
        <w:rPr>
          <w:rFonts w:asciiTheme="minorHAnsi" w:hAnsiTheme="minorHAnsi" w:cstheme="minorHAnsi"/>
          <w:b w:val="0"/>
          <w:bCs/>
          <w:sz w:val="32"/>
        </w:rPr>
        <w:t>Student Sections</w:t>
      </w:r>
    </w:p>
    <w:p w14:paraId="00000004" w14:textId="77777777" w:rsidR="008110BA" w:rsidRPr="003741D2" w:rsidRDefault="008110BA">
      <w:pPr>
        <w:pStyle w:val="Title"/>
        <w:rPr>
          <w:rFonts w:asciiTheme="minorHAnsi" w:hAnsiTheme="minorHAnsi" w:cstheme="minorHAnsi"/>
        </w:rPr>
      </w:pPr>
    </w:p>
    <w:p w14:paraId="00000005" w14:textId="77777777" w:rsidR="008110BA" w:rsidRPr="003741D2" w:rsidRDefault="008110BA">
      <w:pPr>
        <w:jc w:val="center"/>
        <w:rPr>
          <w:rFonts w:asciiTheme="minorHAnsi" w:hAnsiTheme="minorHAnsi" w:cstheme="minorHAnsi"/>
          <w:b/>
          <w:color w:val="FF0000"/>
        </w:rPr>
      </w:pPr>
    </w:p>
    <w:p w14:paraId="72DC2F7E" w14:textId="086CFE5E" w:rsidR="000934D1" w:rsidRPr="003741D2" w:rsidRDefault="000934D1" w:rsidP="000934D1">
      <w:pPr>
        <w:jc w:val="center"/>
        <w:rPr>
          <w:rFonts w:asciiTheme="minorHAnsi" w:hAnsiTheme="minorHAnsi" w:cstheme="minorHAnsi"/>
          <w:b/>
        </w:rPr>
      </w:pPr>
      <w:r w:rsidRPr="003741D2">
        <w:rPr>
          <w:rFonts w:asciiTheme="minorHAnsi" w:hAnsiTheme="minorHAnsi" w:cstheme="minorHAnsi"/>
          <w:b/>
        </w:rPr>
        <w:t>Revised: November 2023</w:t>
      </w:r>
    </w:p>
    <w:p w14:paraId="0416F7E7" w14:textId="6A9244F9" w:rsidR="000934D1" w:rsidRPr="003741D2" w:rsidRDefault="000934D1" w:rsidP="000934D1">
      <w:pPr>
        <w:jc w:val="center"/>
        <w:rPr>
          <w:rFonts w:asciiTheme="minorHAnsi" w:hAnsiTheme="minorHAnsi" w:cstheme="minorHAnsi"/>
          <w:b/>
        </w:rPr>
      </w:pPr>
      <w:r w:rsidRPr="003741D2">
        <w:rPr>
          <w:rFonts w:asciiTheme="minorHAnsi" w:hAnsiTheme="minorHAnsi" w:cstheme="minorHAnsi"/>
          <w:b/>
        </w:rPr>
        <w:t>Approved by the Board: November 2023</w:t>
      </w:r>
    </w:p>
    <w:p w14:paraId="3E97533A" w14:textId="77777777" w:rsidR="00467E44" w:rsidRPr="003741D2" w:rsidRDefault="00467E44" w:rsidP="000934D1">
      <w:pPr>
        <w:jc w:val="center"/>
        <w:rPr>
          <w:rFonts w:asciiTheme="minorHAnsi" w:hAnsiTheme="minorHAnsi" w:cstheme="minorHAnsi"/>
          <w:b/>
        </w:rPr>
      </w:pPr>
    </w:p>
    <w:p w14:paraId="0000000C" w14:textId="77777777" w:rsidR="008110BA" w:rsidRPr="003741D2" w:rsidRDefault="008110BA">
      <w:pPr>
        <w:pStyle w:val="Title"/>
        <w:rPr>
          <w:rFonts w:asciiTheme="minorHAnsi" w:hAnsiTheme="minorHAnsi" w:cstheme="minorHAnsi"/>
        </w:rPr>
      </w:pPr>
    </w:p>
    <w:p w14:paraId="0000000D" w14:textId="77777777" w:rsidR="008110BA" w:rsidRPr="003741D2" w:rsidRDefault="00091E36">
      <w:pPr>
        <w:pStyle w:val="Title"/>
        <w:rPr>
          <w:rFonts w:asciiTheme="minorHAnsi" w:hAnsiTheme="minorHAnsi" w:cstheme="minorHAnsi"/>
          <w:sz w:val="28"/>
          <w:szCs w:val="28"/>
        </w:rPr>
      </w:pPr>
      <w:r w:rsidRPr="003741D2">
        <w:rPr>
          <w:rFonts w:asciiTheme="minorHAnsi" w:hAnsiTheme="minorHAnsi" w:cstheme="minorHAnsi"/>
          <w:sz w:val="28"/>
          <w:szCs w:val="28"/>
        </w:rPr>
        <w:t>Table of Contents</w:t>
      </w:r>
    </w:p>
    <w:p w14:paraId="0000000E" w14:textId="77777777" w:rsidR="008110BA" w:rsidRPr="003741D2" w:rsidRDefault="008110BA">
      <w:pPr>
        <w:pStyle w:val="Title"/>
        <w:rPr>
          <w:rFonts w:asciiTheme="minorHAnsi" w:hAnsiTheme="minorHAnsi" w:cstheme="minorHAnsi"/>
        </w:rPr>
      </w:pPr>
    </w:p>
    <w:sdt>
      <w:sdtPr>
        <w:rPr>
          <w:rFonts w:asciiTheme="minorHAnsi" w:hAnsiTheme="minorHAnsi" w:cstheme="minorHAnsi"/>
          <w:b w:val="0"/>
          <w:caps w:val="0"/>
        </w:rPr>
        <w:id w:val="-644431211"/>
        <w:docPartObj>
          <w:docPartGallery w:val="Table of Contents"/>
          <w:docPartUnique/>
        </w:docPartObj>
      </w:sdtPr>
      <w:sdtEndPr/>
      <w:sdtContent>
        <w:p w14:paraId="56855F6D" w14:textId="56EB3A44" w:rsidR="003741D2" w:rsidRPr="003741D2" w:rsidRDefault="00091E36">
          <w:pPr>
            <w:pStyle w:val="TOC1"/>
            <w:rPr>
              <w:rFonts w:asciiTheme="minorHAnsi" w:eastAsiaTheme="minorEastAsia" w:hAnsiTheme="minorHAnsi" w:cstheme="minorHAnsi"/>
              <w:b w:val="0"/>
              <w:caps w:val="0"/>
              <w:noProof/>
              <w:kern w:val="2"/>
              <w14:ligatures w14:val="standardContextual"/>
            </w:rPr>
          </w:pPr>
          <w:r w:rsidRPr="003741D2">
            <w:rPr>
              <w:rFonts w:asciiTheme="minorHAnsi" w:hAnsiTheme="minorHAnsi" w:cstheme="minorHAnsi"/>
            </w:rPr>
            <w:fldChar w:fldCharType="begin"/>
          </w:r>
          <w:r w:rsidRPr="003741D2">
            <w:rPr>
              <w:rFonts w:asciiTheme="minorHAnsi" w:hAnsiTheme="minorHAnsi" w:cstheme="minorHAnsi"/>
            </w:rPr>
            <w:instrText xml:space="preserve"> TOC \h \u \z \t "Heading 1,1,Heading 2,2,Heading 3,3,Heading 4,4,Heading 5,5,Heading 6,6,"</w:instrText>
          </w:r>
          <w:r w:rsidRPr="003741D2">
            <w:rPr>
              <w:rFonts w:asciiTheme="minorHAnsi" w:hAnsiTheme="minorHAnsi" w:cstheme="minorHAnsi"/>
            </w:rPr>
            <w:fldChar w:fldCharType="separate"/>
          </w:r>
          <w:hyperlink w:anchor="_Toc151637381" w:history="1">
            <w:r w:rsidR="003741D2" w:rsidRPr="003741D2">
              <w:rPr>
                <w:rStyle w:val="Hyperlink"/>
                <w:rFonts w:asciiTheme="minorHAnsi" w:hAnsiTheme="minorHAnsi" w:cstheme="minorHAnsi"/>
                <w:noProof/>
              </w:rPr>
              <w:t>B1 – NAME</w:t>
            </w:r>
            <w:r w:rsidR="003741D2" w:rsidRPr="003741D2">
              <w:rPr>
                <w:rFonts w:asciiTheme="minorHAnsi" w:hAnsiTheme="minorHAnsi" w:cstheme="minorHAnsi"/>
                <w:noProof/>
                <w:webHidden/>
              </w:rPr>
              <w:tab/>
            </w:r>
            <w:r w:rsidR="003741D2" w:rsidRPr="003741D2">
              <w:rPr>
                <w:rFonts w:asciiTheme="minorHAnsi" w:hAnsiTheme="minorHAnsi" w:cstheme="minorHAnsi"/>
                <w:noProof/>
                <w:webHidden/>
              </w:rPr>
              <w:fldChar w:fldCharType="begin"/>
            </w:r>
            <w:r w:rsidR="003741D2" w:rsidRPr="003741D2">
              <w:rPr>
                <w:rFonts w:asciiTheme="minorHAnsi" w:hAnsiTheme="minorHAnsi" w:cstheme="minorHAnsi"/>
                <w:noProof/>
                <w:webHidden/>
              </w:rPr>
              <w:instrText xml:space="preserve"> PAGEREF _Toc151637381 \h </w:instrText>
            </w:r>
            <w:r w:rsidR="003741D2" w:rsidRPr="003741D2">
              <w:rPr>
                <w:rFonts w:asciiTheme="minorHAnsi" w:hAnsiTheme="minorHAnsi" w:cstheme="minorHAnsi"/>
                <w:noProof/>
                <w:webHidden/>
              </w:rPr>
            </w:r>
            <w:r w:rsidR="003741D2" w:rsidRPr="003741D2">
              <w:rPr>
                <w:rFonts w:asciiTheme="minorHAnsi" w:hAnsiTheme="minorHAnsi" w:cstheme="minorHAnsi"/>
                <w:noProof/>
                <w:webHidden/>
              </w:rPr>
              <w:fldChar w:fldCharType="separate"/>
            </w:r>
            <w:r w:rsidR="003741D2" w:rsidRPr="003741D2">
              <w:rPr>
                <w:rFonts w:asciiTheme="minorHAnsi" w:hAnsiTheme="minorHAnsi" w:cstheme="minorHAnsi"/>
                <w:noProof/>
                <w:webHidden/>
              </w:rPr>
              <w:t>2</w:t>
            </w:r>
            <w:r w:rsidR="003741D2" w:rsidRPr="003741D2">
              <w:rPr>
                <w:rFonts w:asciiTheme="minorHAnsi" w:hAnsiTheme="minorHAnsi" w:cstheme="minorHAnsi"/>
                <w:noProof/>
                <w:webHidden/>
              </w:rPr>
              <w:fldChar w:fldCharType="end"/>
            </w:r>
          </w:hyperlink>
        </w:p>
        <w:p w14:paraId="55AAB090" w14:textId="043761D3"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82" w:history="1">
            <w:r w:rsidRPr="003741D2">
              <w:rPr>
                <w:rStyle w:val="Hyperlink"/>
                <w:rFonts w:asciiTheme="minorHAnsi" w:hAnsiTheme="minorHAnsi" w:cstheme="minorHAnsi"/>
                <w:noProof/>
              </w:rPr>
              <w:t>B2 – OBJECTIVES</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_Toc151637382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2</w:t>
            </w:r>
            <w:r w:rsidRPr="003741D2">
              <w:rPr>
                <w:rFonts w:asciiTheme="minorHAnsi" w:hAnsiTheme="minorHAnsi" w:cstheme="minorHAnsi"/>
                <w:noProof/>
                <w:webHidden/>
              </w:rPr>
              <w:fldChar w:fldCharType="end"/>
            </w:r>
          </w:hyperlink>
        </w:p>
        <w:p w14:paraId="10446799" w14:textId="1F6DF5CF"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83" w:history="1">
            <w:r w:rsidRPr="003741D2">
              <w:rPr>
                <w:rStyle w:val="Hyperlink"/>
                <w:rFonts w:asciiTheme="minorHAnsi" w:hAnsiTheme="minorHAnsi" w:cstheme="minorHAnsi"/>
                <w:noProof/>
              </w:rPr>
              <w:t>B3 - OBLIGATIONS TO THE SOCIETY</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_Toc151637383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2</w:t>
            </w:r>
            <w:r w:rsidRPr="003741D2">
              <w:rPr>
                <w:rFonts w:asciiTheme="minorHAnsi" w:hAnsiTheme="minorHAnsi" w:cstheme="minorHAnsi"/>
                <w:noProof/>
                <w:webHidden/>
              </w:rPr>
              <w:fldChar w:fldCharType="end"/>
            </w:r>
          </w:hyperlink>
        </w:p>
        <w:p w14:paraId="2B46FF8C" w14:textId="511480BD"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84" w:history="1">
            <w:r w:rsidRPr="003741D2">
              <w:rPr>
                <w:rStyle w:val="Hyperlink"/>
                <w:rFonts w:asciiTheme="minorHAnsi" w:hAnsiTheme="minorHAnsi" w:cstheme="minorHAnsi"/>
                <w:noProof/>
              </w:rPr>
              <w:t>B4 - TERRITORY AND MEMBERSHIP</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_Toc151637384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3</w:t>
            </w:r>
            <w:r w:rsidRPr="003741D2">
              <w:rPr>
                <w:rFonts w:asciiTheme="minorHAnsi" w:hAnsiTheme="minorHAnsi" w:cstheme="minorHAnsi"/>
                <w:noProof/>
                <w:webHidden/>
              </w:rPr>
              <w:fldChar w:fldCharType="end"/>
            </w:r>
          </w:hyperlink>
        </w:p>
        <w:p w14:paraId="5DC662B8" w14:textId="5C089A7B"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85" w:history="1">
            <w:r w:rsidRPr="003741D2">
              <w:rPr>
                <w:rStyle w:val="Hyperlink"/>
                <w:rFonts w:asciiTheme="minorHAnsi" w:hAnsiTheme="minorHAnsi" w:cstheme="minorHAnsi"/>
                <w:noProof/>
              </w:rPr>
              <w:t>B5 - ASSESSMENTS AND CONTRIBUTIONS</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_Toc151637385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4</w:t>
            </w:r>
            <w:r w:rsidRPr="003741D2">
              <w:rPr>
                <w:rFonts w:asciiTheme="minorHAnsi" w:hAnsiTheme="minorHAnsi" w:cstheme="minorHAnsi"/>
                <w:noProof/>
                <w:webHidden/>
              </w:rPr>
              <w:fldChar w:fldCharType="end"/>
            </w:r>
          </w:hyperlink>
        </w:p>
        <w:p w14:paraId="1EC603EA" w14:textId="2F31AA96"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86" w:history="1">
            <w:r w:rsidRPr="003741D2">
              <w:rPr>
                <w:rStyle w:val="Hyperlink"/>
                <w:rFonts w:asciiTheme="minorHAnsi" w:hAnsiTheme="minorHAnsi" w:cstheme="minorHAnsi"/>
                <w:noProof/>
              </w:rPr>
              <w:t>B6 – OFFICERS</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_Toc151637386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5</w:t>
            </w:r>
            <w:r w:rsidRPr="003741D2">
              <w:rPr>
                <w:rFonts w:asciiTheme="minorHAnsi" w:hAnsiTheme="minorHAnsi" w:cstheme="minorHAnsi"/>
                <w:noProof/>
                <w:webHidden/>
              </w:rPr>
              <w:fldChar w:fldCharType="end"/>
            </w:r>
          </w:hyperlink>
        </w:p>
        <w:p w14:paraId="2D90DE08" w14:textId="4C67E811"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87" w:history="1">
            <w:r w:rsidRPr="003741D2">
              <w:rPr>
                <w:rStyle w:val="Hyperlink"/>
                <w:rFonts w:asciiTheme="minorHAnsi" w:hAnsiTheme="minorHAnsi" w:cstheme="minorHAnsi"/>
                <w:noProof/>
              </w:rPr>
              <w:t>B7 - BOARD OF GOVERNORS</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_Toc151637387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6</w:t>
            </w:r>
            <w:r w:rsidRPr="003741D2">
              <w:rPr>
                <w:rFonts w:asciiTheme="minorHAnsi" w:hAnsiTheme="minorHAnsi" w:cstheme="minorHAnsi"/>
                <w:noProof/>
                <w:webHidden/>
              </w:rPr>
              <w:fldChar w:fldCharType="end"/>
            </w:r>
          </w:hyperlink>
        </w:p>
        <w:p w14:paraId="29A2B153" w14:textId="07BE5C3B"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88" w:history="1">
            <w:r w:rsidRPr="003741D2">
              <w:rPr>
                <w:rStyle w:val="Hyperlink"/>
                <w:rFonts w:asciiTheme="minorHAnsi" w:hAnsiTheme="minorHAnsi" w:cstheme="minorHAnsi"/>
                <w:noProof/>
              </w:rPr>
              <w:t>B8 – MEETINGS</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_Toc151637388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8</w:t>
            </w:r>
            <w:r w:rsidRPr="003741D2">
              <w:rPr>
                <w:rFonts w:asciiTheme="minorHAnsi" w:hAnsiTheme="minorHAnsi" w:cstheme="minorHAnsi"/>
                <w:noProof/>
                <w:webHidden/>
              </w:rPr>
              <w:fldChar w:fldCharType="end"/>
            </w:r>
          </w:hyperlink>
        </w:p>
        <w:p w14:paraId="61797D84" w14:textId="3E6A2132"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89" w:history="1">
            <w:r w:rsidRPr="003741D2">
              <w:rPr>
                <w:rStyle w:val="Hyperlink"/>
                <w:rFonts w:asciiTheme="minorHAnsi" w:hAnsiTheme="minorHAnsi" w:cstheme="minorHAnsi"/>
                <w:noProof/>
              </w:rPr>
              <w:t>B9 – COMMITTEES</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_Toc151637389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8</w:t>
            </w:r>
            <w:r w:rsidRPr="003741D2">
              <w:rPr>
                <w:rFonts w:asciiTheme="minorHAnsi" w:hAnsiTheme="minorHAnsi" w:cstheme="minorHAnsi"/>
                <w:noProof/>
                <w:webHidden/>
              </w:rPr>
              <w:fldChar w:fldCharType="end"/>
            </w:r>
          </w:hyperlink>
        </w:p>
        <w:p w14:paraId="0CD10BEB" w14:textId="28D563AA"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90" w:history="1">
            <w:r w:rsidRPr="003741D2">
              <w:rPr>
                <w:rStyle w:val="Hyperlink"/>
                <w:rFonts w:asciiTheme="minorHAnsi" w:hAnsiTheme="minorHAnsi" w:cstheme="minorHAnsi"/>
                <w:noProof/>
              </w:rPr>
              <w:t>B10 - RULES OF ORDER</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_Toc151637390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9</w:t>
            </w:r>
            <w:r w:rsidRPr="003741D2">
              <w:rPr>
                <w:rFonts w:asciiTheme="minorHAnsi" w:hAnsiTheme="minorHAnsi" w:cstheme="minorHAnsi"/>
                <w:noProof/>
                <w:webHidden/>
              </w:rPr>
              <w:fldChar w:fldCharType="end"/>
            </w:r>
          </w:hyperlink>
        </w:p>
        <w:p w14:paraId="4AC2FD7A" w14:textId="51FEEECF"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91" w:history="1">
            <w:r w:rsidRPr="003741D2">
              <w:rPr>
                <w:rStyle w:val="Hyperlink"/>
                <w:rFonts w:asciiTheme="minorHAnsi" w:hAnsiTheme="minorHAnsi" w:cstheme="minorHAnsi"/>
                <w:noProof/>
              </w:rPr>
              <w:t>B11 – AMENDMENTS</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_Toc151637391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9</w:t>
            </w:r>
            <w:r w:rsidRPr="003741D2">
              <w:rPr>
                <w:rFonts w:asciiTheme="minorHAnsi" w:hAnsiTheme="minorHAnsi" w:cstheme="minorHAnsi"/>
                <w:noProof/>
                <w:webHidden/>
              </w:rPr>
              <w:fldChar w:fldCharType="end"/>
            </w:r>
          </w:hyperlink>
        </w:p>
        <w:p w14:paraId="3583199F" w14:textId="77CB6CBD" w:rsidR="003741D2" w:rsidRPr="003741D2" w:rsidRDefault="003741D2">
          <w:pPr>
            <w:pStyle w:val="TOC1"/>
            <w:rPr>
              <w:rFonts w:asciiTheme="minorHAnsi" w:eastAsiaTheme="minorEastAsia" w:hAnsiTheme="minorHAnsi" w:cstheme="minorHAnsi"/>
              <w:b w:val="0"/>
              <w:caps w:val="0"/>
              <w:noProof/>
              <w:kern w:val="2"/>
              <w14:ligatures w14:val="standardContextual"/>
            </w:rPr>
          </w:pPr>
          <w:hyperlink w:anchor="_Toc151637392" w:history="1">
            <w:r w:rsidRPr="003741D2">
              <w:rPr>
                <w:rStyle w:val="Hyperlink"/>
                <w:rFonts w:asciiTheme="minorHAnsi" w:hAnsiTheme="minorHAnsi" w:cstheme="minorHAnsi"/>
                <w:noProof/>
              </w:rPr>
              <w:t>B11 – DISSOLUTION</w:t>
            </w:r>
            <w:r w:rsidRPr="003741D2">
              <w:rPr>
                <w:rFonts w:asciiTheme="minorHAnsi" w:hAnsiTheme="minorHAnsi" w:cstheme="minorHAnsi"/>
                <w:noProof/>
                <w:webHidden/>
              </w:rPr>
              <w:tab/>
            </w:r>
            <w:r w:rsidRPr="003741D2">
              <w:rPr>
                <w:rFonts w:asciiTheme="minorHAnsi" w:hAnsiTheme="minorHAnsi" w:cstheme="minorHAnsi"/>
                <w:noProof/>
                <w:webHidden/>
              </w:rPr>
              <w:fldChar w:fldCharType="begin"/>
            </w:r>
            <w:r w:rsidRPr="003741D2">
              <w:rPr>
                <w:rFonts w:asciiTheme="minorHAnsi" w:hAnsiTheme="minorHAnsi" w:cstheme="minorHAnsi"/>
                <w:noProof/>
                <w:webHidden/>
              </w:rPr>
              <w:instrText xml:space="preserve"> PAGEREF _Toc151637392 \h </w:instrText>
            </w:r>
            <w:r w:rsidRPr="003741D2">
              <w:rPr>
                <w:rFonts w:asciiTheme="minorHAnsi" w:hAnsiTheme="minorHAnsi" w:cstheme="minorHAnsi"/>
                <w:noProof/>
                <w:webHidden/>
              </w:rPr>
            </w:r>
            <w:r w:rsidRPr="003741D2">
              <w:rPr>
                <w:rFonts w:asciiTheme="minorHAnsi" w:hAnsiTheme="minorHAnsi" w:cstheme="minorHAnsi"/>
                <w:noProof/>
                <w:webHidden/>
              </w:rPr>
              <w:fldChar w:fldCharType="separate"/>
            </w:r>
            <w:r w:rsidRPr="003741D2">
              <w:rPr>
                <w:rFonts w:asciiTheme="minorHAnsi" w:hAnsiTheme="minorHAnsi" w:cstheme="minorHAnsi"/>
                <w:noProof/>
                <w:webHidden/>
              </w:rPr>
              <w:t>10</w:t>
            </w:r>
            <w:r w:rsidRPr="003741D2">
              <w:rPr>
                <w:rFonts w:asciiTheme="minorHAnsi" w:hAnsiTheme="minorHAnsi" w:cstheme="minorHAnsi"/>
                <w:noProof/>
                <w:webHidden/>
              </w:rPr>
              <w:fldChar w:fldCharType="end"/>
            </w:r>
          </w:hyperlink>
        </w:p>
        <w:p w14:paraId="0000001B" w14:textId="017ABC9C" w:rsidR="008110BA" w:rsidRPr="003741D2" w:rsidRDefault="00091E36">
          <w:pPr>
            <w:jc w:val="center"/>
            <w:rPr>
              <w:rFonts w:asciiTheme="minorHAnsi" w:hAnsiTheme="minorHAnsi" w:cstheme="minorHAnsi"/>
            </w:rPr>
          </w:pPr>
          <w:r w:rsidRPr="003741D2">
            <w:rPr>
              <w:rFonts w:asciiTheme="minorHAnsi" w:hAnsiTheme="minorHAnsi" w:cstheme="minorHAnsi"/>
            </w:rPr>
            <w:fldChar w:fldCharType="end"/>
          </w:r>
        </w:p>
      </w:sdtContent>
    </w:sdt>
    <w:p w14:paraId="0000001C" w14:textId="77777777" w:rsidR="008110BA" w:rsidRPr="003741D2" w:rsidRDefault="008110BA">
      <w:pPr>
        <w:jc w:val="center"/>
        <w:rPr>
          <w:rFonts w:asciiTheme="minorHAnsi" w:hAnsiTheme="minorHAnsi" w:cstheme="minorHAnsi"/>
        </w:rPr>
      </w:pPr>
    </w:p>
    <w:p w14:paraId="0000001D" w14:textId="77777777" w:rsidR="008110BA" w:rsidRPr="003741D2" w:rsidRDefault="00091E36" w:rsidP="00FC6358">
      <w:pPr>
        <w:tabs>
          <w:tab w:val="left" w:pos="0"/>
          <w:tab w:val="left" w:pos="1440"/>
        </w:tabs>
        <w:jc w:val="both"/>
        <w:rPr>
          <w:rFonts w:asciiTheme="minorHAnsi" w:hAnsiTheme="minorHAnsi" w:cstheme="minorHAnsi"/>
        </w:rPr>
      </w:pPr>
      <w:r w:rsidRPr="003741D2">
        <w:rPr>
          <w:rFonts w:asciiTheme="minorHAnsi" w:hAnsiTheme="minorHAnsi" w:cstheme="minorHAnsi"/>
          <w:i/>
        </w:rPr>
        <w:t>The following articles constitute the governing documents of the Student Section.  The Standard Bylaws (left column) are derived from the Bylaws and Rules of the American Nuclear Society and thus can only be modified by authority of the Society’s Board of Directors.  The Sample Rules (right column) are developed and maintained by the individual Student Section and can be modified using the procedure set forth within.  In the event of a conflict between the Rules and the Bylaws, the Bylaws take precedence.  Regulations on Section governance (if any) imposed by the state government should be incorporated into the Rules as necessary.</w:t>
      </w:r>
    </w:p>
    <w:p w14:paraId="0000001E" w14:textId="77777777" w:rsidR="008110BA" w:rsidRPr="003741D2" w:rsidRDefault="008110BA">
      <w:pPr>
        <w:jc w:val="center"/>
        <w:rPr>
          <w:rFonts w:asciiTheme="minorHAnsi" w:hAnsiTheme="minorHAnsi" w:cstheme="minorHAnsi"/>
        </w:rPr>
      </w:pPr>
    </w:p>
    <w:p w14:paraId="0000001F" w14:textId="77777777" w:rsidR="008110BA" w:rsidRPr="003741D2" w:rsidRDefault="008110BA">
      <w:pPr>
        <w:jc w:val="center"/>
        <w:rPr>
          <w:rFonts w:asciiTheme="minorHAnsi" w:hAnsiTheme="minorHAnsi" w:cstheme="minorHAnsi"/>
        </w:rPr>
      </w:pPr>
    </w:p>
    <w:p w14:paraId="00000026" w14:textId="674AD960" w:rsidR="000934D1" w:rsidRPr="003741D2" w:rsidRDefault="000934D1">
      <w:pPr>
        <w:rPr>
          <w:rFonts w:asciiTheme="minorHAnsi" w:hAnsiTheme="minorHAnsi" w:cstheme="minorHAnsi"/>
          <w:b/>
          <w:color w:val="FF0000"/>
        </w:rPr>
      </w:pPr>
      <w:r w:rsidRPr="003741D2">
        <w:rPr>
          <w:rFonts w:asciiTheme="minorHAnsi" w:hAnsiTheme="minorHAnsi" w:cstheme="minorHAnsi"/>
          <w:b/>
          <w:color w:val="FF0000"/>
        </w:rPr>
        <w:br w:type="page"/>
      </w:r>
    </w:p>
    <w:p w14:paraId="3D822DAA" w14:textId="77777777" w:rsidR="008110BA" w:rsidRPr="003741D2" w:rsidRDefault="008110BA">
      <w:pPr>
        <w:widowControl w:val="0"/>
        <w:pBdr>
          <w:top w:val="nil"/>
          <w:left w:val="nil"/>
          <w:bottom w:val="nil"/>
          <w:right w:val="nil"/>
          <w:between w:val="nil"/>
        </w:pBdr>
        <w:spacing w:line="276" w:lineRule="auto"/>
        <w:rPr>
          <w:rFonts w:asciiTheme="minorHAnsi" w:hAnsiTheme="minorHAnsi" w:cstheme="minorHAnsi"/>
          <w:b/>
          <w:color w:val="FF0000"/>
        </w:rPr>
      </w:pP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8110BA" w:rsidRPr="003741D2" w14:paraId="1C0F1E3A" w14:textId="77777777">
        <w:trPr>
          <w:tblHeader/>
        </w:trPr>
        <w:tc>
          <w:tcPr>
            <w:tcW w:w="4788" w:type="dxa"/>
            <w:shd w:val="clear" w:color="auto" w:fill="E6E6E6"/>
          </w:tcPr>
          <w:p w14:paraId="00000027" w14:textId="77777777" w:rsidR="008110BA" w:rsidRPr="003741D2" w:rsidRDefault="00091E36" w:rsidP="00BE34CC">
            <w:pPr>
              <w:pStyle w:val="Title"/>
              <w:rPr>
                <w:rFonts w:asciiTheme="minorHAnsi" w:hAnsiTheme="minorHAnsi" w:cstheme="minorHAnsi"/>
              </w:rPr>
            </w:pPr>
            <w:r w:rsidRPr="003741D2">
              <w:rPr>
                <w:rFonts w:asciiTheme="minorHAnsi" w:hAnsiTheme="minorHAnsi" w:cstheme="minorHAnsi"/>
              </w:rPr>
              <w:t xml:space="preserve">Standard Bylaws for Student Sections </w:t>
            </w:r>
          </w:p>
        </w:tc>
        <w:tc>
          <w:tcPr>
            <w:tcW w:w="4788" w:type="dxa"/>
            <w:shd w:val="clear" w:color="auto" w:fill="E6E6E6"/>
          </w:tcPr>
          <w:p w14:paraId="00000028" w14:textId="77777777" w:rsidR="008110BA" w:rsidRPr="003741D2" w:rsidRDefault="00091E36" w:rsidP="00BE34CC">
            <w:pPr>
              <w:pStyle w:val="Title"/>
              <w:rPr>
                <w:rFonts w:asciiTheme="minorHAnsi" w:hAnsiTheme="minorHAnsi" w:cstheme="minorHAnsi"/>
              </w:rPr>
            </w:pPr>
            <w:r w:rsidRPr="003741D2">
              <w:rPr>
                <w:rFonts w:asciiTheme="minorHAnsi" w:hAnsiTheme="minorHAnsi" w:cstheme="minorHAnsi"/>
                <w:color w:val="FF0000"/>
              </w:rPr>
              <w:t>[XXXX]</w:t>
            </w:r>
            <w:r w:rsidRPr="003741D2">
              <w:rPr>
                <w:rFonts w:asciiTheme="minorHAnsi" w:hAnsiTheme="minorHAnsi" w:cstheme="minorHAnsi"/>
              </w:rPr>
              <w:t xml:space="preserve"> Student Section Rules</w:t>
            </w:r>
          </w:p>
        </w:tc>
      </w:tr>
      <w:tr w:rsidR="008110BA" w:rsidRPr="003741D2" w14:paraId="0B07672C" w14:textId="77777777">
        <w:tc>
          <w:tcPr>
            <w:tcW w:w="4788" w:type="dxa"/>
          </w:tcPr>
          <w:p w14:paraId="00000029" w14:textId="795F6D3F" w:rsidR="008110BA" w:rsidRPr="003741D2" w:rsidRDefault="009015B4" w:rsidP="00BE34CC">
            <w:pPr>
              <w:pStyle w:val="Heading1"/>
              <w:keepNext w:val="0"/>
              <w:rPr>
                <w:rFonts w:asciiTheme="minorHAnsi" w:hAnsiTheme="minorHAnsi" w:cstheme="minorHAnsi"/>
              </w:rPr>
            </w:pPr>
            <w:bookmarkStart w:id="0" w:name="_Toc151637381"/>
            <w:r w:rsidRPr="003741D2">
              <w:rPr>
                <w:rFonts w:asciiTheme="minorHAnsi" w:hAnsiTheme="minorHAnsi" w:cstheme="minorHAnsi"/>
              </w:rPr>
              <w:t xml:space="preserve">B1 – </w:t>
            </w:r>
            <w:r w:rsidR="00091E36" w:rsidRPr="003741D2">
              <w:rPr>
                <w:rFonts w:asciiTheme="minorHAnsi" w:hAnsiTheme="minorHAnsi" w:cstheme="minorHAnsi"/>
              </w:rPr>
              <w:t>NAME</w:t>
            </w:r>
            <w:bookmarkEnd w:id="0"/>
          </w:p>
          <w:p w14:paraId="0003C3AD" w14:textId="77777777" w:rsidR="009015B4" w:rsidRPr="003741D2" w:rsidRDefault="009015B4" w:rsidP="00BE34CC">
            <w:pPr>
              <w:rPr>
                <w:rFonts w:asciiTheme="minorHAnsi" w:hAnsiTheme="minorHAnsi" w:cstheme="minorHAnsi"/>
              </w:rPr>
            </w:pPr>
          </w:p>
          <w:p w14:paraId="0000002A" w14:textId="77777777" w:rsidR="008110BA" w:rsidRPr="003741D2" w:rsidRDefault="00091E36" w:rsidP="00BE34CC">
            <w:pPr>
              <w:numPr>
                <w:ilvl w:val="1"/>
                <w:numId w:val="2"/>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 xml:space="preserve">The official name of this organization shall be the </w:t>
            </w:r>
            <w:r w:rsidRPr="003741D2">
              <w:rPr>
                <w:rFonts w:asciiTheme="minorHAnsi" w:hAnsiTheme="minorHAnsi" w:cstheme="minorHAnsi"/>
                <w:i/>
                <w:color w:val="FF0000"/>
              </w:rPr>
              <w:t>[***Name of Student Section on file with ANS Headquarters]</w:t>
            </w:r>
            <w:r w:rsidRPr="003741D2">
              <w:rPr>
                <w:rFonts w:asciiTheme="minorHAnsi" w:hAnsiTheme="minorHAnsi" w:cstheme="minorHAnsi"/>
                <w:color w:val="000000"/>
              </w:rPr>
              <w:t xml:space="preserve"> Student Section of the AMERICAN NUCLEAR SOCIETY, Incorporated, hereinafter referred to as the Section and Society, respectively.  The </w:t>
            </w:r>
            <w:r w:rsidRPr="003741D2">
              <w:rPr>
                <w:rFonts w:asciiTheme="minorHAnsi" w:hAnsiTheme="minorHAnsi" w:cstheme="minorHAnsi"/>
                <w:i/>
                <w:color w:val="FF0000"/>
              </w:rPr>
              <w:t>[***Name of Academic Institution]</w:t>
            </w:r>
            <w:r w:rsidRPr="003741D2">
              <w:rPr>
                <w:rFonts w:asciiTheme="minorHAnsi" w:hAnsiTheme="minorHAnsi" w:cstheme="minorHAnsi"/>
                <w:color w:val="000000"/>
              </w:rPr>
              <w:t xml:space="preserve"> is hereinafter referred to as the Host Institution.</w:t>
            </w:r>
          </w:p>
        </w:tc>
        <w:tc>
          <w:tcPr>
            <w:tcW w:w="4788" w:type="dxa"/>
          </w:tcPr>
          <w:p w14:paraId="0000002B"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t xml:space="preserve">NAME </w:t>
            </w:r>
          </w:p>
          <w:p w14:paraId="0000002C" w14:textId="77777777" w:rsidR="008110BA" w:rsidRPr="003741D2" w:rsidRDefault="00091E36" w:rsidP="00BE34CC">
            <w:pPr>
              <w:tabs>
                <w:tab w:val="left" w:pos="233"/>
              </w:tabs>
              <w:ind w:left="263" w:hanging="263"/>
              <w:rPr>
                <w:rFonts w:asciiTheme="minorHAnsi" w:hAnsiTheme="minorHAnsi" w:cstheme="minorHAnsi"/>
              </w:rPr>
            </w:pPr>
            <w:r w:rsidRPr="003741D2">
              <w:rPr>
                <w:rFonts w:asciiTheme="minorHAnsi" w:hAnsiTheme="minorHAnsi" w:cstheme="minorHAnsi"/>
                <w:i/>
              </w:rPr>
              <w:t>No Rules associated with this Bylaw. Insert Section-specific language if desired</w:t>
            </w:r>
            <w:r w:rsidRPr="003741D2">
              <w:rPr>
                <w:rFonts w:asciiTheme="minorHAnsi" w:hAnsiTheme="minorHAnsi" w:cstheme="minorHAnsi"/>
              </w:rPr>
              <w:t>.</w:t>
            </w:r>
          </w:p>
          <w:p w14:paraId="0000002D" w14:textId="77777777" w:rsidR="008110BA" w:rsidRPr="003741D2" w:rsidRDefault="008110BA" w:rsidP="00BE34CC">
            <w:pPr>
              <w:pBdr>
                <w:top w:val="nil"/>
                <w:left w:val="nil"/>
                <w:bottom w:val="nil"/>
                <w:right w:val="nil"/>
                <w:between w:val="nil"/>
              </w:pBdr>
              <w:spacing w:after="120"/>
              <w:ind w:left="288"/>
              <w:rPr>
                <w:rFonts w:asciiTheme="minorHAnsi" w:hAnsiTheme="minorHAnsi" w:cstheme="minorHAnsi"/>
                <w:i/>
                <w:color w:val="000000"/>
              </w:rPr>
            </w:pPr>
          </w:p>
        </w:tc>
      </w:tr>
      <w:tr w:rsidR="008110BA" w:rsidRPr="003741D2" w14:paraId="13A0C965" w14:textId="77777777">
        <w:tc>
          <w:tcPr>
            <w:tcW w:w="4788" w:type="dxa"/>
          </w:tcPr>
          <w:p w14:paraId="0000002E" w14:textId="46706F5A" w:rsidR="008110BA" w:rsidRPr="003741D2" w:rsidRDefault="009015B4" w:rsidP="00BE34CC">
            <w:pPr>
              <w:pStyle w:val="Heading1"/>
              <w:keepNext w:val="0"/>
              <w:rPr>
                <w:rFonts w:asciiTheme="minorHAnsi" w:hAnsiTheme="minorHAnsi" w:cstheme="minorHAnsi"/>
              </w:rPr>
            </w:pPr>
            <w:bookmarkStart w:id="1" w:name="_Toc151637382"/>
            <w:r w:rsidRPr="003741D2">
              <w:rPr>
                <w:rFonts w:asciiTheme="minorHAnsi" w:hAnsiTheme="minorHAnsi" w:cstheme="minorHAnsi"/>
              </w:rPr>
              <w:t xml:space="preserve">B2 – </w:t>
            </w:r>
            <w:r w:rsidR="00091E36" w:rsidRPr="003741D2">
              <w:rPr>
                <w:rFonts w:asciiTheme="minorHAnsi" w:hAnsiTheme="minorHAnsi" w:cstheme="minorHAnsi"/>
              </w:rPr>
              <w:t>OBJECTIVES</w:t>
            </w:r>
            <w:bookmarkEnd w:id="1"/>
          </w:p>
          <w:p w14:paraId="023DE812" w14:textId="77777777" w:rsidR="009015B4" w:rsidRPr="003741D2" w:rsidRDefault="009015B4" w:rsidP="00BE34CC">
            <w:pPr>
              <w:rPr>
                <w:rFonts w:asciiTheme="minorHAnsi" w:hAnsiTheme="minorHAnsi" w:cstheme="minorHAnsi"/>
              </w:rPr>
            </w:pPr>
          </w:p>
          <w:p w14:paraId="0000002F" w14:textId="77777777" w:rsidR="008110BA" w:rsidRPr="003741D2" w:rsidRDefault="00091E36" w:rsidP="00BE34CC">
            <w:pPr>
              <w:numPr>
                <w:ilvl w:val="1"/>
                <w:numId w:val="13"/>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The objectives of the Section shall be consistent with the objectives of the Society as set forth in its Certificate of Incorporation and in Article B2 of its Bylaws and Rules, principally, "the advancement of science and engineering relating to the atomic nucleus, and of allied sciences and arts."</w:t>
            </w:r>
          </w:p>
          <w:p w14:paraId="00000030" w14:textId="58C59D39" w:rsidR="008110BA" w:rsidRPr="003741D2" w:rsidRDefault="00091E36" w:rsidP="00BE34CC">
            <w:pPr>
              <w:numPr>
                <w:ilvl w:val="1"/>
                <w:numId w:val="13"/>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 xml:space="preserve">The Section shall undertake activities for the more active furtherance of the objectives </w:t>
            </w:r>
            <w:sdt>
              <w:sdtPr>
                <w:rPr>
                  <w:rFonts w:asciiTheme="minorHAnsi" w:hAnsiTheme="minorHAnsi" w:cstheme="minorHAnsi"/>
                </w:rPr>
                <w:tag w:val="goog_rdk_0"/>
                <w:id w:val="1813745722"/>
              </w:sdtPr>
              <w:sdtEndPr/>
              <w:sdtContent/>
            </w:sdt>
            <w:sdt>
              <w:sdtPr>
                <w:rPr>
                  <w:rFonts w:asciiTheme="minorHAnsi" w:hAnsiTheme="minorHAnsi" w:cstheme="minorHAnsi"/>
                </w:rPr>
                <w:tag w:val="goog_rdk_1"/>
                <w:id w:val="1504008079"/>
              </w:sdtPr>
              <w:sdtEndPr/>
              <w:sdtContent/>
            </w:sdt>
            <w:r w:rsidRPr="003741D2">
              <w:rPr>
                <w:rFonts w:asciiTheme="minorHAnsi" w:hAnsiTheme="minorHAnsi" w:cstheme="minorHAnsi"/>
                <w:color w:val="000000"/>
              </w:rPr>
              <w:t>within the academic community.  These activities shall be identified in Section Rules.</w:t>
            </w:r>
          </w:p>
          <w:p w14:paraId="00000031" w14:textId="77777777" w:rsidR="008110BA" w:rsidRPr="003741D2" w:rsidRDefault="00091E36" w:rsidP="00BE34CC">
            <w:pPr>
              <w:numPr>
                <w:ilvl w:val="1"/>
                <w:numId w:val="13"/>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The Section is organized exclusively for educational and scientific purposes, including for these purposes, the making of distributions to organizations that qualify as exempt organizations under Section 501(c)(3) of the Internal Revenue Code of 1954 (or the corresponding provision of any future United States Revenue Law).</w:t>
            </w:r>
          </w:p>
          <w:p w14:paraId="6E2DDEC1" w14:textId="77777777" w:rsidR="008110BA" w:rsidRPr="003741D2" w:rsidRDefault="008110BA" w:rsidP="00BE34CC">
            <w:pPr>
              <w:tabs>
                <w:tab w:val="left" w:pos="-720"/>
                <w:tab w:val="left" w:pos="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p>
          <w:p w14:paraId="2F73AB25" w14:textId="77777777" w:rsidR="00ED6BC9" w:rsidRPr="003741D2" w:rsidRDefault="00ED6BC9" w:rsidP="00BE34CC">
            <w:pPr>
              <w:rPr>
                <w:rFonts w:asciiTheme="minorHAnsi" w:hAnsiTheme="minorHAnsi" w:cstheme="minorHAnsi"/>
              </w:rPr>
            </w:pPr>
          </w:p>
          <w:p w14:paraId="66142400" w14:textId="77777777" w:rsidR="00ED6BC9" w:rsidRPr="003741D2" w:rsidRDefault="00ED6BC9" w:rsidP="00BE34CC">
            <w:pPr>
              <w:rPr>
                <w:rFonts w:asciiTheme="minorHAnsi" w:hAnsiTheme="minorHAnsi" w:cstheme="minorHAnsi"/>
              </w:rPr>
            </w:pPr>
          </w:p>
          <w:p w14:paraId="00000032" w14:textId="2DB60A77" w:rsidR="00ED6BC9" w:rsidRPr="003741D2" w:rsidRDefault="00ED6BC9" w:rsidP="00BE34CC">
            <w:pPr>
              <w:tabs>
                <w:tab w:val="left" w:pos="2880"/>
              </w:tabs>
              <w:rPr>
                <w:rFonts w:asciiTheme="minorHAnsi" w:hAnsiTheme="minorHAnsi" w:cstheme="minorHAnsi"/>
              </w:rPr>
            </w:pPr>
            <w:r w:rsidRPr="003741D2">
              <w:rPr>
                <w:rFonts w:asciiTheme="minorHAnsi" w:hAnsiTheme="minorHAnsi" w:cstheme="minorHAnsi"/>
              </w:rPr>
              <w:tab/>
            </w:r>
          </w:p>
        </w:tc>
        <w:tc>
          <w:tcPr>
            <w:tcW w:w="4788" w:type="dxa"/>
          </w:tcPr>
          <w:p w14:paraId="00000033"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t>OBJECTIVES</w:t>
            </w:r>
          </w:p>
          <w:p w14:paraId="00000034"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Section Objectives</w:t>
            </w:r>
          </w:p>
          <w:p w14:paraId="00000035" w14:textId="77777777" w:rsidR="008110BA" w:rsidRPr="003741D2" w:rsidRDefault="00091E36" w:rsidP="00BE34CC">
            <w:pPr>
              <w:pBdr>
                <w:top w:val="nil"/>
                <w:left w:val="nil"/>
                <w:bottom w:val="nil"/>
                <w:right w:val="nil"/>
                <w:between w:val="nil"/>
              </w:pBdr>
              <w:spacing w:after="120"/>
              <w:ind w:left="288"/>
              <w:rPr>
                <w:rFonts w:asciiTheme="minorHAnsi" w:hAnsiTheme="minorHAnsi" w:cstheme="minorHAnsi"/>
                <w:color w:val="000000"/>
              </w:rPr>
            </w:pPr>
            <w:r w:rsidRPr="003741D2">
              <w:rPr>
                <w:rFonts w:asciiTheme="minorHAnsi" w:hAnsiTheme="minorHAnsi" w:cstheme="minorHAnsi"/>
                <w:color w:val="000000"/>
              </w:rPr>
              <w:t>For the more active furtherance of the objectives of the Society in its locality, the Section shall undertake:</w:t>
            </w:r>
          </w:p>
          <w:p w14:paraId="00000036" w14:textId="65685979" w:rsidR="008110BA" w:rsidRPr="003741D2" w:rsidRDefault="00091E36" w:rsidP="00BE34CC">
            <w:pPr>
              <w:numPr>
                <w:ilvl w:val="2"/>
                <w:numId w:val="4"/>
              </w:numPr>
              <w:pBdr>
                <w:top w:val="nil"/>
                <w:left w:val="nil"/>
                <w:bottom w:val="nil"/>
                <w:right w:val="nil"/>
                <w:between w:val="nil"/>
              </w:pBdr>
              <w:spacing w:after="120"/>
              <w:ind w:left="421"/>
              <w:rPr>
                <w:rFonts w:asciiTheme="minorHAnsi" w:hAnsiTheme="minorHAnsi" w:cstheme="minorHAnsi"/>
              </w:rPr>
            </w:pPr>
            <w:r w:rsidRPr="003741D2">
              <w:rPr>
                <w:rFonts w:asciiTheme="minorHAnsi" w:hAnsiTheme="minorHAnsi" w:cstheme="minorHAnsi"/>
                <w:color w:val="000000"/>
              </w:rPr>
              <w:t xml:space="preserve">to provide to students within the </w:t>
            </w:r>
            <w:sdt>
              <w:sdtPr>
                <w:rPr>
                  <w:rFonts w:asciiTheme="minorHAnsi" w:hAnsiTheme="minorHAnsi" w:cstheme="minorHAnsi"/>
                </w:rPr>
                <w:tag w:val="goog_rdk_2"/>
                <w:id w:val="1212463805"/>
              </w:sdtPr>
              <w:sdtEndPr/>
              <w:sdtContent>
                <w:sdt>
                  <w:sdtPr>
                    <w:rPr>
                      <w:rFonts w:asciiTheme="minorHAnsi" w:hAnsiTheme="minorHAnsi" w:cstheme="minorHAnsi"/>
                    </w:rPr>
                    <w:tag w:val="goog_rdk_3"/>
                    <w:id w:val="2074238943"/>
                  </w:sdtPr>
                  <w:sdtEndPr/>
                  <w:sdtContent/>
                </w:sdt>
                <w:r w:rsidRPr="003741D2">
                  <w:rPr>
                    <w:rFonts w:asciiTheme="minorHAnsi" w:hAnsiTheme="minorHAnsi" w:cstheme="minorHAnsi"/>
                    <w:color w:val="000000"/>
                  </w:rPr>
                  <w:t xml:space="preserve">Host Institution </w:t>
                </w:r>
              </w:sdtContent>
            </w:sdt>
            <w:r w:rsidRPr="003741D2">
              <w:rPr>
                <w:rFonts w:asciiTheme="minorHAnsi" w:hAnsiTheme="minorHAnsi" w:cstheme="minorHAnsi"/>
                <w:color w:val="000000"/>
              </w:rPr>
              <w:t xml:space="preserve">community a means for professional development </w:t>
            </w:r>
            <w:sdt>
              <w:sdtPr>
                <w:rPr>
                  <w:rFonts w:asciiTheme="minorHAnsi" w:hAnsiTheme="minorHAnsi" w:cstheme="minorHAnsi"/>
                </w:rPr>
                <w:tag w:val="goog_rdk_5"/>
                <w:id w:val="-696616991"/>
              </w:sdtPr>
              <w:sdtEndPr/>
              <w:sdtContent>
                <w:sdt>
                  <w:sdtPr>
                    <w:rPr>
                      <w:rFonts w:asciiTheme="minorHAnsi" w:hAnsiTheme="minorHAnsi" w:cstheme="minorHAnsi"/>
                    </w:rPr>
                    <w:tag w:val="goog_rdk_6"/>
                    <w:id w:val="-1767381785"/>
                  </w:sdtPr>
                  <w:sdtEndPr/>
                  <w:sdtContent/>
                </w:sdt>
                <w:r w:rsidRPr="003741D2">
                  <w:rPr>
                    <w:rFonts w:asciiTheme="minorHAnsi" w:hAnsiTheme="minorHAnsi" w:cstheme="minorHAnsi"/>
                    <w:color w:val="000000"/>
                  </w:rPr>
                  <w:t>through</w:t>
                </w:r>
              </w:sdtContent>
            </w:sdt>
            <w:r w:rsidRPr="003741D2">
              <w:rPr>
                <w:rFonts w:asciiTheme="minorHAnsi" w:hAnsiTheme="minorHAnsi" w:cstheme="minorHAnsi"/>
                <w:color w:val="000000"/>
              </w:rPr>
              <w:t xml:space="preserve"> its programs, and relationship with other Student Sections and</w:t>
            </w:r>
            <w:r w:rsidR="002A5AD1" w:rsidRPr="003741D2">
              <w:rPr>
                <w:rFonts w:asciiTheme="minorHAnsi" w:hAnsiTheme="minorHAnsi" w:cstheme="minorHAnsi"/>
                <w:color w:val="000000"/>
              </w:rPr>
              <w:t xml:space="preserve"> </w:t>
            </w:r>
            <w:r w:rsidRPr="003741D2">
              <w:rPr>
                <w:rFonts w:asciiTheme="minorHAnsi" w:hAnsiTheme="minorHAnsi" w:cstheme="minorHAnsi"/>
                <w:color w:val="000000"/>
              </w:rPr>
              <w:t>the Society;</w:t>
            </w:r>
          </w:p>
          <w:p w14:paraId="00000037" w14:textId="6EE7C669" w:rsidR="008110BA" w:rsidRPr="003741D2" w:rsidRDefault="00091E36" w:rsidP="00BE34CC">
            <w:pPr>
              <w:numPr>
                <w:ilvl w:val="2"/>
                <w:numId w:val="4"/>
              </w:numPr>
              <w:pBdr>
                <w:top w:val="nil"/>
                <w:left w:val="nil"/>
                <w:bottom w:val="nil"/>
                <w:right w:val="nil"/>
                <w:between w:val="nil"/>
              </w:pBdr>
              <w:spacing w:after="120"/>
              <w:ind w:left="421"/>
              <w:rPr>
                <w:rFonts w:asciiTheme="minorHAnsi" w:hAnsiTheme="minorHAnsi" w:cstheme="minorHAnsi"/>
              </w:rPr>
            </w:pPr>
            <w:r w:rsidRPr="003741D2">
              <w:rPr>
                <w:rFonts w:asciiTheme="minorHAnsi" w:hAnsiTheme="minorHAnsi" w:cstheme="minorHAnsi"/>
                <w:color w:val="000000"/>
              </w:rPr>
              <w:t xml:space="preserve">to contribute toward the development of nuclear science and technology at the </w:t>
            </w:r>
            <w:sdt>
              <w:sdtPr>
                <w:rPr>
                  <w:rFonts w:asciiTheme="minorHAnsi" w:hAnsiTheme="minorHAnsi" w:cstheme="minorHAnsi"/>
                </w:rPr>
                <w:tag w:val="goog_rdk_10"/>
                <w:id w:val="1523059231"/>
              </w:sdtPr>
              <w:sdtEndPr/>
              <w:sdtContent>
                <w:sdt>
                  <w:sdtPr>
                    <w:rPr>
                      <w:rFonts w:asciiTheme="minorHAnsi" w:hAnsiTheme="minorHAnsi" w:cstheme="minorHAnsi"/>
                    </w:rPr>
                    <w:tag w:val="goog_rdk_11"/>
                    <w:id w:val="984587733"/>
                  </w:sdtPr>
                  <w:sdtEndPr/>
                  <w:sdtContent/>
                </w:sdt>
                <w:r w:rsidRPr="003741D2">
                  <w:rPr>
                    <w:rFonts w:asciiTheme="minorHAnsi" w:hAnsiTheme="minorHAnsi" w:cstheme="minorHAnsi"/>
                    <w:color w:val="000000"/>
                  </w:rPr>
                  <w:t>Host Institution</w:t>
                </w:r>
              </w:sdtContent>
            </w:sdt>
            <w:r w:rsidRPr="003741D2">
              <w:rPr>
                <w:rFonts w:asciiTheme="minorHAnsi" w:hAnsiTheme="minorHAnsi" w:cstheme="minorHAnsi"/>
                <w:color w:val="000000"/>
              </w:rPr>
              <w:t xml:space="preserve"> through activities in which student members and faculty may participate</w:t>
            </w:r>
            <w:r w:rsidR="002A5AD1" w:rsidRPr="003741D2">
              <w:rPr>
                <w:rFonts w:asciiTheme="minorHAnsi" w:hAnsiTheme="minorHAnsi" w:cstheme="minorHAnsi"/>
                <w:color w:val="000000"/>
              </w:rPr>
              <w:t>,</w:t>
            </w:r>
            <w:r w:rsidRPr="003741D2">
              <w:rPr>
                <w:rFonts w:asciiTheme="minorHAnsi" w:hAnsiTheme="minorHAnsi" w:cstheme="minorHAnsi"/>
                <w:color w:val="000000"/>
              </w:rPr>
              <w:t xml:space="preserve"> </w:t>
            </w:r>
          </w:p>
          <w:p w14:paraId="00000038" w14:textId="4C6E6AB8" w:rsidR="008110BA" w:rsidRPr="003741D2" w:rsidRDefault="00091E36" w:rsidP="00BE34CC">
            <w:pPr>
              <w:numPr>
                <w:ilvl w:val="2"/>
                <w:numId w:val="4"/>
              </w:numPr>
              <w:pBdr>
                <w:top w:val="nil"/>
                <w:left w:val="nil"/>
                <w:bottom w:val="nil"/>
                <w:right w:val="nil"/>
                <w:between w:val="nil"/>
              </w:pBdr>
              <w:spacing w:after="120"/>
              <w:ind w:left="421"/>
              <w:rPr>
                <w:rFonts w:asciiTheme="minorHAnsi" w:hAnsiTheme="minorHAnsi" w:cstheme="minorHAnsi"/>
              </w:rPr>
            </w:pPr>
            <w:r w:rsidRPr="003741D2">
              <w:rPr>
                <w:rFonts w:asciiTheme="minorHAnsi" w:hAnsiTheme="minorHAnsi" w:cstheme="minorHAnsi"/>
                <w:color w:val="000000"/>
              </w:rPr>
              <w:t xml:space="preserve">to serve as a focal point within the </w:t>
            </w:r>
            <w:sdt>
              <w:sdtPr>
                <w:rPr>
                  <w:rFonts w:asciiTheme="minorHAnsi" w:hAnsiTheme="minorHAnsi" w:cstheme="minorHAnsi"/>
                </w:rPr>
                <w:tag w:val="goog_rdk_13"/>
                <w:id w:val="1781837718"/>
              </w:sdtPr>
              <w:sdtEndPr/>
              <w:sdtContent>
                <w:sdt>
                  <w:sdtPr>
                    <w:rPr>
                      <w:rFonts w:asciiTheme="minorHAnsi" w:hAnsiTheme="minorHAnsi" w:cstheme="minorHAnsi"/>
                    </w:rPr>
                    <w:tag w:val="goog_rdk_14"/>
                    <w:id w:val="1749607792"/>
                  </w:sdtPr>
                  <w:sdtEndPr/>
                  <w:sdtContent/>
                </w:sdt>
                <w:r w:rsidRPr="003741D2">
                  <w:rPr>
                    <w:rFonts w:asciiTheme="minorHAnsi" w:hAnsiTheme="minorHAnsi" w:cstheme="minorHAnsi"/>
                    <w:color w:val="000000"/>
                  </w:rPr>
                  <w:t>Host In</w:t>
                </w:r>
                <w:r w:rsidR="003F7A30" w:rsidRPr="003741D2">
                  <w:rPr>
                    <w:rFonts w:asciiTheme="minorHAnsi" w:hAnsiTheme="minorHAnsi" w:cstheme="minorHAnsi"/>
                    <w:color w:val="000000"/>
                  </w:rPr>
                  <w:t>s</w:t>
                </w:r>
                <w:r w:rsidRPr="003741D2">
                  <w:rPr>
                    <w:rFonts w:asciiTheme="minorHAnsi" w:hAnsiTheme="minorHAnsi" w:cstheme="minorHAnsi"/>
                    <w:color w:val="000000"/>
                  </w:rPr>
                  <w:t>titution</w:t>
                </w:r>
              </w:sdtContent>
            </w:sdt>
            <w:r w:rsidR="002A5AD1" w:rsidRPr="003741D2">
              <w:rPr>
                <w:rFonts w:asciiTheme="minorHAnsi" w:hAnsiTheme="minorHAnsi" w:cstheme="minorHAnsi"/>
              </w:rPr>
              <w:t xml:space="preserve"> </w:t>
            </w:r>
            <w:r w:rsidRPr="003741D2">
              <w:rPr>
                <w:rFonts w:asciiTheme="minorHAnsi" w:hAnsiTheme="minorHAnsi" w:cstheme="minorHAnsi"/>
                <w:color w:val="000000"/>
              </w:rPr>
              <w:t>community for interchange of information in the area of nuclear science and technology</w:t>
            </w:r>
            <w:r w:rsidR="002A5AD1" w:rsidRPr="003741D2">
              <w:rPr>
                <w:rFonts w:asciiTheme="minorHAnsi" w:hAnsiTheme="minorHAnsi" w:cstheme="minorHAnsi"/>
                <w:color w:val="000000"/>
              </w:rPr>
              <w:t>,</w:t>
            </w:r>
          </w:p>
          <w:p w14:paraId="00000039" w14:textId="0F83E690" w:rsidR="008110BA" w:rsidRPr="003741D2" w:rsidRDefault="00091E36" w:rsidP="00BE34CC">
            <w:pPr>
              <w:numPr>
                <w:ilvl w:val="2"/>
                <w:numId w:val="4"/>
              </w:numPr>
              <w:pBdr>
                <w:top w:val="nil"/>
                <w:left w:val="nil"/>
                <w:bottom w:val="nil"/>
                <w:right w:val="nil"/>
                <w:between w:val="nil"/>
              </w:pBdr>
              <w:spacing w:after="120"/>
              <w:ind w:left="421"/>
              <w:rPr>
                <w:rFonts w:asciiTheme="minorHAnsi" w:hAnsiTheme="minorHAnsi" w:cstheme="minorHAnsi"/>
              </w:rPr>
            </w:pPr>
            <w:r w:rsidRPr="003741D2">
              <w:rPr>
                <w:rFonts w:asciiTheme="minorHAnsi" w:hAnsiTheme="minorHAnsi" w:cstheme="minorHAnsi"/>
                <w:color w:val="000000"/>
              </w:rPr>
              <w:t>the promotion of beneficial and cordial relations with the members of nearby Local Sections</w:t>
            </w:r>
            <w:r w:rsidR="002A5AD1" w:rsidRPr="003741D2">
              <w:rPr>
                <w:rFonts w:asciiTheme="minorHAnsi" w:hAnsiTheme="minorHAnsi" w:cstheme="minorHAnsi"/>
                <w:color w:val="000000"/>
              </w:rPr>
              <w:t>,</w:t>
            </w:r>
            <w:r w:rsidRPr="003741D2">
              <w:rPr>
                <w:rFonts w:asciiTheme="minorHAnsi" w:hAnsiTheme="minorHAnsi" w:cstheme="minorHAnsi"/>
                <w:color w:val="000000"/>
              </w:rPr>
              <w:t xml:space="preserve"> and</w:t>
            </w:r>
          </w:p>
          <w:p w14:paraId="0000003A" w14:textId="77777777" w:rsidR="008110BA" w:rsidRPr="003741D2" w:rsidRDefault="00091E36" w:rsidP="00BE34CC">
            <w:pPr>
              <w:numPr>
                <w:ilvl w:val="2"/>
                <w:numId w:val="4"/>
              </w:numPr>
              <w:pBdr>
                <w:top w:val="nil"/>
                <w:left w:val="nil"/>
                <w:bottom w:val="nil"/>
                <w:right w:val="nil"/>
                <w:between w:val="nil"/>
              </w:pBdr>
              <w:spacing w:after="120"/>
              <w:ind w:left="421"/>
              <w:rPr>
                <w:rFonts w:asciiTheme="minorHAnsi" w:hAnsiTheme="minorHAnsi" w:cstheme="minorHAnsi"/>
              </w:rPr>
            </w:pPr>
            <w:r w:rsidRPr="003741D2">
              <w:rPr>
                <w:rFonts w:asciiTheme="minorHAnsi" w:hAnsiTheme="minorHAnsi" w:cstheme="minorHAnsi"/>
                <w:color w:val="000000"/>
              </w:rPr>
              <w:t>cooperation with the Society in the promotion and conduct of student conferences, mutually beneficial to the Society and the Section.</w:t>
            </w:r>
          </w:p>
        </w:tc>
      </w:tr>
      <w:tr w:rsidR="008110BA" w:rsidRPr="003741D2" w14:paraId="36D09742" w14:textId="77777777">
        <w:tc>
          <w:tcPr>
            <w:tcW w:w="4788" w:type="dxa"/>
          </w:tcPr>
          <w:p w14:paraId="0000003B" w14:textId="7586548E" w:rsidR="008110BA" w:rsidRPr="003741D2" w:rsidRDefault="009015B4" w:rsidP="00BE34CC">
            <w:pPr>
              <w:pStyle w:val="Heading1"/>
              <w:keepNext w:val="0"/>
              <w:rPr>
                <w:rFonts w:asciiTheme="minorHAnsi" w:hAnsiTheme="minorHAnsi" w:cstheme="minorHAnsi"/>
              </w:rPr>
            </w:pPr>
            <w:bookmarkStart w:id="2" w:name="_Toc151637383"/>
            <w:r w:rsidRPr="003741D2">
              <w:rPr>
                <w:rFonts w:asciiTheme="minorHAnsi" w:hAnsiTheme="minorHAnsi" w:cstheme="minorHAnsi"/>
              </w:rPr>
              <w:t xml:space="preserve">B3 - </w:t>
            </w:r>
            <w:r w:rsidR="00091E36" w:rsidRPr="003741D2">
              <w:rPr>
                <w:rFonts w:asciiTheme="minorHAnsi" w:hAnsiTheme="minorHAnsi" w:cstheme="minorHAnsi"/>
              </w:rPr>
              <w:t>OBLIGATIONS TO THE SOCIETY</w:t>
            </w:r>
            <w:bookmarkEnd w:id="2"/>
          </w:p>
          <w:p w14:paraId="415723F1" w14:textId="77777777" w:rsidR="009015B4" w:rsidRPr="003741D2" w:rsidRDefault="009015B4" w:rsidP="00BE34CC">
            <w:pPr>
              <w:rPr>
                <w:rFonts w:asciiTheme="minorHAnsi" w:hAnsiTheme="minorHAnsi" w:cstheme="minorHAnsi"/>
              </w:rPr>
            </w:pPr>
          </w:p>
          <w:p w14:paraId="0000003C" w14:textId="40027AC2" w:rsidR="008110BA" w:rsidRPr="003741D2" w:rsidRDefault="00091E36" w:rsidP="00BE34CC">
            <w:pPr>
              <w:numPr>
                <w:ilvl w:val="1"/>
                <w:numId w:val="12"/>
              </w:numPr>
              <w:pBdr>
                <w:top w:val="nil"/>
                <w:left w:val="nil"/>
                <w:bottom w:val="nil"/>
                <w:right w:val="nil"/>
                <w:between w:val="nil"/>
              </w:pBdr>
              <w:spacing w:after="120"/>
              <w:rPr>
                <w:rFonts w:asciiTheme="minorHAnsi" w:hAnsiTheme="minorHAnsi" w:cstheme="minorHAnsi"/>
              </w:rPr>
            </w:pPr>
            <w:bookmarkStart w:id="3" w:name="_Hlk151635210"/>
            <w:r w:rsidRPr="003741D2">
              <w:rPr>
                <w:rFonts w:asciiTheme="minorHAnsi" w:hAnsiTheme="minorHAnsi" w:cstheme="minorHAnsi"/>
                <w:color w:val="000000"/>
              </w:rPr>
              <w:t>The activities of the Section and its members shall be governed by the provisions of these Bylaws which shall be in accord with the provisions of the Certificate of Incorporation and the Bylaws and Rules of the Society. The Section shall conform to, and abide by, the rules and regulations of the Host Institution</w:t>
            </w:r>
            <w:r w:rsidR="00E74434" w:rsidRPr="003741D2">
              <w:rPr>
                <w:rFonts w:asciiTheme="minorHAnsi" w:hAnsiTheme="minorHAnsi" w:cstheme="minorHAnsi"/>
                <w:color w:val="000000"/>
              </w:rPr>
              <w:t>.</w:t>
            </w:r>
            <w:r w:rsidRPr="003741D2">
              <w:rPr>
                <w:rFonts w:asciiTheme="minorHAnsi" w:hAnsiTheme="minorHAnsi" w:cstheme="minorHAnsi"/>
                <w:color w:val="000000"/>
              </w:rPr>
              <w:t xml:space="preserve"> </w:t>
            </w:r>
            <w:r w:rsidRPr="003741D2">
              <w:rPr>
                <w:rFonts w:asciiTheme="minorHAnsi" w:hAnsiTheme="minorHAnsi" w:cstheme="minorHAnsi"/>
                <w:color w:val="000000"/>
              </w:rPr>
              <w:lastRenderedPageBreak/>
              <w:t>concerning the formation and operation of student organizations.</w:t>
            </w:r>
          </w:p>
          <w:p w14:paraId="0000003D" w14:textId="77777777" w:rsidR="008110BA" w:rsidRPr="003741D2" w:rsidRDefault="00091E36" w:rsidP="005E5B6C">
            <w:pPr>
              <w:numPr>
                <w:ilvl w:val="1"/>
                <w:numId w:val="12"/>
              </w:numPr>
              <w:pBdr>
                <w:top w:val="nil"/>
                <w:left w:val="nil"/>
                <w:bottom w:val="nil"/>
                <w:right w:val="nil"/>
                <w:between w:val="nil"/>
              </w:pBdr>
              <w:tabs>
                <w:tab w:val="left" w:pos="2040"/>
              </w:tabs>
              <w:spacing w:after="120"/>
              <w:rPr>
                <w:rFonts w:asciiTheme="minorHAnsi" w:hAnsiTheme="minorHAnsi" w:cstheme="minorHAnsi"/>
              </w:rPr>
            </w:pPr>
            <w:bookmarkStart w:id="4" w:name="_Hlk151635239"/>
            <w:bookmarkEnd w:id="3"/>
            <w:r w:rsidRPr="003741D2">
              <w:rPr>
                <w:rFonts w:asciiTheme="minorHAnsi" w:hAnsiTheme="minorHAnsi" w:cstheme="minorHAnsi"/>
                <w:color w:val="000000"/>
              </w:rPr>
              <w:t>No action, obligation, or expression of a Section shall be considered an action, obligation, or expression of the Society as a whole.  A statement to the effect that the Section assumes sole responsibility for the contents shall be imprinted on any publication regarding an action, obligation, or expression with respect to the Society.</w:t>
            </w:r>
          </w:p>
          <w:p w14:paraId="0000003E" w14:textId="77777777" w:rsidR="008110BA" w:rsidRPr="003741D2" w:rsidRDefault="00091E36" w:rsidP="005E5B6C">
            <w:pPr>
              <w:numPr>
                <w:ilvl w:val="1"/>
                <w:numId w:val="12"/>
              </w:numPr>
              <w:pBdr>
                <w:top w:val="nil"/>
                <w:left w:val="nil"/>
                <w:bottom w:val="nil"/>
                <w:right w:val="nil"/>
                <w:between w:val="nil"/>
              </w:pBdr>
              <w:tabs>
                <w:tab w:val="left" w:pos="2040"/>
              </w:tabs>
              <w:spacing w:after="120"/>
              <w:rPr>
                <w:rFonts w:asciiTheme="minorHAnsi" w:hAnsiTheme="minorHAnsi" w:cstheme="minorHAnsi"/>
              </w:rPr>
            </w:pPr>
            <w:r w:rsidRPr="003741D2">
              <w:rPr>
                <w:rFonts w:asciiTheme="minorHAnsi" w:hAnsiTheme="minorHAnsi" w:cstheme="minorHAnsi"/>
                <w:color w:val="000000"/>
              </w:rPr>
              <w:t>The Section shall not have authority to act for or in the name of the Society without prior approval of the Board of Directors or the Executive Committee, provided, however, that the Section on local matters may represent the official position of the Section upon the approval of the Section Board of Governors and after consultation with the Chair of the Society's Public Policy Committee or the Executive Director/CEO (hereafter referred to as the Executive Director) of the Society.</w:t>
            </w:r>
          </w:p>
          <w:p w14:paraId="0000003F" w14:textId="77777777" w:rsidR="008110BA" w:rsidRPr="003741D2" w:rsidRDefault="00091E36" w:rsidP="005E5B6C">
            <w:pPr>
              <w:numPr>
                <w:ilvl w:val="1"/>
                <w:numId w:val="12"/>
              </w:numPr>
              <w:pBdr>
                <w:top w:val="nil"/>
                <w:left w:val="nil"/>
                <w:bottom w:val="nil"/>
                <w:right w:val="nil"/>
                <w:between w:val="nil"/>
              </w:pBdr>
              <w:tabs>
                <w:tab w:val="left" w:pos="2040"/>
              </w:tabs>
              <w:spacing w:after="120"/>
              <w:rPr>
                <w:rFonts w:asciiTheme="minorHAnsi" w:hAnsiTheme="minorHAnsi" w:cstheme="minorHAnsi"/>
              </w:rPr>
            </w:pPr>
            <w:r w:rsidRPr="003741D2">
              <w:rPr>
                <w:rFonts w:asciiTheme="minorHAnsi" w:hAnsiTheme="minorHAnsi" w:cstheme="minorHAnsi"/>
                <w:color w:val="000000"/>
              </w:rPr>
              <w:t xml:space="preserve">The affairs of the Section shall be conducted in such manner that the Section shall be financially independent and shall not rely on support from the funds of the Society above the limit authorized by the Board of Directors for the Section. The Section may meet its financial obligations </w:t>
            </w:r>
            <w:sdt>
              <w:sdtPr>
                <w:rPr>
                  <w:rFonts w:asciiTheme="minorHAnsi" w:hAnsiTheme="minorHAnsi" w:cstheme="minorHAnsi"/>
                </w:rPr>
                <w:tag w:val="goog_rdk_16"/>
                <w:id w:val="884298748"/>
              </w:sdtPr>
              <w:sdtEndPr/>
              <w:sdtContent/>
            </w:sdt>
            <w:r w:rsidRPr="003741D2">
              <w:rPr>
                <w:rFonts w:asciiTheme="minorHAnsi" w:hAnsiTheme="minorHAnsi" w:cstheme="minorHAnsi"/>
                <w:color w:val="000000"/>
              </w:rPr>
              <w:t>in accordance with the provisions in Article B5.</w:t>
            </w:r>
          </w:p>
          <w:p w14:paraId="00000040" w14:textId="5DB5D8A7" w:rsidR="008110BA" w:rsidRPr="003741D2" w:rsidRDefault="00091E36" w:rsidP="005E5B6C">
            <w:pPr>
              <w:numPr>
                <w:ilvl w:val="1"/>
                <w:numId w:val="12"/>
              </w:numPr>
              <w:pBdr>
                <w:top w:val="nil"/>
                <w:left w:val="nil"/>
                <w:bottom w:val="nil"/>
                <w:right w:val="nil"/>
                <w:between w:val="nil"/>
              </w:pBdr>
              <w:tabs>
                <w:tab w:val="left" w:pos="2040"/>
              </w:tabs>
              <w:spacing w:after="120"/>
              <w:rPr>
                <w:rFonts w:asciiTheme="minorHAnsi" w:hAnsiTheme="minorHAnsi" w:cstheme="minorHAnsi"/>
              </w:rPr>
            </w:pPr>
            <w:r w:rsidRPr="003741D2">
              <w:rPr>
                <w:rFonts w:asciiTheme="minorHAnsi" w:hAnsiTheme="minorHAnsi" w:cstheme="minorHAnsi"/>
                <w:color w:val="000000"/>
              </w:rPr>
              <w:t>At least once per</w:t>
            </w:r>
            <w:sdt>
              <w:sdtPr>
                <w:rPr>
                  <w:rFonts w:asciiTheme="minorHAnsi" w:hAnsiTheme="minorHAnsi" w:cstheme="minorHAnsi"/>
                </w:rPr>
                <w:tag w:val="goog_rdk_17"/>
                <w:id w:val="-1650283387"/>
              </w:sdtPr>
              <w:sdtEndPr/>
              <w:sdtContent/>
            </w:sdt>
            <w:r w:rsidRPr="003741D2">
              <w:rPr>
                <w:rFonts w:asciiTheme="minorHAnsi" w:hAnsiTheme="minorHAnsi" w:cstheme="minorHAnsi"/>
                <w:color w:val="000000"/>
              </w:rPr>
              <w:t xml:space="preserve"> year</w:t>
            </w:r>
            <w:r w:rsidR="003F7A30" w:rsidRPr="003741D2">
              <w:rPr>
                <w:rFonts w:asciiTheme="minorHAnsi" w:hAnsiTheme="minorHAnsi" w:cstheme="minorHAnsi"/>
                <w:color w:val="000000"/>
              </w:rPr>
              <w:t>,</w:t>
            </w:r>
            <w:r w:rsidRPr="003741D2">
              <w:rPr>
                <w:rFonts w:asciiTheme="minorHAnsi" w:hAnsiTheme="minorHAnsi" w:cstheme="minorHAnsi"/>
                <w:color w:val="000000"/>
              </w:rPr>
              <w:t xml:space="preserve"> the Section shall file with the appropriate Society Headquarters (HQ) staff member a report of the activities and status of the Section, including an operating statement of income and expenses.</w:t>
            </w:r>
          </w:p>
          <w:bookmarkEnd w:id="4"/>
          <w:p w14:paraId="00000041" w14:textId="77777777" w:rsidR="008110BA" w:rsidRPr="003741D2" w:rsidRDefault="008110BA" w:rsidP="00BE34CC">
            <w:pPr>
              <w:tabs>
                <w:tab w:val="left" w:pos="432"/>
              </w:tabs>
              <w:rPr>
                <w:rFonts w:asciiTheme="minorHAnsi" w:hAnsiTheme="minorHAnsi" w:cstheme="minorHAnsi"/>
              </w:rPr>
            </w:pPr>
          </w:p>
        </w:tc>
        <w:tc>
          <w:tcPr>
            <w:tcW w:w="4788" w:type="dxa"/>
          </w:tcPr>
          <w:p w14:paraId="00000042"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lastRenderedPageBreak/>
              <w:t>OBLIGATIONS TO THE SOCIETY</w:t>
            </w:r>
          </w:p>
          <w:p w14:paraId="00000043" w14:textId="77777777" w:rsidR="008110BA" w:rsidRPr="003741D2" w:rsidRDefault="00091E36" w:rsidP="00BE34CC">
            <w:pPr>
              <w:tabs>
                <w:tab w:val="left" w:pos="233"/>
              </w:tabs>
              <w:ind w:left="263" w:hanging="263"/>
              <w:rPr>
                <w:rFonts w:asciiTheme="minorHAnsi" w:hAnsiTheme="minorHAnsi" w:cstheme="minorHAnsi"/>
              </w:rPr>
            </w:pPr>
            <w:r w:rsidRPr="003741D2">
              <w:rPr>
                <w:rFonts w:asciiTheme="minorHAnsi" w:hAnsiTheme="minorHAnsi" w:cstheme="minorHAnsi"/>
                <w:i/>
              </w:rPr>
              <w:t>Insert Section-specific language if desired</w:t>
            </w:r>
            <w:r w:rsidRPr="003741D2">
              <w:rPr>
                <w:rFonts w:asciiTheme="minorHAnsi" w:hAnsiTheme="minorHAnsi" w:cstheme="minorHAnsi"/>
              </w:rPr>
              <w:t>.</w:t>
            </w:r>
          </w:p>
          <w:p w14:paraId="00000044" w14:textId="77777777" w:rsidR="008110BA" w:rsidRPr="003741D2" w:rsidRDefault="008110BA" w:rsidP="00BE34CC">
            <w:pPr>
              <w:pBdr>
                <w:top w:val="nil"/>
                <w:left w:val="nil"/>
                <w:bottom w:val="nil"/>
                <w:right w:val="nil"/>
                <w:between w:val="nil"/>
              </w:pBdr>
              <w:spacing w:after="120"/>
              <w:ind w:left="288"/>
              <w:rPr>
                <w:rFonts w:asciiTheme="minorHAnsi" w:hAnsiTheme="minorHAnsi" w:cstheme="minorHAnsi"/>
                <w:color w:val="000000"/>
              </w:rPr>
            </w:pPr>
          </w:p>
        </w:tc>
      </w:tr>
      <w:tr w:rsidR="008110BA" w:rsidRPr="003741D2" w14:paraId="64265600" w14:textId="77777777">
        <w:tc>
          <w:tcPr>
            <w:tcW w:w="4788" w:type="dxa"/>
          </w:tcPr>
          <w:p w14:paraId="00000045" w14:textId="645D2ECB" w:rsidR="008110BA" w:rsidRPr="003741D2" w:rsidRDefault="009015B4" w:rsidP="00BE34CC">
            <w:pPr>
              <w:pStyle w:val="Heading1"/>
              <w:keepNext w:val="0"/>
              <w:rPr>
                <w:rFonts w:asciiTheme="minorHAnsi" w:hAnsiTheme="minorHAnsi" w:cstheme="minorHAnsi"/>
              </w:rPr>
            </w:pPr>
            <w:bookmarkStart w:id="5" w:name="_Toc151637384"/>
            <w:r w:rsidRPr="003741D2">
              <w:rPr>
                <w:rFonts w:asciiTheme="minorHAnsi" w:hAnsiTheme="minorHAnsi" w:cstheme="minorHAnsi"/>
              </w:rPr>
              <w:t xml:space="preserve">B4 - </w:t>
            </w:r>
            <w:r w:rsidR="00091E36" w:rsidRPr="003741D2">
              <w:rPr>
                <w:rFonts w:asciiTheme="minorHAnsi" w:hAnsiTheme="minorHAnsi" w:cstheme="minorHAnsi"/>
              </w:rPr>
              <w:t>TERRITORY AND MEMBERSHIP</w:t>
            </w:r>
            <w:bookmarkEnd w:id="5"/>
          </w:p>
          <w:p w14:paraId="1AFD1563" w14:textId="77777777" w:rsidR="009015B4" w:rsidRPr="003741D2" w:rsidRDefault="009015B4" w:rsidP="00BE34CC">
            <w:pPr>
              <w:rPr>
                <w:rFonts w:asciiTheme="minorHAnsi" w:hAnsiTheme="minorHAnsi" w:cstheme="minorHAnsi"/>
              </w:rPr>
            </w:pPr>
          </w:p>
          <w:p w14:paraId="00000046" w14:textId="77777777" w:rsidR="008110BA" w:rsidRPr="003741D2" w:rsidRDefault="00091E36" w:rsidP="00BE34CC">
            <w:pPr>
              <w:numPr>
                <w:ilvl w:val="1"/>
                <w:numId w:val="6"/>
              </w:numPr>
              <w:pBdr>
                <w:top w:val="nil"/>
                <w:left w:val="nil"/>
                <w:bottom w:val="nil"/>
                <w:right w:val="nil"/>
                <w:between w:val="nil"/>
              </w:pBdr>
              <w:spacing w:after="120"/>
              <w:rPr>
                <w:rFonts w:asciiTheme="minorHAnsi" w:hAnsiTheme="minorHAnsi" w:cstheme="minorHAnsi"/>
              </w:rPr>
            </w:pPr>
            <w:bookmarkStart w:id="6" w:name="_Hlk151635413"/>
            <w:r w:rsidRPr="003741D2">
              <w:rPr>
                <w:rFonts w:asciiTheme="minorHAnsi" w:hAnsiTheme="minorHAnsi" w:cstheme="minorHAnsi"/>
                <w:color w:val="000000"/>
              </w:rPr>
              <w:t>Any member of the Society who is a graduate or undergraduate enrolled at the Host Institution shall be eligible for membership in the Section.</w:t>
            </w:r>
          </w:p>
          <w:p w14:paraId="00000047" w14:textId="77777777" w:rsidR="008110BA" w:rsidRPr="003741D2" w:rsidRDefault="00091E36" w:rsidP="00BE34CC">
            <w:pPr>
              <w:numPr>
                <w:ilvl w:val="1"/>
                <w:numId w:val="6"/>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Non-student members of the Host Institution, who are members of the Society, may become members of the Section, but they shall be ineligible to vote or hold office.</w:t>
            </w:r>
          </w:p>
          <w:p w14:paraId="00000048" w14:textId="77777777" w:rsidR="008110BA" w:rsidRPr="003741D2" w:rsidRDefault="00091E36" w:rsidP="00BE34CC">
            <w:pPr>
              <w:numPr>
                <w:ilvl w:val="1"/>
                <w:numId w:val="6"/>
              </w:numPr>
              <w:pBdr>
                <w:top w:val="nil"/>
                <w:left w:val="nil"/>
                <w:bottom w:val="nil"/>
                <w:right w:val="nil"/>
                <w:between w:val="nil"/>
              </w:pBdr>
              <w:spacing w:after="120"/>
              <w:rPr>
                <w:rFonts w:asciiTheme="minorHAnsi" w:hAnsiTheme="minorHAnsi" w:cstheme="minorHAnsi"/>
              </w:rPr>
            </w:pPr>
            <w:bookmarkStart w:id="7" w:name="_Hlk151635425"/>
            <w:bookmarkEnd w:id="6"/>
            <w:r w:rsidRPr="003741D2">
              <w:rPr>
                <w:rFonts w:asciiTheme="minorHAnsi" w:hAnsiTheme="minorHAnsi" w:cstheme="minorHAnsi"/>
                <w:color w:val="000000"/>
              </w:rPr>
              <w:lastRenderedPageBreak/>
              <w:t xml:space="preserve">Non-Society members may be eligible to become Section Participants if their association will result in the furtherance of the objectives of the Section as set forth in Article B2. </w:t>
            </w:r>
          </w:p>
          <w:p w14:paraId="00000049" w14:textId="77777777" w:rsidR="008110BA" w:rsidRPr="003741D2" w:rsidRDefault="00091E36" w:rsidP="00BE34CC">
            <w:pPr>
              <w:numPr>
                <w:ilvl w:val="1"/>
                <w:numId w:val="6"/>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Section Participants whose qualifications for participating in Section activities have been approved by majority vote of the Section's Board of Governors shall be entitled, upon payment of a contribution or mailing fee as set by the Board of Governors under B5.1, to receive notices of and to attend meetings, and other privileges specifically granted by the Section.</w:t>
            </w:r>
          </w:p>
          <w:p w14:paraId="0000004A" w14:textId="77777777" w:rsidR="008110BA" w:rsidRPr="003741D2" w:rsidRDefault="00091E36" w:rsidP="00BE34CC">
            <w:pPr>
              <w:numPr>
                <w:ilvl w:val="1"/>
                <w:numId w:val="6"/>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Section Participants may be granted the right to vote on Section matters, as specified in the Section Rules.</w:t>
            </w:r>
          </w:p>
          <w:p w14:paraId="0000004B" w14:textId="77777777" w:rsidR="008110BA" w:rsidRPr="003741D2" w:rsidRDefault="00091E36" w:rsidP="00BE34CC">
            <w:pPr>
              <w:numPr>
                <w:ilvl w:val="1"/>
                <w:numId w:val="6"/>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Participants cannot hold Section offices of President or Vice President, Participants may be granted the right to hold other Officer or Executive Committee positions, with all Committee rights, in no more than one Section at any time, as specified in the Section Rules.</w:t>
            </w:r>
          </w:p>
          <w:p w14:paraId="0000004C" w14:textId="77777777" w:rsidR="008110BA" w:rsidRPr="003741D2" w:rsidRDefault="00091E36" w:rsidP="00BE34CC">
            <w:pPr>
              <w:numPr>
                <w:ilvl w:val="1"/>
                <w:numId w:val="6"/>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 xml:space="preserve">Participants shall be encouraged to </w:t>
            </w:r>
            <w:sdt>
              <w:sdtPr>
                <w:rPr>
                  <w:rFonts w:asciiTheme="minorHAnsi" w:hAnsiTheme="minorHAnsi" w:cstheme="minorHAnsi"/>
                </w:rPr>
                <w:tag w:val="goog_rdk_18"/>
                <w:id w:val="-158463068"/>
              </w:sdtPr>
              <w:sdtEndPr/>
              <w:sdtContent/>
            </w:sdt>
            <w:sdt>
              <w:sdtPr>
                <w:rPr>
                  <w:rFonts w:asciiTheme="minorHAnsi" w:hAnsiTheme="minorHAnsi" w:cstheme="minorHAnsi"/>
                </w:rPr>
                <w:tag w:val="goog_rdk_19"/>
                <w:id w:val="-530033222"/>
              </w:sdtPr>
              <w:sdtEndPr/>
              <w:sdtContent/>
            </w:sdt>
            <w:r w:rsidRPr="003741D2">
              <w:rPr>
                <w:rFonts w:asciiTheme="minorHAnsi" w:hAnsiTheme="minorHAnsi" w:cstheme="minorHAnsi"/>
                <w:color w:val="000000"/>
              </w:rPr>
              <w:t>apply for Society membership.</w:t>
            </w:r>
            <w:bookmarkEnd w:id="7"/>
          </w:p>
        </w:tc>
        <w:tc>
          <w:tcPr>
            <w:tcW w:w="4788" w:type="dxa"/>
          </w:tcPr>
          <w:p w14:paraId="0000004D"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lastRenderedPageBreak/>
              <w:t>TERRITORY AND MEMBERSHIP</w:t>
            </w:r>
          </w:p>
          <w:p w14:paraId="0000004E" w14:textId="77777777" w:rsidR="008110BA" w:rsidRPr="003741D2" w:rsidRDefault="008110BA" w:rsidP="00BE34CC">
            <w:pPr>
              <w:tabs>
                <w:tab w:val="left" w:pos="233"/>
              </w:tabs>
              <w:ind w:left="263" w:hanging="263"/>
              <w:rPr>
                <w:rFonts w:asciiTheme="minorHAnsi" w:hAnsiTheme="minorHAnsi" w:cstheme="minorHAnsi"/>
              </w:rPr>
            </w:pPr>
          </w:p>
          <w:p w14:paraId="0000004F" w14:textId="77777777" w:rsidR="008110BA" w:rsidRPr="003741D2" w:rsidRDefault="008110BA" w:rsidP="00BE34CC">
            <w:pPr>
              <w:pBdr>
                <w:top w:val="nil"/>
                <w:left w:val="nil"/>
                <w:bottom w:val="nil"/>
                <w:right w:val="nil"/>
                <w:between w:val="nil"/>
              </w:pBdr>
              <w:spacing w:after="120"/>
              <w:ind w:left="288" w:hanging="288"/>
              <w:rPr>
                <w:rFonts w:asciiTheme="minorHAnsi" w:hAnsiTheme="minorHAnsi" w:cstheme="minorHAnsi"/>
                <w:color w:val="000000"/>
              </w:rPr>
            </w:pPr>
          </w:p>
          <w:p w14:paraId="20F7D543" w14:textId="77777777" w:rsidR="002A5AD1" w:rsidRPr="003741D2" w:rsidRDefault="002A5AD1" w:rsidP="00BE34CC">
            <w:pPr>
              <w:pBdr>
                <w:top w:val="nil"/>
                <w:left w:val="nil"/>
                <w:bottom w:val="nil"/>
                <w:right w:val="nil"/>
                <w:between w:val="nil"/>
              </w:pBdr>
              <w:spacing w:after="120"/>
              <w:rPr>
                <w:rFonts w:asciiTheme="minorHAnsi" w:hAnsiTheme="minorHAnsi" w:cstheme="minorHAnsi"/>
                <w:color w:val="000000"/>
              </w:rPr>
            </w:pPr>
          </w:p>
          <w:p w14:paraId="78532BF9" w14:textId="77777777" w:rsidR="002A5AD1" w:rsidRPr="003741D2" w:rsidRDefault="002A5AD1" w:rsidP="00BE34CC">
            <w:pPr>
              <w:pBdr>
                <w:top w:val="nil"/>
                <w:left w:val="nil"/>
                <w:bottom w:val="nil"/>
                <w:right w:val="nil"/>
                <w:between w:val="nil"/>
              </w:pBdr>
              <w:spacing w:after="120"/>
              <w:rPr>
                <w:rFonts w:asciiTheme="minorHAnsi" w:hAnsiTheme="minorHAnsi" w:cstheme="minorHAnsi"/>
                <w:color w:val="000000"/>
              </w:rPr>
            </w:pPr>
          </w:p>
          <w:p w14:paraId="02C460DB" w14:textId="77777777" w:rsidR="00FB084D" w:rsidRPr="003741D2" w:rsidRDefault="00FB084D" w:rsidP="00BE34CC">
            <w:pPr>
              <w:pBdr>
                <w:top w:val="nil"/>
                <w:left w:val="nil"/>
                <w:bottom w:val="nil"/>
                <w:right w:val="nil"/>
                <w:between w:val="nil"/>
              </w:pBdr>
              <w:spacing w:after="120"/>
              <w:rPr>
                <w:rFonts w:asciiTheme="minorHAnsi" w:hAnsiTheme="minorHAnsi" w:cstheme="minorHAnsi"/>
                <w:color w:val="000000"/>
              </w:rPr>
            </w:pPr>
          </w:p>
          <w:p w14:paraId="00000053" w14:textId="77777777" w:rsidR="008110BA" w:rsidRPr="003741D2" w:rsidRDefault="00091E36" w:rsidP="00BE34CC">
            <w:pPr>
              <w:numPr>
                <w:ilvl w:val="0"/>
                <w:numId w:val="1"/>
              </w:numPr>
              <w:shd w:val="clear" w:color="auto" w:fill="FFFFFF"/>
              <w:spacing w:before="280" w:after="280"/>
              <w:ind w:left="346"/>
              <w:rPr>
                <w:rFonts w:asciiTheme="minorHAnsi" w:hAnsiTheme="minorHAnsi" w:cstheme="minorHAnsi"/>
              </w:rPr>
            </w:pPr>
            <w:r w:rsidRPr="003741D2">
              <w:rPr>
                <w:rFonts w:asciiTheme="minorHAnsi" w:hAnsiTheme="minorHAnsi" w:cstheme="minorHAnsi"/>
              </w:rPr>
              <w:t xml:space="preserve">No Participant may be denied membership on the basis of age, color, creed, disability, ethnicity, gender identity and expression, </w:t>
            </w:r>
            <w:r w:rsidRPr="003741D2">
              <w:rPr>
                <w:rFonts w:asciiTheme="minorHAnsi" w:hAnsiTheme="minorHAnsi" w:cstheme="minorHAnsi"/>
              </w:rPr>
              <w:lastRenderedPageBreak/>
              <w:t>marital status, military service status, national origin, parental status, physical appearance, race, religion, sex, or sexual orientation.</w:t>
            </w:r>
          </w:p>
          <w:p w14:paraId="00000054" w14:textId="77777777" w:rsidR="008110BA" w:rsidRPr="003741D2" w:rsidRDefault="008110BA" w:rsidP="00BE34CC">
            <w:pPr>
              <w:pBdr>
                <w:top w:val="nil"/>
                <w:left w:val="nil"/>
                <w:bottom w:val="nil"/>
                <w:right w:val="nil"/>
                <w:between w:val="nil"/>
              </w:pBdr>
              <w:spacing w:after="120"/>
              <w:rPr>
                <w:rFonts w:asciiTheme="minorHAnsi" w:hAnsiTheme="minorHAnsi" w:cstheme="minorHAnsi"/>
                <w:color w:val="000000"/>
              </w:rPr>
            </w:pPr>
          </w:p>
          <w:p w14:paraId="00000055" w14:textId="77777777" w:rsidR="008110BA" w:rsidRPr="003741D2" w:rsidRDefault="00091E36" w:rsidP="00BE34CC">
            <w:pPr>
              <w:pBdr>
                <w:top w:val="nil"/>
                <w:left w:val="nil"/>
                <w:bottom w:val="nil"/>
                <w:right w:val="nil"/>
                <w:between w:val="nil"/>
              </w:pBdr>
              <w:spacing w:after="120"/>
              <w:ind w:left="288" w:hanging="288"/>
              <w:rPr>
                <w:rFonts w:asciiTheme="minorHAnsi" w:hAnsiTheme="minorHAnsi" w:cstheme="minorHAnsi"/>
                <w:color w:val="000000"/>
              </w:rPr>
            </w:pPr>
            <w:bookmarkStart w:id="8" w:name="_heading=h.2et92p0" w:colFirst="0" w:colLast="0"/>
            <w:bookmarkEnd w:id="8"/>
            <w:r w:rsidRPr="003741D2">
              <w:rPr>
                <w:rFonts w:asciiTheme="minorHAnsi" w:hAnsiTheme="minorHAnsi" w:cstheme="minorHAnsi"/>
                <w:color w:val="000000"/>
              </w:rPr>
              <w:t xml:space="preserve"> </w:t>
            </w:r>
          </w:p>
        </w:tc>
      </w:tr>
      <w:tr w:rsidR="008110BA" w:rsidRPr="003741D2" w14:paraId="5391C24A" w14:textId="77777777">
        <w:tc>
          <w:tcPr>
            <w:tcW w:w="4788" w:type="dxa"/>
          </w:tcPr>
          <w:p w14:paraId="00000056" w14:textId="2C8EA413" w:rsidR="008110BA" w:rsidRPr="003741D2" w:rsidRDefault="009015B4" w:rsidP="00BE34CC">
            <w:pPr>
              <w:pStyle w:val="Heading1"/>
              <w:keepNext w:val="0"/>
              <w:rPr>
                <w:rFonts w:asciiTheme="minorHAnsi" w:hAnsiTheme="minorHAnsi" w:cstheme="minorHAnsi"/>
              </w:rPr>
            </w:pPr>
            <w:bookmarkStart w:id="9" w:name="_Toc151637385"/>
            <w:r w:rsidRPr="003741D2">
              <w:rPr>
                <w:rFonts w:asciiTheme="minorHAnsi" w:hAnsiTheme="minorHAnsi" w:cstheme="minorHAnsi"/>
              </w:rPr>
              <w:lastRenderedPageBreak/>
              <w:t xml:space="preserve">B5 - </w:t>
            </w:r>
            <w:r w:rsidR="00091E36" w:rsidRPr="003741D2">
              <w:rPr>
                <w:rFonts w:asciiTheme="minorHAnsi" w:hAnsiTheme="minorHAnsi" w:cstheme="minorHAnsi"/>
              </w:rPr>
              <w:t>ASSESSMENTS AND CONTRIBUTIONS</w:t>
            </w:r>
            <w:bookmarkEnd w:id="9"/>
          </w:p>
          <w:p w14:paraId="6A0887F4" w14:textId="77777777" w:rsidR="009015B4" w:rsidRPr="003741D2" w:rsidRDefault="009015B4" w:rsidP="00BE34CC">
            <w:pPr>
              <w:rPr>
                <w:rFonts w:asciiTheme="minorHAnsi" w:hAnsiTheme="minorHAnsi" w:cstheme="minorHAnsi"/>
              </w:rPr>
            </w:pPr>
          </w:p>
          <w:p w14:paraId="00000057" w14:textId="77777777" w:rsidR="008110BA" w:rsidRPr="003741D2" w:rsidRDefault="00091E36" w:rsidP="00BE34CC">
            <w:pPr>
              <w:numPr>
                <w:ilvl w:val="1"/>
                <w:numId w:val="3"/>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The Section shall have the right to levy special and reasonable assessments when authorized by affirmative vote of not fewer than two-thirds (2/3) of the members present at a regular meeting. Payment of such assessments shall not constitute a condition of Section membership.</w:t>
            </w:r>
          </w:p>
          <w:p w14:paraId="0000005A" w14:textId="7D1F6A4B" w:rsidR="008110BA" w:rsidRPr="003741D2" w:rsidRDefault="00091E36" w:rsidP="00BE34CC">
            <w:pPr>
              <w:numPr>
                <w:ilvl w:val="1"/>
                <w:numId w:val="3"/>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 xml:space="preserve">The Section may also accept local non-compulsory financial contributions, but solicitation and acceptance of such contributions shall be </w:t>
            </w:r>
            <w:r w:rsidR="00E85E4C" w:rsidRPr="003741D2">
              <w:rPr>
                <w:rFonts w:asciiTheme="minorHAnsi" w:hAnsiTheme="minorHAnsi" w:cstheme="minorHAnsi"/>
                <w:color w:val="000000"/>
              </w:rPr>
              <w:t>l</w:t>
            </w:r>
            <w:r w:rsidRPr="003741D2">
              <w:rPr>
                <w:rFonts w:asciiTheme="minorHAnsi" w:hAnsiTheme="minorHAnsi" w:cstheme="minorHAnsi"/>
                <w:color w:val="000000"/>
              </w:rPr>
              <w:t>imited to solicitation for those activities consistent with the objectives of the Society.</w:t>
            </w:r>
          </w:p>
          <w:p w14:paraId="0000005B" w14:textId="0C92E862" w:rsidR="008110BA" w:rsidRPr="003741D2" w:rsidRDefault="00091E36" w:rsidP="00BE34CC">
            <w:pPr>
              <w:numPr>
                <w:ilvl w:val="1"/>
                <w:numId w:val="3"/>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No part of the net earnings of the Section shall inure to the benefit of, or be distributable to, its members, officers</w:t>
            </w:r>
            <w:r w:rsidR="00AA7A88" w:rsidRPr="003741D2">
              <w:rPr>
                <w:rFonts w:asciiTheme="minorHAnsi" w:hAnsiTheme="minorHAnsi" w:cstheme="minorHAnsi"/>
                <w:color w:val="000000"/>
              </w:rPr>
              <w:t>,</w:t>
            </w:r>
            <w:r w:rsidRPr="003741D2">
              <w:rPr>
                <w:rFonts w:asciiTheme="minorHAnsi" w:hAnsiTheme="minorHAnsi" w:cstheme="minorHAnsi"/>
                <w:color w:val="000000"/>
              </w:rPr>
              <w:t xml:space="preserve"> or other private persons, except that the Section shall be authorized and empowered to pay reasonable compensation for services rendered and to make payments and distributions in furtherance of the </w:t>
            </w:r>
            <w:r w:rsidRPr="003741D2">
              <w:rPr>
                <w:rFonts w:asciiTheme="minorHAnsi" w:hAnsiTheme="minorHAnsi" w:cstheme="minorHAnsi"/>
                <w:color w:val="000000"/>
              </w:rPr>
              <w:lastRenderedPageBreak/>
              <w:t xml:space="preserve">purposes set forth in this paragraph.  No substantial part of the activities of the Section shall be the carrying on of propaganda, or otherwise attempting to </w:t>
            </w:r>
            <w:sdt>
              <w:sdtPr>
                <w:rPr>
                  <w:rFonts w:asciiTheme="minorHAnsi" w:hAnsiTheme="minorHAnsi" w:cstheme="minorHAnsi"/>
                </w:rPr>
                <w:tag w:val="goog_rdk_24"/>
                <w:id w:val="-1697151656"/>
              </w:sdtPr>
              <w:sdtEndPr/>
              <w:sdtContent/>
            </w:sdt>
            <w:sdt>
              <w:sdtPr>
                <w:rPr>
                  <w:rFonts w:asciiTheme="minorHAnsi" w:hAnsiTheme="minorHAnsi" w:cstheme="minorHAnsi"/>
                </w:rPr>
                <w:tag w:val="goog_rdk_25"/>
                <w:id w:val="-512753627"/>
              </w:sdtPr>
              <w:sdtEndPr/>
              <w:sdtContent/>
            </w:sdt>
            <w:sdt>
              <w:sdtPr>
                <w:rPr>
                  <w:rFonts w:asciiTheme="minorHAnsi" w:hAnsiTheme="minorHAnsi" w:cstheme="minorHAnsi"/>
                </w:rPr>
                <w:tag w:val="goog_rdk_26"/>
                <w:id w:val="-561941665"/>
              </w:sdtPr>
              <w:sdtEndPr/>
              <w:sdtContent/>
            </w:sdt>
            <w:sdt>
              <w:sdtPr>
                <w:rPr>
                  <w:rFonts w:asciiTheme="minorHAnsi" w:hAnsiTheme="minorHAnsi" w:cstheme="minorHAnsi"/>
                </w:rPr>
                <w:tag w:val="goog_rdk_27"/>
                <w:id w:val="1422754674"/>
              </w:sdtPr>
              <w:sdtEndPr/>
              <w:sdtContent/>
            </w:sdt>
            <w:sdt>
              <w:sdtPr>
                <w:rPr>
                  <w:rFonts w:asciiTheme="minorHAnsi" w:hAnsiTheme="minorHAnsi" w:cstheme="minorHAnsi"/>
                </w:rPr>
                <w:tag w:val="goog_rdk_28"/>
                <w:id w:val="174160045"/>
              </w:sdtPr>
              <w:sdtEndPr/>
              <w:sdtContent/>
            </w:sdt>
            <w:r w:rsidRPr="003741D2">
              <w:rPr>
                <w:rFonts w:asciiTheme="minorHAnsi" w:hAnsiTheme="minorHAnsi" w:cstheme="minorHAnsi"/>
                <w:color w:val="000000"/>
              </w:rPr>
              <w:t>influence legislation, and the Section shall not participate in, or intervene in (including the publishing or distribution of statements) any political campaign on behalf of any candidate for public office.</w:t>
            </w:r>
          </w:p>
          <w:p w14:paraId="0000005C" w14:textId="77777777" w:rsidR="008110BA" w:rsidRPr="003741D2" w:rsidRDefault="00091E36" w:rsidP="00BE34CC">
            <w:pPr>
              <w:pBdr>
                <w:top w:val="nil"/>
                <w:left w:val="nil"/>
                <w:bottom w:val="nil"/>
                <w:right w:val="nil"/>
                <w:between w:val="nil"/>
              </w:pBdr>
              <w:spacing w:after="120"/>
              <w:ind w:left="288"/>
              <w:rPr>
                <w:rFonts w:asciiTheme="minorHAnsi" w:hAnsiTheme="minorHAnsi" w:cstheme="minorHAnsi"/>
                <w:color w:val="000000"/>
              </w:rPr>
            </w:pPr>
            <w:r w:rsidRPr="003741D2">
              <w:rPr>
                <w:rFonts w:asciiTheme="minorHAnsi" w:hAnsiTheme="minorHAnsi" w:cstheme="minorHAnsi"/>
                <w:color w:val="000000"/>
              </w:rPr>
              <w:t>Notwithstanding any other provisions of these bylaws, the Section shall not carry on any other activities not permitted to be carried on (a) by an organization exempt from Federal income tax under section 501(c)(3) of the Internal Revenue Code of 1954 (or the corresponding provision of any future United States Internal Revenue Law) or (b) by an organization, contributions to which are deductible under Section 170(c)(2) of the Internal Revenue Code of 1954 (or the corresponding provision of any future United States Internal Revenue Law).</w:t>
            </w:r>
          </w:p>
        </w:tc>
        <w:tc>
          <w:tcPr>
            <w:tcW w:w="4788" w:type="dxa"/>
          </w:tcPr>
          <w:p w14:paraId="0000005E" w14:textId="566F3266" w:rsidR="008110BA" w:rsidRPr="003741D2" w:rsidRDefault="00091E36" w:rsidP="00FB084D">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lastRenderedPageBreak/>
              <w:t>ASSESSMENTS AND CONTRIBUTIONS</w:t>
            </w:r>
          </w:p>
          <w:p w14:paraId="0000005F" w14:textId="77A1E025" w:rsidR="008110BA" w:rsidRPr="003741D2" w:rsidRDefault="00091E36" w:rsidP="00BE34CC">
            <w:pPr>
              <w:numPr>
                <w:ilvl w:val="0"/>
                <w:numId w:val="5"/>
              </w:numPr>
              <w:pBdr>
                <w:top w:val="nil"/>
                <w:left w:val="nil"/>
                <w:bottom w:val="nil"/>
                <w:right w:val="nil"/>
                <w:between w:val="nil"/>
              </w:pBdr>
              <w:spacing w:after="120"/>
              <w:ind w:left="346"/>
              <w:rPr>
                <w:rFonts w:asciiTheme="minorHAnsi" w:hAnsiTheme="minorHAnsi" w:cstheme="minorHAnsi"/>
              </w:rPr>
            </w:pPr>
            <w:r w:rsidRPr="003741D2">
              <w:rPr>
                <w:rFonts w:asciiTheme="minorHAnsi" w:hAnsiTheme="minorHAnsi" w:cstheme="minorHAnsi"/>
                <w:color w:val="000000"/>
              </w:rPr>
              <w:t xml:space="preserve">The Section may assess payment of a contribution or mailing fee as a requirement for becoming a Section Participant as set forth in </w:t>
            </w:r>
            <w:sdt>
              <w:sdtPr>
                <w:rPr>
                  <w:rFonts w:asciiTheme="minorHAnsi" w:hAnsiTheme="minorHAnsi" w:cstheme="minorHAnsi"/>
                </w:rPr>
                <w:tag w:val="goog_rdk_29"/>
                <w:id w:val="-465586098"/>
              </w:sdtPr>
              <w:sdtEndPr/>
              <w:sdtContent/>
            </w:sdt>
            <w:r w:rsidRPr="003741D2">
              <w:rPr>
                <w:rFonts w:asciiTheme="minorHAnsi" w:hAnsiTheme="minorHAnsi" w:cstheme="minorHAnsi"/>
                <w:color w:val="000000"/>
              </w:rPr>
              <w:t>Bylaw B4.4</w:t>
            </w:r>
            <w:r w:rsidR="003F7A30" w:rsidRPr="003741D2">
              <w:rPr>
                <w:rFonts w:asciiTheme="minorHAnsi" w:hAnsiTheme="minorHAnsi" w:cstheme="minorHAnsi"/>
                <w:color w:val="000000"/>
              </w:rPr>
              <w:t>.</w:t>
            </w:r>
          </w:p>
        </w:tc>
      </w:tr>
      <w:tr w:rsidR="008110BA" w:rsidRPr="003741D2" w14:paraId="5698E3C3" w14:textId="77777777">
        <w:tc>
          <w:tcPr>
            <w:tcW w:w="4788" w:type="dxa"/>
          </w:tcPr>
          <w:p w14:paraId="00000060" w14:textId="6C478FB9" w:rsidR="008110BA" w:rsidRPr="003741D2" w:rsidRDefault="009015B4" w:rsidP="00BE34CC">
            <w:pPr>
              <w:pStyle w:val="Heading1"/>
              <w:keepNext w:val="0"/>
              <w:rPr>
                <w:rFonts w:asciiTheme="minorHAnsi" w:hAnsiTheme="minorHAnsi" w:cstheme="minorHAnsi"/>
              </w:rPr>
            </w:pPr>
            <w:bookmarkStart w:id="10" w:name="_Toc151637386"/>
            <w:r w:rsidRPr="003741D2">
              <w:rPr>
                <w:rFonts w:asciiTheme="minorHAnsi" w:hAnsiTheme="minorHAnsi" w:cstheme="minorHAnsi"/>
              </w:rPr>
              <w:t xml:space="preserve">B6 – </w:t>
            </w:r>
            <w:r w:rsidR="00091E36" w:rsidRPr="003741D2">
              <w:rPr>
                <w:rFonts w:asciiTheme="minorHAnsi" w:hAnsiTheme="minorHAnsi" w:cstheme="minorHAnsi"/>
              </w:rPr>
              <w:t>OFFICERS</w:t>
            </w:r>
            <w:bookmarkEnd w:id="10"/>
          </w:p>
          <w:p w14:paraId="2DA0CF05" w14:textId="77777777" w:rsidR="009015B4" w:rsidRPr="003741D2" w:rsidRDefault="009015B4" w:rsidP="00BE34CC">
            <w:pPr>
              <w:rPr>
                <w:rFonts w:asciiTheme="minorHAnsi" w:hAnsiTheme="minorHAnsi" w:cstheme="minorHAnsi"/>
              </w:rPr>
            </w:pPr>
          </w:p>
          <w:p w14:paraId="00000061" w14:textId="77777777" w:rsidR="008110BA" w:rsidRPr="003741D2" w:rsidRDefault="00091E36" w:rsidP="00F81403">
            <w:pPr>
              <w:numPr>
                <w:ilvl w:val="1"/>
                <w:numId w:val="1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The Executive Committee of the Section shall include a President, Vice President, Communications Officer or Secretary, and a Treasurer. The President and Vice President shall be Student Members of the Society.  The duties of the Communications Officer and Treasurer may be combined into a single office.</w:t>
            </w:r>
          </w:p>
        </w:tc>
        <w:tc>
          <w:tcPr>
            <w:tcW w:w="4788" w:type="dxa"/>
          </w:tcPr>
          <w:p w14:paraId="00000062"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t>OFFICERS</w:t>
            </w:r>
          </w:p>
          <w:p w14:paraId="00000063" w14:textId="77777777" w:rsidR="008110BA" w:rsidRPr="003741D2" w:rsidRDefault="00091E36" w:rsidP="00BE34CC">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 w:firstLine="14"/>
              <w:rPr>
                <w:rFonts w:asciiTheme="minorHAnsi" w:hAnsiTheme="minorHAnsi" w:cstheme="minorHAnsi"/>
              </w:rPr>
            </w:pPr>
            <w:r w:rsidRPr="003741D2">
              <w:rPr>
                <w:rFonts w:asciiTheme="minorHAnsi" w:hAnsiTheme="minorHAnsi" w:cstheme="minorHAnsi"/>
              </w:rPr>
              <w:t xml:space="preserve">Including the officers specified in B6.1, additional officers of a Section are defined below.  The Vice President shall be designated President-Elect.  </w:t>
            </w:r>
          </w:p>
          <w:p w14:paraId="00000064" w14:textId="77777777" w:rsidR="008110BA" w:rsidRPr="003741D2" w:rsidRDefault="008110BA" w:rsidP="00BE34CC">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 w:firstLine="14"/>
              <w:rPr>
                <w:rFonts w:asciiTheme="minorHAnsi" w:hAnsiTheme="minorHAnsi" w:cstheme="minorHAnsi"/>
              </w:rPr>
            </w:pPr>
          </w:p>
          <w:p w14:paraId="00000065" w14:textId="77777777" w:rsidR="008110BA" w:rsidRPr="003741D2" w:rsidRDefault="00091E36" w:rsidP="00BE34CC">
            <w:pPr>
              <w:tabs>
                <w:tab w:val="left" w:pos="-144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 w:firstLine="14"/>
              <w:rPr>
                <w:rFonts w:asciiTheme="minorHAnsi" w:hAnsiTheme="minorHAnsi" w:cstheme="minorHAnsi"/>
              </w:rPr>
            </w:pPr>
            <w:r w:rsidRPr="003741D2">
              <w:rPr>
                <w:rFonts w:asciiTheme="minorHAnsi" w:hAnsiTheme="minorHAnsi" w:cstheme="minorHAnsi"/>
              </w:rPr>
              <w:t>The officers shall hold office for one year concurrently with the term of officers of the Society or until their successors are elected or appointed.  A member may hold a particular office for up to three terms. The responsibilities of the Officers are as follows.</w:t>
            </w:r>
          </w:p>
          <w:p w14:paraId="00000066" w14:textId="77777777" w:rsidR="008110BA" w:rsidRPr="003741D2" w:rsidRDefault="008110BA" w:rsidP="00BE34CC">
            <w:pPr>
              <w:tabs>
                <w:tab w:val="left" w:pos="-1440"/>
                <w:tab w:val="left" w:pos="-720"/>
                <w:tab w:val="left" w:pos="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Theme="minorHAnsi" w:hAnsiTheme="minorHAnsi" w:cstheme="minorHAnsi"/>
              </w:rPr>
            </w:pPr>
          </w:p>
          <w:p w14:paraId="00000067" w14:textId="326B56C8" w:rsidR="008110BA" w:rsidRPr="003741D2" w:rsidRDefault="00091E36" w:rsidP="00BE34CC">
            <w:pPr>
              <w:numPr>
                <w:ilvl w:val="0"/>
                <w:numId w:val="7"/>
              </w:num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Theme="minorHAnsi" w:hAnsiTheme="minorHAnsi" w:cstheme="minorHAnsi"/>
              </w:rPr>
            </w:pPr>
            <w:r w:rsidRPr="003741D2">
              <w:rPr>
                <w:rFonts w:asciiTheme="minorHAnsi" w:hAnsiTheme="minorHAnsi" w:cstheme="minorHAnsi"/>
              </w:rPr>
              <w:t>The President shall have supervision over the affairs of the Section under the direction of the Executive Committee.  The President shall preside at meetings and shall have the power to perform other duties as may be provided in these Rules or may be delegated to the office by the Executive Committee.</w:t>
            </w:r>
            <w:r w:rsidR="00E85E4C" w:rsidRPr="003741D2">
              <w:rPr>
                <w:rFonts w:asciiTheme="minorHAnsi" w:hAnsiTheme="minorHAnsi" w:cstheme="minorHAnsi"/>
              </w:rPr>
              <w:t xml:space="preserve"> </w:t>
            </w:r>
            <w:r w:rsidR="00E85E4C" w:rsidRPr="003741D2">
              <w:rPr>
                <w:rFonts w:asciiTheme="minorHAnsi" w:hAnsiTheme="minorHAnsi" w:cstheme="minorHAnsi"/>
                <w:color w:val="000000"/>
              </w:rPr>
              <w:t>The President shall be an ex officio member of all committees of the Section.</w:t>
            </w:r>
          </w:p>
          <w:p w14:paraId="00000068" w14:textId="77777777" w:rsidR="008110BA" w:rsidRPr="003741D2" w:rsidRDefault="008110BA" w:rsidP="00BE34CC">
            <w:p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Theme="minorHAnsi" w:hAnsiTheme="minorHAnsi" w:cstheme="minorHAnsi"/>
              </w:rPr>
            </w:pPr>
          </w:p>
          <w:p w14:paraId="00000069" w14:textId="53ADA8CF" w:rsidR="008110BA" w:rsidRPr="003741D2" w:rsidRDefault="00091E36" w:rsidP="00BE34CC">
            <w:pPr>
              <w:numPr>
                <w:ilvl w:val="0"/>
                <w:numId w:val="7"/>
              </w:num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Theme="minorHAnsi" w:hAnsiTheme="minorHAnsi" w:cstheme="minorHAnsi"/>
              </w:rPr>
            </w:pPr>
            <w:r w:rsidRPr="003741D2">
              <w:rPr>
                <w:rFonts w:asciiTheme="minorHAnsi" w:hAnsiTheme="minorHAnsi" w:cstheme="minorHAnsi"/>
              </w:rPr>
              <w:t>The Vice President at the time of election shall be designated President</w:t>
            </w:r>
            <w:sdt>
              <w:sdtPr>
                <w:rPr>
                  <w:rFonts w:asciiTheme="minorHAnsi" w:hAnsiTheme="minorHAnsi" w:cstheme="minorHAnsi"/>
                </w:rPr>
                <w:tag w:val="goog_rdk_30"/>
                <w:id w:val="867104128"/>
                <w:showingPlcHdr/>
              </w:sdtPr>
              <w:sdtEndPr/>
              <w:sdtContent>
                <w:r w:rsidR="00686574" w:rsidRPr="003741D2">
                  <w:rPr>
                    <w:rFonts w:asciiTheme="minorHAnsi" w:hAnsiTheme="minorHAnsi" w:cstheme="minorHAnsi"/>
                  </w:rPr>
                  <w:t xml:space="preserve">     </w:t>
                </w:r>
              </w:sdtContent>
            </w:sdt>
            <w:r w:rsidRPr="003741D2">
              <w:rPr>
                <w:rFonts w:asciiTheme="minorHAnsi" w:hAnsiTheme="minorHAnsi" w:cstheme="minorHAnsi"/>
              </w:rPr>
              <w:t xml:space="preserve">-Elect.  While serving, the Vice President shall perform the duties of the President in the President‘s </w:t>
            </w:r>
            <w:r w:rsidRPr="003741D2">
              <w:rPr>
                <w:rFonts w:asciiTheme="minorHAnsi" w:hAnsiTheme="minorHAnsi" w:cstheme="minorHAnsi"/>
              </w:rPr>
              <w:lastRenderedPageBreak/>
              <w:t xml:space="preserve">absence or when the President is unable to serve, and such other duties as may be delegated to the office by the Executive Committee.  </w:t>
            </w:r>
          </w:p>
          <w:p w14:paraId="0000006A" w14:textId="77777777" w:rsidR="008110BA" w:rsidRPr="003741D2" w:rsidRDefault="008110BA" w:rsidP="00BE34CC">
            <w:p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Theme="minorHAnsi" w:hAnsiTheme="minorHAnsi" w:cstheme="minorHAnsi"/>
              </w:rPr>
            </w:pPr>
          </w:p>
          <w:p w14:paraId="0000006B" w14:textId="77777777" w:rsidR="008110BA" w:rsidRPr="003741D2" w:rsidRDefault="00091E36" w:rsidP="00BE34CC">
            <w:pPr>
              <w:numPr>
                <w:ilvl w:val="0"/>
                <w:numId w:val="7"/>
              </w:num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Theme="minorHAnsi" w:hAnsiTheme="minorHAnsi" w:cstheme="minorHAnsi"/>
              </w:rPr>
            </w:pPr>
            <w:r w:rsidRPr="003741D2">
              <w:rPr>
                <w:rFonts w:asciiTheme="minorHAnsi" w:hAnsiTheme="minorHAnsi" w:cstheme="minorHAnsi"/>
              </w:rPr>
              <w:t>The Secretary shall keep a record of the proceedings of the Section and shall have such other duties as may be assigned by the Executive Committee or these Rules.  The Secretary shall act as custodian of the Section Bylaws and Rules.  The Secretary shall see that a notice of each Section meeting is provided to each member of the Section no less than ten (10) days before the date of that meeting.  In the absence of the President and Vice President, the Secretary shall preside at the meetings of the Section.</w:t>
            </w:r>
          </w:p>
          <w:p w14:paraId="0000006C" w14:textId="77777777" w:rsidR="008110BA" w:rsidRPr="003741D2" w:rsidRDefault="008110BA" w:rsidP="00BE34CC">
            <w:p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Theme="minorHAnsi" w:hAnsiTheme="minorHAnsi" w:cstheme="minorHAnsi"/>
              </w:rPr>
            </w:pPr>
          </w:p>
          <w:p w14:paraId="0000006D" w14:textId="77777777" w:rsidR="008110BA" w:rsidRPr="003741D2" w:rsidRDefault="00091E36" w:rsidP="00BE34CC">
            <w:pPr>
              <w:numPr>
                <w:ilvl w:val="0"/>
                <w:numId w:val="7"/>
              </w:numPr>
              <w:tabs>
                <w:tab w:val="left" w:pos="-1440"/>
                <w:tab w:val="left" w:pos="-720"/>
                <w:tab w:val="left" w:pos="0"/>
                <w:tab w:val="left" w:pos="360"/>
                <w:tab w:val="left" w:pos="4320"/>
                <w:tab w:val="left" w:pos="5040"/>
                <w:tab w:val="left" w:pos="5760"/>
                <w:tab w:val="left" w:pos="6480"/>
                <w:tab w:val="left" w:pos="7200"/>
                <w:tab w:val="left" w:pos="7920"/>
                <w:tab w:val="left" w:pos="8640"/>
                <w:tab w:val="left" w:pos="9360"/>
                <w:tab w:val="left" w:pos="10080"/>
                <w:tab w:val="left" w:pos="10800"/>
              </w:tabs>
              <w:ind w:left="270" w:hanging="270"/>
              <w:rPr>
                <w:rFonts w:asciiTheme="minorHAnsi" w:hAnsiTheme="minorHAnsi" w:cstheme="minorHAnsi"/>
              </w:rPr>
            </w:pPr>
            <w:r w:rsidRPr="003741D2">
              <w:rPr>
                <w:rFonts w:asciiTheme="minorHAnsi" w:hAnsiTheme="minorHAnsi" w:cstheme="minorHAnsi"/>
              </w:rPr>
              <w:t>The Treasurer shall collect and disburse funds as authorized by the Executive Committee.  The Treasurer shall deposit the funds of the Section in a repository approved by the Executive Committee, shall handle the financial accounting, shall present a financial report at Section meetings while in office, and shall submit the books of account to be audited when leaving office.  The Treasurer shall be responsible for filing with the Society Treasurer, not later than February of each year, an annual financial report consisting of an operating statement of income and expenses.  The Treasurer shall also have such other duties as may be assigned the office by the Executive Committee.  In the absence of the other officers, the Treasurer shall preside at meetings of the Section.</w:t>
            </w:r>
          </w:p>
          <w:p w14:paraId="0000006E" w14:textId="77777777" w:rsidR="008110BA" w:rsidRPr="003741D2" w:rsidRDefault="008110BA" w:rsidP="00BE34CC">
            <w:pPr>
              <w:pBdr>
                <w:top w:val="nil"/>
                <w:left w:val="nil"/>
                <w:bottom w:val="nil"/>
                <w:right w:val="nil"/>
                <w:between w:val="nil"/>
              </w:pBdr>
              <w:spacing w:after="240"/>
              <w:ind w:left="504" w:hanging="504"/>
              <w:rPr>
                <w:rFonts w:asciiTheme="minorHAnsi" w:hAnsiTheme="minorHAnsi" w:cstheme="minorHAnsi"/>
                <w:b/>
                <w:color w:val="000000"/>
              </w:rPr>
            </w:pPr>
          </w:p>
        </w:tc>
      </w:tr>
      <w:tr w:rsidR="008110BA" w:rsidRPr="003741D2" w14:paraId="0FC0AA63" w14:textId="77777777">
        <w:tc>
          <w:tcPr>
            <w:tcW w:w="4788" w:type="dxa"/>
          </w:tcPr>
          <w:p w14:paraId="0000006F" w14:textId="73F2B234" w:rsidR="008110BA" w:rsidRPr="003741D2" w:rsidRDefault="009015B4" w:rsidP="00BE34CC">
            <w:pPr>
              <w:pStyle w:val="Heading1"/>
              <w:keepNext w:val="0"/>
              <w:rPr>
                <w:rFonts w:asciiTheme="minorHAnsi" w:hAnsiTheme="minorHAnsi" w:cstheme="minorHAnsi"/>
              </w:rPr>
            </w:pPr>
            <w:bookmarkStart w:id="11" w:name="_Toc151637387"/>
            <w:r w:rsidRPr="003741D2">
              <w:rPr>
                <w:rFonts w:asciiTheme="minorHAnsi" w:hAnsiTheme="minorHAnsi" w:cstheme="minorHAnsi"/>
              </w:rPr>
              <w:lastRenderedPageBreak/>
              <w:t xml:space="preserve">B7 - </w:t>
            </w:r>
            <w:r w:rsidR="00091E36" w:rsidRPr="003741D2">
              <w:rPr>
                <w:rFonts w:asciiTheme="minorHAnsi" w:hAnsiTheme="minorHAnsi" w:cstheme="minorHAnsi"/>
              </w:rPr>
              <w:t>BOARD OF GOVERNORS</w:t>
            </w:r>
            <w:bookmarkEnd w:id="11"/>
          </w:p>
          <w:p w14:paraId="0D3F0577" w14:textId="77777777" w:rsidR="009015B4" w:rsidRPr="003741D2" w:rsidRDefault="009015B4" w:rsidP="00BE34CC">
            <w:pPr>
              <w:rPr>
                <w:rFonts w:asciiTheme="minorHAnsi" w:hAnsiTheme="minorHAnsi" w:cstheme="minorHAnsi"/>
              </w:rPr>
            </w:pPr>
          </w:p>
          <w:p w14:paraId="00000070" w14:textId="77777777" w:rsidR="008110BA" w:rsidRPr="003741D2" w:rsidRDefault="00091E36" w:rsidP="00F81403">
            <w:pPr>
              <w:numPr>
                <w:ilvl w:val="1"/>
                <w:numId w:val="15"/>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 xml:space="preserve">The Board of Governors shall be the governing body of the Section and shall have the power to act for the Section in all matters, subject to these Bylaws and to the Certificate of Incorporation and the Bylaws of the Society.  </w:t>
            </w:r>
          </w:p>
          <w:p w14:paraId="00000071" w14:textId="79EEE3B6" w:rsidR="008110BA" w:rsidRPr="003741D2" w:rsidRDefault="00091E36" w:rsidP="00F81403">
            <w:pPr>
              <w:numPr>
                <w:ilvl w:val="1"/>
                <w:numId w:val="15"/>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 xml:space="preserve">The Board of Governors shall include the elected Section Officers, the governors elected at large, and an Advisor who shall be a Fellow, Member, or Emeritus member of the Society.  </w:t>
            </w:r>
            <w:sdt>
              <w:sdtPr>
                <w:rPr>
                  <w:rFonts w:asciiTheme="minorHAnsi" w:hAnsiTheme="minorHAnsi" w:cstheme="minorHAnsi"/>
                </w:rPr>
                <w:tag w:val="goog_rdk_31"/>
                <w:id w:val="-2066946800"/>
              </w:sdtPr>
              <w:sdtEndPr/>
              <w:sdtContent/>
            </w:sdt>
            <w:r w:rsidRPr="003741D2">
              <w:rPr>
                <w:rFonts w:asciiTheme="minorHAnsi" w:hAnsiTheme="minorHAnsi" w:cstheme="minorHAnsi"/>
                <w:color w:val="000000"/>
              </w:rPr>
              <w:t>Selection of the Advisor by the Board of Governors shall be subject to the approval of the Host Institution.  The Advisor shall be a non-voting member of the Board of Governors and shall serve as a liaison between the Section and the Society.</w:t>
            </w:r>
          </w:p>
          <w:p w14:paraId="00000072" w14:textId="77777777" w:rsidR="008110BA" w:rsidRPr="003741D2" w:rsidRDefault="00091E36" w:rsidP="00F81403">
            <w:pPr>
              <w:numPr>
                <w:ilvl w:val="1"/>
                <w:numId w:val="15"/>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In order to provide for handling the affairs of the Section, the Board of Governors shall prepare and adopt, in connection with these Bylaws, suitable Rules. The procedure for amending the Section Rules shall be specified in the Rules, a necessary step in which shall be the review and endorsement by the Society Bylaws and Rules Committee.</w:t>
            </w:r>
          </w:p>
          <w:p w14:paraId="00000073" w14:textId="77777777" w:rsidR="008110BA" w:rsidRPr="003741D2" w:rsidRDefault="00091E36" w:rsidP="00F81403">
            <w:pPr>
              <w:numPr>
                <w:ilvl w:val="1"/>
                <w:numId w:val="15"/>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The Section may enter into cooperative agreements with local scientific and engineering societies, or with local units of such national societies, not contrary to the Certificate of Incorporation and the Bylaws and Rules of the Society.</w:t>
            </w:r>
          </w:p>
          <w:p w14:paraId="00000074" w14:textId="77777777" w:rsidR="008110BA" w:rsidRPr="003741D2" w:rsidRDefault="00091E36" w:rsidP="00F81403">
            <w:pPr>
              <w:numPr>
                <w:ilvl w:val="1"/>
                <w:numId w:val="15"/>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The conduct of elections shall be specified in the Section Rules.  The Rules shall also provide mechanisms for the filling of premature vacancies and for the removal of officers.</w:t>
            </w:r>
          </w:p>
          <w:p w14:paraId="00000075" w14:textId="77777777" w:rsidR="008110BA" w:rsidRPr="003741D2" w:rsidRDefault="008110BA" w:rsidP="00BE34CC">
            <w:pPr>
              <w:tabs>
                <w:tab w:val="left" w:pos="432"/>
              </w:tabs>
              <w:rPr>
                <w:rFonts w:asciiTheme="minorHAnsi" w:hAnsiTheme="minorHAnsi" w:cstheme="minorHAnsi"/>
              </w:rPr>
            </w:pPr>
          </w:p>
        </w:tc>
        <w:tc>
          <w:tcPr>
            <w:tcW w:w="4788" w:type="dxa"/>
          </w:tcPr>
          <w:p w14:paraId="00000076"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lastRenderedPageBreak/>
              <w:t>BOARD OF GOVERNORS</w:t>
            </w:r>
          </w:p>
          <w:p w14:paraId="00000077"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Composition.  The Board of Governors consists of:</w:t>
            </w:r>
          </w:p>
          <w:p w14:paraId="00000078" w14:textId="77777777" w:rsidR="008110BA" w:rsidRPr="003741D2" w:rsidRDefault="00091E36" w:rsidP="00BE34CC">
            <w:pPr>
              <w:numPr>
                <w:ilvl w:val="2"/>
                <w:numId w:val="4"/>
              </w:numPr>
              <w:pBdr>
                <w:top w:val="nil"/>
                <w:left w:val="nil"/>
                <w:bottom w:val="nil"/>
                <w:right w:val="nil"/>
                <w:between w:val="nil"/>
              </w:pBdr>
              <w:spacing w:after="120"/>
              <w:ind w:left="331" w:hanging="198"/>
              <w:rPr>
                <w:rFonts w:asciiTheme="minorHAnsi" w:hAnsiTheme="minorHAnsi" w:cstheme="minorHAnsi"/>
              </w:rPr>
            </w:pPr>
            <w:r w:rsidRPr="003741D2">
              <w:rPr>
                <w:rFonts w:asciiTheme="minorHAnsi" w:hAnsiTheme="minorHAnsi" w:cstheme="minorHAnsi"/>
                <w:color w:val="000000"/>
              </w:rPr>
              <w:t>The elected Officers of the Section.</w:t>
            </w:r>
          </w:p>
          <w:p w14:paraId="00000079" w14:textId="77777777" w:rsidR="008110BA" w:rsidRPr="003741D2" w:rsidRDefault="00091E36" w:rsidP="00BE34CC">
            <w:pPr>
              <w:numPr>
                <w:ilvl w:val="2"/>
                <w:numId w:val="4"/>
              </w:numPr>
              <w:pBdr>
                <w:top w:val="nil"/>
                <w:left w:val="nil"/>
                <w:bottom w:val="nil"/>
                <w:right w:val="nil"/>
                <w:between w:val="nil"/>
              </w:pBdr>
              <w:spacing w:after="120"/>
              <w:ind w:left="331" w:hanging="198"/>
              <w:rPr>
                <w:rFonts w:asciiTheme="minorHAnsi" w:hAnsiTheme="minorHAnsi" w:cstheme="minorHAnsi"/>
              </w:rPr>
            </w:pPr>
            <w:r w:rsidRPr="003741D2">
              <w:rPr>
                <w:rFonts w:asciiTheme="minorHAnsi" w:hAnsiTheme="minorHAnsi" w:cstheme="minorHAnsi"/>
                <w:color w:val="000000"/>
              </w:rPr>
              <w:t>Three Governors elected at large.</w:t>
            </w:r>
          </w:p>
          <w:p w14:paraId="0000007A" w14:textId="5CA2AEA2" w:rsidR="008110BA" w:rsidRPr="003741D2" w:rsidRDefault="00091E36" w:rsidP="00BE34CC">
            <w:pPr>
              <w:numPr>
                <w:ilvl w:val="2"/>
                <w:numId w:val="4"/>
              </w:numPr>
              <w:pBdr>
                <w:top w:val="nil"/>
                <w:left w:val="nil"/>
                <w:bottom w:val="nil"/>
                <w:right w:val="nil"/>
                <w:between w:val="nil"/>
              </w:pBdr>
              <w:spacing w:after="120"/>
              <w:ind w:left="331" w:hanging="198"/>
              <w:rPr>
                <w:rFonts w:asciiTheme="minorHAnsi" w:hAnsiTheme="minorHAnsi" w:cstheme="minorHAnsi"/>
              </w:rPr>
            </w:pPr>
            <w:r w:rsidRPr="003741D2">
              <w:rPr>
                <w:rFonts w:asciiTheme="minorHAnsi" w:hAnsiTheme="minorHAnsi" w:cstheme="minorHAnsi"/>
                <w:color w:val="000000"/>
              </w:rPr>
              <w:t>The Advisor shall be a full-time member of the faculty or staff of the Host Institution.</w:t>
            </w:r>
          </w:p>
          <w:p w14:paraId="00000080"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Elections and Eligibility</w:t>
            </w:r>
          </w:p>
          <w:p w14:paraId="00000081" w14:textId="77777777" w:rsidR="008110BA" w:rsidRPr="003741D2" w:rsidRDefault="00091E36" w:rsidP="00BE34CC">
            <w:pPr>
              <w:numPr>
                <w:ilvl w:val="2"/>
                <w:numId w:val="4"/>
              </w:numPr>
              <w:pBdr>
                <w:top w:val="nil"/>
                <w:left w:val="nil"/>
                <w:bottom w:val="nil"/>
                <w:right w:val="nil"/>
                <w:between w:val="nil"/>
              </w:pBdr>
              <w:spacing w:after="120"/>
              <w:ind w:left="421" w:hanging="270"/>
              <w:rPr>
                <w:rFonts w:asciiTheme="minorHAnsi" w:hAnsiTheme="minorHAnsi" w:cstheme="minorHAnsi"/>
              </w:rPr>
            </w:pPr>
            <w:r w:rsidRPr="003741D2">
              <w:rPr>
                <w:rFonts w:asciiTheme="minorHAnsi" w:hAnsiTheme="minorHAnsi" w:cstheme="minorHAnsi"/>
                <w:color w:val="000000"/>
              </w:rPr>
              <w:lastRenderedPageBreak/>
              <w:t xml:space="preserve">The Section officers and at-large members of the Board of Governors shall be elected by and from the Section membership. The officers shall serve for one (1) year or until their successors are elected or appointed.  </w:t>
            </w:r>
          </w:p>
          <w:p w14:paraId="00000082" w14:textId="77777777" w:rsidR="008110BA" w:rsidRPr="003741D2" w:rsidRDefault="00091E36" w:rsidP="00BE34CC">
            <w:pPr>
              <w:numPr>
                <w:ilvl w:val="2"/>
                <w:numId w:val="4"/>
              </w:numPr>
              <w:pBdr>
                <w:top w:val="nil"/>
                <w:left w:val="nil"/>
                <w:bottom w:val="nil"/>
                <w:right w:val="nil"/>
                <w:between w:val="nil"/>
              </w:pBdr>
              <w:spacing w:after="120"/>
              <w:ind w:left="421" w:hanging="270"/>
              <w:rPr>
                <w:rFonts w:asciiTheme="minorHAnsi" w:hAnsiTheme="minorHAnsi" w:cstheme="minorHAnsi"/>
              </w:rPr>
            </w:pPr>
            <w:r w:rsidRPr="003741D2">
              <w:rPr>
                <w:rFonts w:asciiTheme="minorHAnsi" w:hAnsiTheme="minorHAnsi" w:cstheme="minorHAnsi"/>
                <w:color w:val="000000"/>
              </w:rPr>
              <w:t>The officers and Governors of the Section shall be elected by secret ballot at or before the last regular meeting of the academic year.  The terms of office shall commence at the end of this meeting.</w:t>
            </w:r>
          </w:p>
          <w:p w14:paraId="00000083" w14:textId="77777777" w:rsidR="008110BA" w:rsidRPr="003741D2" w:rsidRDefault="00091E36" w:rsidP="00BE34CC">
            <w:pPr>
              <w:numPr>
                <w:ilvl w:val="2"/>
                <w:numId w:val="4"/>
              </w:numPr>
              <w:pBdr>
                <w:top w:val="nil"/>
                <w:left w:val="nil"/>
                <w:bottom w:val="nil"/>
                <w:right w:val="nil"/>
                <w:between w:val="nil"/>
              </w:pBdr>
              <w:spacing w:after="120"/>
              <w:ind w:left="421" w:hanging="270"/>
              <w:rPr>
                <w:rFonts w:asciiTheme="minorHAnsi" w:hAnsiTheme="minorHAnsi" w:cstheme="minorHAnsi"/>
              </w:rPr>
            </w:pPr>
            <w:r w:rsidRPr="003741D2">
              <w:rPr>
                <w:rFonts w:asciiTheme="minorHAnsi" w:hAnsiTheme="minorHAnsi" w:cstheme="minorHAnsi"/>
                <w:color w:val="000000"/>
              </w:rPr>
              <w:t>Nominations shall be prepared by a Nominating Committee appointed by the President at least one month prior to the election or accepted from the floor during the last regular meeting of the academic year.  Nominations may not be made without the consent of the nominee.</w:t>
            </w:r>
          </w:p>
          <w:p w14:paraId="00000084" w14:textId="77777777" w:rsidR="008110BA" w:rsidRPr="003741D2" w:rsidRDefault="00091E36" w:rsidP="00BE34CC">
            <w:pPr>
              <w:numPr>
                <w:ilvl w:val="2"/>
                <w:numId w:val="4"/>
              </w:numPr>
              <w:pBdr>
                <w:top w:val="nil"/>
                <w:left w:val="nil"/>
                <w:bottom w:val="nil"/>
                <w:right w:val="nil"/>
                <w:between w:val="nil"/>
              </w:pBdr>
              <w:spacing w:after="120"/>
              <w:ind w:left="421" w:hanging="270"/>
              <w:rPr>
                <w:rFonts w:asciiTheme="minorHAnsi" w:hAnsiTheme="minorHAnsi" w:cstheme="minorHAnsi"/>
              </w:rPr>
            </w:pPr>
            <w:r w:rsidRPr="003741D2">
              <w:rPr>
                <w:rFonts w:asciiTheme="minorHAnsi" w:hAnsiTheme="minorHAnsi" w:cstheme="minorHAnsi"/>
                <w:color w:val="000000"/>
              </w:rPr>
              <w:t>The Communications Officer shall declare elected to each office the candidate receiving the largest number of votes for that office.  The number of votes shall be at least 20 percent of the membership of the Section.  Should a tie occur, the Board of Governors shall decide between the tied candidates.</w:t>
            </w:r>
          </w:p>
          <w:p w14:paraId="00000085"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Vacancies</w:t>
            </w:r>
          </w:p>
          <w:p w14:paraId="00000086" w14:textId="77777777" w:rsidR="008110BA" w:rsidRPr="003741D2" w:rsidRDefault="00091E36" w:rsidP="00BE34CC">
            <w:pPr>
              <w:numPr>
                <w:ilvl w:val="2"/>
                <w:numId w:val="4"/>
              </w:numPr>
              <w:pBdr>
                <w:top w:val="nil"/>
                <w:left w:val="nil"/>
                <w:bottom w:val="nil"/>
                <w:right w:val="nil"/>
                <w:between w:val="nil"/>
              </w:pBdr>
              <w:spacing w:after="120"/>
              <w:ind w:left="331"/>
              <w:rPr>
                <w:rFonts w:asciiTheme="minorHAnsi" w:hAnsiTheme="minorHAnsi" w:cstheme="minorHAnsi"/>
              </w:rPr>
            </w:pPr>
            <w:r w:rsidRPr="003741D2">
              <w:rPr>
                <w:rFonts w:asciiTheme="minorHAnsi" w:hAnsiTheme="minorHAnsi" w:cstheme="minorHAnsi"/>
                <w:color w:val="000000"/>
              </w:rPr>
              <w:t>Any vacancy among the officers or on the Board of Governors occurring during the year shall be filled by appointment by the Board of Governors for the unexpired term, except that a vacancy in the office of President shall be filled by the Vice President.  The Board of Governors shall then appoint a new Vice President.</w:t>
            </w:r>
          </w:p>
          <w:p w14:paraId="00000087" w14:textId="4E72D590" w:rsidR="008110BA" w:rsidRPr="003741D2" w:rsidRDefault="00091E36" w:rsidP="00BE34CC">
            <w:pPr>
              <w:numPr>
                <w:ilvl w:val="2"/>
                <w:numId w:val="4"/>
              </w:numPr>
              <w:pBdr>
                <w:top w:val="nil"/>
                <w:left w:val="nil"/>
                <w:bottom w:val="nil"/>
                <w:right w:val="nil"/>
                <w:between w:val="nil"/>
              </w:pBdr>
              <w:spacing w:after="120"/>
              <w:ind w:left="331"/>
              <w:rPr>
                <w:rFonts w:asciiTheme="minorHAnsi" w:hAnsiTheme="minorHAnsi" w:cstheme="minorHAnsi"/>
              </w:rPr>
            </w:pPr>
            <w:r w:rsidRPr="003741D2">
              <w:rPr>
                <w:rFonts w:asciiTheme="minorHAnsi" w:hAnsiTheme="minorHAnsi" w:cstheme="minorHAnsi"/>
                <w:color w:val="000000"/>
              </w:rPr>
              <w:t>Any member of the Section may initiate the removal of a member of the Board of Governors by submitting to the Board a written petition signed by no fewer than 20 percent of the Section membership.  Within 30 days of receiving the petition, the President shall call for a vote of the Section members to decide the question. If the majority of voting members vote</w:t>
            </w:r>
            <w:r w:rsidR="00D86301" w:rsidRPr="003741D2">
              <w:rPr>
                <w:rFonts w:asciiTheme="minorHAnsi" w:hAnsiTheme="minorHAnsi" w:cstheme="minorHAnsi"/>
              </w:rPr>
              <w:t xml:space="preserve"> </w:t>
            </w:r>
            <w:r w:rsidRPr="003741D2">
              <w:rPr>
                <w:rFonts w:asciiTheme="minorHAnsi" w:hAnsiTheme="minorHAnsi" w:cstheme="minorHAnsi"/>
                <w:color w:val="000000"/>
              </w:rPr>
              <w:t xml:space="preserve">for removal, the President shall appoint a replacement to take office immediately upon appointment.  In the case that the President is the subject of a removal petition, the Vice President shall call for the vote.  If the vote passes, the Vice President </w:t>
            </w:r>
            <w:r w:rsidRPr="003741D2">
              <w:rPr>
                <w:rFonts w:asciiTheme="minorHAnsi" w:hAnsiTheme="minorHAnsi" w:cstheme="minorHAnsi"/>
                <w:color w:val="000000"/>
              </w:rPr>
              <w:lastRenderedPageBreak/>
              <w:t>shall assume the office of the Presidency and appoint a new Vice President.</w:t>
            </w:r>
          </w:p>
        </w:tc>
      </w:tr>
      <w:tr w:rsidR="008110BA" w:rsidRPr="003741D2" w14:paraId="7A229285" w14:textId="77777777">
        <w:tc>
          <w:tcPr>
            <w:tcW w:w="4788" w:type="dxa"/>
          </w:tcPr>
          <w:p w14:paraId="00000088" w14:textId="19906C3C" w:rsidR="008110BA" w:rsidRPr="003741D2" w:rsidRDefault="009015B4" w:rsidP="00BE34CC">
            <w:pPr>
              <w:pStyle w:val="Heading1"/>
              <w:keepNext w:val="0"/>
              <w:rPr>
                <w:rFonts w:asciiTheme="minorHAnsi" w:hAnsiTheme="minorHAnsi" w:cstheme="minorHAnsi"/>
              </w:rPr>
            </w:pPr>
            <w:bookmarkStart w:id="12" w:name="_Toc151637388"/>
            <w:r w:rsidRPr="003741D2">
              <w:rPr>
                <w:rFonts w:asciiTheme="minorHAnsi" w:hAnsiTheme="minorHAnsi" w:cstheme="minorHAnsi"/>
              </w:rPr>
              <w:lastRenderedPageBreak/>
              <w:t xml:space="preserve">B8 – </w:t>
            </w:r>
            <w:r w:rsidR="00091E36" w:rsidRPr="003741D2">
              <w:rPr>
                <w:rFonts w:asciiTheme="minorHAnsi" w:hAnsiTheme="minorHAnsi" w:cstheme="minorHAnsi"/>
              </w:rPr>
              <w:t>MEETINGS</w:t>
            </w:r>
            <w:bookmarkEnd w:id="12"/>
          </w:p>
          <w:p w14:paraId="12C6A086" w14:textId="77777777" w:rsidR="009015B4" w:rsidRPr="003741D2" w:rsidRDefault="009015B4" w:rsidP="00BE34CC">
            <w:pPr>
              <w:rPr>
                <w:rFonts w:asciiTheme="minorHAnsi" w:hAnsiTheme="minorHAnsi" w:cstheme="minorHAnsi"/>
              </w:rPr>
            </w:pPr>
          </w:p>
          <w:p w14:paraId="00000089" w14:textId="70084308" w:rsidR="008110BA" w:rsidRPr="003741D2" w:rsidRDefault="00091E36" w:rsidP="00BE34CC">
            <w:pPr>
              <w:numPr>
                <w:ilvl w:val="1"/>
                <w:numId w:val="10"/>
              </w:numPr>
              <w:pBdr>
                <w:top w:val="nil"/>
                <w:left w:val="nil"/>
                <w:bottom w:val="nil"/>
                <w:right w:val="nil"/>
                <w:between w:val="nil"/>
              </w:pBdr>
              <w:spacing w:after="120"/>
              <w:rPr>
                <w:rFonts w:asciiTheme="minorHAnsi" w:hAnsiTheme="minorHAnsi" w:cstheme="minorHAnsi"/>
                <w:color w:val="000000"/>
              </w:rPr>
            </w:pPr>
            <w:r w:rsidRPr="003741D2">
              <w:rPr>
                <w:rFonts w:asciiTheme="minorHAnsi" w:hAnsiTheme="minorHAnsi" w:cstheme="minorHAnsi"/>
                <w:color w:val="000000"/>
              </w:rPr>
              <w:t>The Section shall hold no fewer than four (4) meetings each year</w:t>
            </w:r>
            <w:r w:rsidR="001754F2" w:rsidRPr="003741D2">
              <w:rPr>
                <w:rFonts w:asciiTheme="minorHAnsi" w:hAnsiTheme="minorHAnsi" w:cstheme="minorHAnsi"/>
                <w:color w:val="000000"/>
              </w:rPr>
              <w:t>.</w:t>
            </w:r>
          </w:p>
          <w:p w14:paraId="0000008A" w14:textId="77777777" w:rsidR="008110BA" w:rsidRPr="003741D2" w:rsidRDefault="003741D2" w:rsidP="00BE34CC">
            <w:pPr>
              <w:numPr>
                <w:ilvl w:val="1"/>
                <w:numId w:val="10"/>
              </w:numPr>
              <w:pBdr>
                <w:top w:val="nil"/>
                <w:left w:val="nil"/>
                <w:bottom w:val="nil"/>
                <w:right w:val="nil"/>
                <w:between w:val="nil"/>
              </w:pBdr>
              <w:spacing w:after="120"/>
              <w:rPr>
                <w:rFonts w:asciiTheme="minorHAnsi" w:hAnsiTheme="minorHAnsi" w:cstheme="minorHAnsi"/>
              </w:rPr>
            </w:pPr>
            <w:sdt>
              <w:sdtPr>
                <w:rPr>
                  <w:rFonts w:asciiTheme="minorHAnsi" w:hAnsiTheme="minorHAnsi" w:cstheme="minorHAnsi"/>
                </w:rPr>
                <w:tag w:val="goog_rdk_37"/>
                <w:id w:val="-626394397"/>
              </w:sdtPr>
              <w:sdtEndPr/>
              <w:sdtContent/>
            </w:sdt>
            <w:r w:rsidR="00091E36" w:rsidRPr="003741D2">
              <w:rPr>
                <w:rFonts w:asciiTheme="minorHAnsi" w:hAnsiTheme="minorHAnsi" w:cstheme="minorHAnsi"/>
                <w:color w:val="000000"/>
              </w:rPr>
              <w:t>The last meeting held before the end of the academic year is the Annual Meeting at the end of which the newly elected officers shall take office.</w:t>
            </w:r>
          </w:p>
          <w:p w14:paraId="0000008B" w14:textId="77777777" w:rsidR="008110BA" w:rsidRPr="003741D2" w:rsidRDefault="008110BA" w:rsidP="00BE34CC">
            <w:pPr>
              <w:pBdr>
                <w:top w:val="nil"/>
                <w:left w:val="nil"/>
                <w:bottom w:val="nil"/>
                <w:right w:val="nil"/>
                <w:between w:val="nil"/>
              </w:pBdr>
              <w:spacing w:after="120"/>
              <w:ind w:left="288" w:hanging="288"/>
              <w:rPr>
                <w:rFonts w:asciiTheme="minorHAnsi" w:hAnsiTheme="minorHAnsi" w:cstheme="minorHAnsi"/>
                <w:color w:val="000000"/>
              </w:rPr>
            </w:pPr>
          </w:p>
          <w:p w14:paraId="0000008C" w14:textId="77777777" w:rsidR="008110BA" w:rsidRPr="003741D2" w:rsidRDefault="008110BA" w:rsidP="00BE34CC">
            <w:pPr>
              <w:tabs>
                <w:tab w:val="left" w:pos="432"/>
              </w:tabs>
              <w:rPr>
                <w:rFonts w:asciiTheme="minorHAnsi" w:hAnsiTheme="minorHAnsi" w:cstheme="minorHAnsi"/>
              </w:rPr>
            </w:pPr>
          </w:p>
        </w:tc>
        <w:tc>
          <w:tcPr>
            <w:tcW w:w="4788" w:type="dxa"/>
          </w:tcPr>
          <w:p w14:paraId="0000008D"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t>MEETINGS</w:t>
            </w:r>
          </w:p>
          <w:p w14:paraId="0000008E"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Call</w:t>
            </w:r>
          </w:p>
          <w:p w14:paraId="0000008F" w14:textId="77777777" w:rsidR="008110BA" w:rsidRPr="003741D2" w:rsidRDefault="00091E36" w:rsidP="00BE34CC">
            <w:pPr>
              <w:pBdr>
                <w:top w:val="nil"/>
                <w:left w:val="nil"/>
                <w:bottom w:val="nil"/>
                <w:right w:val="nil"/>
                <w:between w:val="nil"/>
              </w:pBdr>
              <w:spacing w:after="120"/>
              <w:ind w:left="288"/>
              <w:rPr>
                <w:rFonts w:asciiTheme="minorHAnsi" w:hAnsiTheme="minorHAnsi" w:cstheme="minorHAnsi"/>
                <w:color w:val="000000"/>
              </w:rPr>
            </w:pPr>
            <w:r w:rsidRPr="003741D2">
              <w:rPr>
                <w:rFonts w:asciiTheme="minorHAnsi" w:hAnsiTheme="minorHAnsi" w:cstheme="minorHAnsi"/>
                <w:color w:val="000000"/>
              </w:rPr>
              <w:t>Meetings of the Board of Governors may be called at any time by the President, or at the request of any two (2) members of the Board of Governors.</w:t>
            </w:r>
          </w:p>
          <w:p w14:paraId="00000090"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Notification</w:t>
            </w:r>
          </w:p>
          <w:p w14:paraId="00000091" w14:textId="77777777" w:rsidR="008110BA" w:rsidRPr="003741D2" w:rsidRDefault="00091E36" w:rsidP="00BE34CC">
            <w:pPr>
              <w:pBdr>
                <w:top w:val="nil"/>
                <w:left w:val="nil"/>
                <w:bottom w:val="nil"/>
                <w:right w:val="nil"/>
                <w:between w:val="nil"/>
              </w:pBdr>
              <w:spacing w:after="120"/>
              <w:ind w:left="288"/>
              <w:rPr>
                <w:rFonts w:asciiTheme="minorHAnsi" w:hAnsiTheme="minorHAnsi" w:cstheme="minorHAnsi"/>
                <w:color w:val="000000"/>
              </w:rPr>
            </w:pPr>
            <w:r w:rsidRPr="003741D2">
              <w:rPr>
                <w:rFonts w:asciiTheme="minorHAnsi" w:hAnsiTheme="minorHAnsi" w:cstheme="minorHAnsi"/>
                <w:color w:val="000000"/>
              </w:rPr>
              <w:t>A notice of each Section meeting shall be provided either in print or electronically to each voting and non-voting member by the Communications Officer not less than ten (10) days before the date of that meeting.</w:t>
            </w:r>
          </w:p>
          <w:p w14:paraId="00000092"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Quorum</w:t>
            </w:r>
          </w:p>
          <w:p w14:paraId="00000093" w14:textId="77777777" w:rsidR="008110BA" w:rsidRPr="003741D2" w:rsidRDefault="00091E36" w:rsidP="00BE34CC">
            <w:pPr>
              <w:pBdr>
                <w:top w:val="nil"/>
                <w:left w:val="nil"/>
                <w:bottom w:val="nil"/>
                <w:right w:val="nil"/>
                <w:between w:val="nil"/>
              </w:pBdr>
              <w:spacing w:after="120"/>
              <w:ind w:left="288"/>
              <w:rPr>
                <w:rFonts w:asciiTheme="minorHAnsi" w:hAnsiTheme="minorHAnsi" w:cstheme="minorHAnsi"/>
                <w:color w:val="000000"/>
              </w:rPr>
            </w:pPr>
            <w:r w:rsidRPr="003741D2">
              <w:rPr>
                <w:rFonts w:asciiTheme="minorHAnsi" w:hAnsiTheme="minorHAnsi" w:cstheme="minorHAnsi"/>
                <w:color w:val="000000"/>
              </w:rPr>
              <w:t>A quorum for the transaction of business at Section meetings shall consist of not fewer than twenty-five (25) qualified voters, or twenty percent (20%) of the membership, whichever is less.</w:t>
            </w:r>
          </w:p>
        </w:tc>
      </w:tr>
      <w:tr w:rsidR="008110BA" w:rsidRPr="003741D2" w14:paraId="1B5BEC75" w14:textId="77777777">
        <w:tc>
          <w:tcPr>
            <w:tcW w:w="4788" w:type="dxa"/>
          </w:tcPr>
          <w:p w14:paraId="00000094" w14:textId="3276E63A" w:rsidR="008110BA" w:rsidRPr="003741D2" w:rsidRDefault="009015B4" w:rsidP="00BE34CC">
            <w:pPr>
              <w:pStyle w:val="Heading1"/>
              <w:keepNext w:val="0"/>
              <w:rPr>
                <w:rFonts w:asciiTheme="minorHAnsi" w:hAnsiTheme="minorHAnsi" w:cstheme="minorHAnsi"/>
              </w:rPr>
            </w:pPr>
            <w:bookmarkStart w:id="13" w:name="_Toc151637389"/>
            <w:r w:rsidRPr="003741D2">
              <w:rPr>
                <w:rFonts w:asciiTheme="minorHAnsi" w:hAnsiTheme="minorHAnsi" w:cstheme="minorHAnsi"/>
              </w:rPr>
              <w:t xml:space="preserve">B9 – </w:t>
            </w:r>
            <w:r w:rsidR="00091E36" w:rsidRPr="003741D2">
              <w:rPr>
                <w:rFonts w:asciiTheme="minorHAnsi" w:hAnsiTheme="minorHAnsi" w:cstheme="minorHAnsi"/>
              </w:rPr>
              <w:t>COMMITTEES</w:t>
            </w:r>
            <w:bookmarkEnd w:id="13"/>
          </w:p>
          <w:p w14:paraId="6505E0F8" w14:textId="77777777" w:rsidR="009015B4" w:rsidRPr="003741D2" w:rsidRDefault="009015B4" w:rsidP="00BE34CC">
            <w:pPr>
              <w:rPr>
                <w:rFonts w:asciiTheme="minorHAnsi" w:hAnsiTheme="minorHAnsi" w:cstheme="minorHAnsi"/>
              </w:rPr>
            </w:pPr>
          </w:p>
          <w:p w14:paraId="00000095" w14:textId="77777777" w:rsidR="008110BA" w:rsidRPr="003741D2" w:rsidRDefault="00091E36" w:rsidP="00F81403">
            <w:pPr>
              <w:numPr>
                <w:ilvl w:val="1"/>
                <w:numId w:val="16"/>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Standing and Special Committees of the Section shall be appointed by the President subject to the approval by the Board of Governors. Standing committees shall be appointed to serve a term concurrent with the Officers of the Section.</w:t>
            </w:r>
          </w:p>
          <w:p w14:paraId="00000096" w14:textId="77777777" w:rsidR="008110BA" w:rsidRPr="003741D2" w:rsidRDefault="008110BA" w:rsidP="00BE34CC">
            <w:pPr>
              <w:tabs>
                <w:tab w:val="left" w:pos="-1440"/>
                <w:tab w:val="left" w:pos="-720"/>
                <w:tab w:val="left" w:pos="4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42" w:hanging="342"/>
              <w:rPr>
                <w:rFonts w:asciiTheme="minorHAnsi" w:hAnsiTheme="minorHAnsi" w:cstheme="minorHAnsi"/>
              </w:rPr>
            </w:pPr>
          </w:p>
        </w:tc>
        <w:tc>
          <w:tcPr>
            <w:tcW w:w="4788" w:type="dxa"/>
          </w:tcPr>
          <w:p w14:paraId="00000097"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t>COMMITTEES</w:t>
            </w:r>
          </w:p>
          <w:p w14:paraId="00000098"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Standing Committees</w:t>
            </w:r>
          </w:p>
          <w:p w14:paraId="00000099" w14:textId="77777777" w:rsidR="008110BA" w:rsidRPr="003741D2" w:rsidRDefault="00091E36" w:rsidP="00BE34CC">
            <w:pPr>
              <w:numPr>
                <w:ilvl w:val="2"/>
                <w:numId w:val="4"/>
              </w:numPr>
              <w:pBdr>
                <w:top w:val="nil"/>
                <w:left w:val="nil"/>
                <w:bottom w:val="nil"/>
                <w:right w:val="nil"/>
                <w:between w:val="nil"/>
              </w:pBdr>
              <w:spacing w:after="120"/>
              <w:ind w:left="331" w:hanging="198"/>
              <w:rPr>
                <w:rFonts w:asciiTheme="minorHAnsi" w:hAnsiTheme="minorHAnsi" w:cstheme="minorHAnsi"/>
              </w:rPr>
            </w:pPr>
            <w:r w:rsidRPr="003741D2">
              <w:rPr>
                <w:rFonts w:asciiTheme="minorHAnsi" w:hAnsiTheme="minorHAnsi" w:cstheme="minorHAnsi"/>
                <w:color w:val="000000"/>
              </w:rPr>
              <w:t>The Program Committee shall be responsible for the programs at all meetings and responsible for making arrangements for the meetings.  It shall also coordinate such special events as may be authorized by the Board of Governors.</w:t>
            </w:r>
          </w:p>
          <w:p w14:paraId="0000009A" w14:textId="77777777" w:rsidR="008110BA" w:rsidRPr="003741D2" w:rsidRDefault="00091E36" w:rsidP="00BE34CC">
            <w:pPr>
              <w:numPr>
                <w:ilvl w:val="2"/>
                <w:numId w:val="4"/>
              </w:numPr>
              <w:pBdr>
                <w:top w:val="nil"/>
                <w:left w:val="nil"/>
                <w:bottom w:val="nil"/>
                <w:right w:val="nil"/>
                <w:between w:val="nil"/>
              </w:pBdr>
              <w:spacing w:after="120"/>
              <w:ind w:left="331" w:hanging="198"/>
              <w:rPr>
                <w:rFonts w:asciiTheme="minorHAnsi" w:hAnsiTheme="minorHAnsi" w:cstheme="minorHAnsi"/>
              </w:rPr>
            </w:pPr>
            <w:r w:rsidRPr="003741D2">
              <w:rPr>
                <w:rFonts w:asciiTheme="minorHAnsi" w:hAnsiTheme="minorHAnsi" w:cstheme="minorHAnsi"/>
                <w:color w:val="000000"/>
              </w:rPr>
              <w:t>The Publicity Committee shall be responsible for proper advance announcements and notices of each meeting and for suitable publicity relating to meetings after they have been held.</w:t>
            </w:r>
          </w:p>
          <w:p w14:paraId="0000009B" w14:textId="77777777" w:rsidR="008110BA" w:rsidRPr="003741D2" w:rsidRDefault="00091E36" w:rsidP="00BE34CC">
            <w:pPr>
              <w:numPr>
                <w:ilvl w:val="2"/>
                <w:numId w:val="4"/>
              </w:numPr>
              <w:pBdr>
                <w:top w:val="nil"/>
                <w:left w:val="nil"/>
                <w:bottom w:val="nil"/>
                <w:right w:val="nil"/>
                <w:between w:val="nil"/>
              </w:pBdr>
              <w:spacing w:after="120"/>
              <w:ind w:left="331" w:hanging="198"/>
              <w:rPr>
                <w:rFonts w:asciiTheme="minorHAnsi" w:hAnsiTheme="minorHAnsi" w:cstheme="minorHAnsi"/>
              </w:rPr>
            </w:pPr>
            <w:r w:rsidRPr="003741D2">
              <w:rPr>
                <w:rFonts w:asciiTheme="minorHAnsi" w:hAnsiTheme="minorHAnsi" w:cstheme="minorHAnsi"/>
                <w:color w:val="000000"/>
              </w:rPr>
              <w:t>The Membership Committee shall bring to the attention of all potential Section members the advantages of membership in the Section and in the Society.</w:t>
            </w:r>
          </w:p>
          <w:p w14:paraId="0000009C"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Special Committees</w:t>
            </w:r>
          </w:p>
          <w:p w14:paraId="0000009D" w14:textId="77777777" w:rsidR="008110BA" w:rsidRPr="003741D2" w:rsidRDefault="00091E36" w:rsidP="00BE34CC">
            <w:pPr>
              <w:numPr>
                <w:ilvl w:val="2"/>
                <w:numId w:val="4"/>
              </w:numPr>
              <w:pBdr>
                <w:top w:val="nil"/>
                <w:left w:val="nil"/>
                <w:bottom w:val="nil"/>
                <w:right w:val="nil"/>
                <w:between w:val="nil"/>
              </w:pBdr>
              <w:spacing w:after="120"/>
              <w:ind w:left="331" w:hanging="198"/>
              <w:rPr>
                <w:rFonts w:asciiTheme="minorHAnsi" w:hAnsiTheme="minorHAnsi" w:cstheme="minorHAnsi"/>
              </w:rPr>
            </w:pPr>
            <w:r w:rsidRPr="003741D2">
              <w:rPr>
                <w:rFonts w:asciiTheme="minorHAnsi" w:hAnsiTheme="minorHAnsi" w:cstheme="minorHAnsi"/>
                <w:color w:val="000000"/>
              </w:rPr>
              <w:t xml:space="preserve">The Nominating Committee shall be responsible for preparing a list of nominees for each of the Officers and Governors of the Section.  At least one name shall be submitted </w:t>
            </w:r>
            <w:r w:rsidRPr="003741D2">
              <w:rPr>
                <w:rFonts w:asciiTheme="minorHAnsi" w:hAnsiTheme="minorHAnsi" w:cstheme="minorHAnsi"/>
                <w:color w:val="000000"/>
              </w:rPr>
              <w:lastRenderedPageBreak/>
              <w:t>for each elected position.  Members of the Nominating Committee are not eligible for nomination to elected office.</w:t>
            </w:r>
          </w:p>
          <w:p w14:paraId="0000009E" w14:textId="77777777" w:rsidR="008110BA" w:rsidRPr="003741D2" w:rsidRDefault="00091E36" w:rsidP="00BE34CC">
            <w:pPr>
              <w:numPr>
                <w:ilvl w:val="2"/>
                <w:numId w:val="4"/>
              </w:numPr>
              <w:pBdr>
                <w:top w:val="nil"/>
                <w:left w:val="nil"/>
                <w:bottom w:val="nil"/>
                <w:right w:val="nil"/>
                <w:between w:val="nil"/>
              </w:pBdr>
              <w:spacing w:after="120"/>
              <w:ind w:left="331" w:hanging="198"/>
              <w:rPr>
                <w:rFonts w:asciiTheme="minorHAnsi" w:hAnsiTheme="minorHAnsi" w:cstheme="minorHAnsi"/>
              </w:rPr>
            </w:pPr>
            <w:r w:rsidRPr="003741D2">
              <w:rPr>
                <w:rFonts w:asciiTheme="minorHAnsi" w:hAnsiTheme="minorHAnsi" w:cstheme="minorHAnsi"/>
                <w:color w:val="000000"/>
              </w:rPr>
              <w:t>Additional special committees may be established from time to time by the President subject to the authorization of the Board of Governors and shall be dissolved upon completion of the duties assigned to them.</w:t>
            </w:r>
          </w:p>
          <w:p w14:paraId="0000009F" w14:textId="77777777" w:rsidR="008110BA" w:rsidRPr="003741D2" w:rsidRDefault="00091E36" w:rsidP="00BE34CC">
            <w:pPr>
              <w:numPr>
                <w:ilvl w:val="1"/>
                <w:numId w:val="4"/>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A majority of the committee membership shall constitute a quorum at all committee meetings.</w:t>
            </w:r>
          </w:p>
        </w:tc>
      </w:tr>
      <w:tr w:rsidR="008110BA" w:rsidRPr="003741D2" w14:paraId="308B0CF6" w14:textId="77777777">
        <w:tc>
          <w:tcPr>
            <w:tcW w:w="4788" w:type="dxa"/>
          </w:tcPr>
          <w:p w14:paraId="000000A0" w14:textId="127A5720" w:rsidR="008110BA" w:rsidRPr="003741D2" w:rsidRDefault="009015B4" w:rsidP="00BE34CC">
            <w:pPr>
              <w:pStyle w:val="Heading1"/>
              <w:keepNext w:val="0"/>
              <w:rPr>
                <w:rFonts w:asciiTheme="minorHAnsi" w:hAnsiTheme="minorHAnsi" w:cstheme="minorHAnsi"/>
              </w:rPr>
            </w:pPr>
            <w:bookmarkStart w:id="14" w:name="_Toc151637390"/>
            <w:r w:rsidRPr="003741D2">
              <w:rPr>
                <w:rFonts w:asciiTheme="minorHAnsi" w:hAnsiTheme="minorHAnsi" w:cstheme="minorHAnsi"/>
              </w:rPr>
              <w:lastRenderedPageBreak/>
              <w:t xml:space="preserve">B10 - </w:t>
            </w:r>
            <w:r w:rsidR="00091E36" w:rsidRPr="003741D2">
              <w:rPr>
                <w:rFonts w:asciiTheme="minorHAnsi" w:hAnsiTheme="minorHAnsi" w:cstheme="minorHAnsi"/>
              </w:rPr>
              <w:t>RULES OF ORDER</w:t>
            </w:r>
            <w:bookmarkEnd w:id="14"/>
          </w:p>
          <w:p w14:paraId="494C8990" w14:textId="77777777" w:rsidR="009015B4" w:rsidRPr="003741D2" w:rsidRDefault="009015B4" w:rsidP="00BE34CC">
            <w:pPr>
              <w:rPr>
                <w:rFonts w:asciiTheme="minorHAnsi" w:hAnsiTheme="minorHAnsi" w:cstheme="minorHAnsi"/>
              </w:rPr>
            </w:pPr>
          </w:p>
          <w:p w14:paraId="505EA3FC" w14:textId="77777777" w:rsidR="008110BA" w:rsidRPr="003741D2" w:rsidRDefault="00091E36" w:rsidP="00BE34CC">
            <w:pPr>
              <w:numPr>
                <w:ilvl w:val="1"/>
                <w:numId w:val="11"/>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 xml:space="preserve"> Rules contained in Robert's Rules of Order, current edition, shall be used in the conduct of meetings of the Board of Governors and shall be the authority on parliamentary procedures except as may otherwise be required by the laws of incorporation of the Society and the Bylaws and Rules of the Section and the Society.</w:t>
            </w:r>
          </w:p>
          <w:p w14:paraId="000000A2" w14:textId="1668E084" w:rsidR="00F81403" w:rsidRPr="003741D2" w:rsidRDefault="00F81403" w:rsidP="00BE34CC">
            <w:pPr>
              <w:pBdr>
                <w:top w:val="nil"/>
                <w:left w:val="nil"/>
                <w:bottom w:val="nil"/>
                <w:right w:val="nil"/>
                <w:between w:val="nil"/>
              </w:pBdr>
              <w:spacing w:after="120"/>
              <w:rPr>
                <w:rFonts w:asciiTheme="minorHAnsi" w:hAnsiTheme="minorHAnsi" w:cstheme="minorHAnsi"/>
              </w:rPr>
            </w:pPr>
          </w:p>
        </w:tc>
        <w:tc>
          <w:tcPr>
            <w:tcW w:w="4788" w:type="dxa"/>
          </w:tcPr>
          <w:p w14:paraId="000000A3"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t>RULES OF ORDER</w:t>
            </w:r>
          </w:p>
          <w:p w14:paraId="0A306A5A" w14:textId="77777777" w:rsidR="008110BA" w:rsidRPr="003741D2" w:rsidRDefault="008110BA" w:rsidP="00BE34CC">
            <w:pPr>
              <w:pBdr>
                <w:top w:val="nil"/>
                <w:left w:val="nil"/>
                <w:bottom w:val="nil"/>
                <w:right w:val="nil"/>
                <w:between w:val="nil"/>
              </w:pBdr>
              <w:spacing w:after="120"/>
              <w:ind w:left="288"/>
              <w:rPr>
                <w:rFonts w:asciiTheme="minorHAnsi" w:hAnsiTheme="minorHAnsi" w:cstheme="minorHAnsi"/>
                <w:color w:val="000000"/>
              </w:rPr>
            </w:pPr>
          </w:p>
          <w:p w14:paraId="289D8EF2" w14:textId="77777777" w:rsidR="00193204" w:rsidRPr="003741D2" w:rsidRDefault="00193204" w:rsidP="00BE34CC">
            <w:pPr>
              <w:pBdr>
                <w:top w:val="nil"/>
                <w:left w:val="nil"/>
                <w:bottom w:val="nil"/>
                <w:right w:val="nil"/>
                <w:between w:val="nil"/>
              </w:pBdr>
              <w:spacing w:after="120"/>
              <w:ind w:left="288"/>
              <w:rPr>
                <w:rFonts w:asciiTheme="minorHAnsi" w:hAnsiTheme="minorHAnsi" w:cstheme="minorHAnsi"/>
                <w:color w:val="000000"/>
              </w:rPr>
            </w:pPr>
          </w:p>
          <w:p w14:paraId="000000A4" w14:textId="77777777" w:rsidR="00193204" w:rsidRPr="003741D2" w:rsidRDefault="00193204" w:rsidP="00BE34CC">
            <w:pPr>
              <w:pBdr>
                <w:top w:val="nil"/>
                <w:left w:val="nil"/>
                <w:bottom w:val="nil"/>
                <w:right w:val="nil"/>
                <w:between w:val="nil"/>
              </w:pBdr>
              <w:spacing w:after="120"/>
              <w:ind w:left="288"/>
              <w:rPr>
                <w:rFonts w:asciiTheme="minorHAnsi" w:hAnsiTheme="minorHAnsi" w:cstheme="minorHAnsi"/>
                <w:color w:val="000000"/>
              </w:rPr>
            </w:pPr>
          </w:p>
        </w:tc>
      </w:tr>
      <w:tr w:rsidR="007C3292" w:rsidRPr="003741D2" w14:paraId="5B43CC98" w14:textId="77777777">
        <w:tc>
          <w:tcPr>
            <w:tcW w:w="4788" w:type="dxa"/>
          </w:tcPr>
          <w:p w14:paraId="3944E902" w14:textId="14552B1A" w:rsidR="007C3292" w:rsidRPr="003741D2" w:rsidRDefault="007C3292" w:rsidP="007C3292">
            <w:pPr>
              <w:pStyle w:val="Heading1"/>
              <w:keepNext w:val="0"/>
              <w:rPr>
                <w:rFonts w:asciiTheme="minorHAnsi" w:hAnsiTheme="minorHAnsi" w:cstheme="minorHAnsi"/>
              </w:rPr>
            </w:pPr>
            <w:bookmarkStart w:id="15" w:name="_Toc151637391"/>
            <w:r w:rsidRPr="003741D2">
              <w:rPr>
                <w:rFonts w:asciiTheme="minorHAnsi" w:hAnsiTheme="minorHAnsi" w:cstheme="minorHAnsi"/>
              </w:rPr>
              <w:t>B11 – AMENDMENTS</w:t>
            </w:r>
            <w:bookmarkEnd w:id="15"/>
          </w:p>
          <w:p w14:paraId="3F8DA9E9" w14:textId="77777777" w:rsidR="003741D2" w:rsidRPr="003741D2" w:rsidRDefault="003741D2" w:rsidP="003741D2">
            <w:pPr>
              <w:rPr>
                <w:rFonts w:asciiTheme="minorHAnsi" w:hAnsiTheme="minorHAnsi" w:cstheme="minorHAnsi"/>
              </w:rPr>
            </w:pPr>
          </w:p>
          <w:p w14:paraId="0793655D" w14:textId="77777777" w:rsidR="007C3292" w:rsidRPr="003741D2" w:rsidRDefault="007C3292" w:rsidP="007C3292">
            <w:pPr>
              <w:numPr>
                <w:ilvl w:val="1"/>
                <w:numId w:val="18"/>
              </w:numPr>
              <w:spacing w:after="120"/>
              <w:rPr>
                <w:rFonts w:asciiTheme="minorHAnsi" w:hAnsiTheme="minorHAnsi" w:cstheme="minorHAnsi"/>
              </w:rPr>
            </w:pPr>
            <w:r w:rsidRPr="003741D2">
              <w:rPr>
                <w:rFonts w:asciiTheme="minorHAnsi" w:hAnsiTheme="minorHAnsi" w:cstheme="minorHAnsi"/>
                <w:color w:val="000000"/>
              </w:rPr>
              <w:t>Amendments to these Standard Bylaws may be proposed by any Student Section, the Student Sections Committee, the Society Bylaws and Rules Committee, or the Society Board of Directors.  Amendments must be of a nature that they can be applied equitably to all Student Sections, in keeping with the intent of the Standard Bylaws.</w:t>
            </w:r>
          </w:p>
          <w:p w14:paraId="3CA4614D" w14:textId="77777777" w:rsidR="007C3292" w:rsidRPr="003741D2" w:rsidRDefault="007C3292" w:rsidP="007C3292">
            <w:pPr>
              <w:numPr>
                <w:ilvl w:val="1"/>
                <w:numId w:val="18"/>
              </w:numPr>
              <w:spacing w:after="120"/>
              <w:rPr>
                <w:rFonts w:asciiTheme="minorHAnsi" w:hAnsiTheme="minorHAnsi" w:cstheme="minorHAnsi"/>
              </w:rPr>
            </w:pPr>
            <w:r w:rsidRPr="003741D2">
              <w:rPr>
                <w:rFonts w:asciiTheme="minorHAnsi" w:hAnsiTheme="minorHAnsi" w:cstheme="minorHAnsi"/>
                <w:color w:val="000000"/>
              </w:rPr>
              <w:t>All proposed Bylaw amendments shall be forwarded to each Student Section for comment.  Comments should be filed with the Student Sections Committee Chair no later than forty-five (45) days prior to the next ANS national meeting.  Further detailed procedures for approval of amendments to the Standards Bylaws are in the ANS Rule R19.4.1.</w:t>
            </w:r>
          </w:p>
          <w:p w14:paraId="09358983" w14:textId="77777777" w:rsidR="007C3292" w:rsidRPr="003741D2" w:rsidRDefault="007C3292" w:rsidP="007C3292">
            <w:pPr>
              <w:numPr>
                <w:ilvl w:val="1"/>
                <w:numId w:val="18"/>
              </w:numPr>
              <w:spacing w:after="120"/>
              <w:rPr>
                <w:rFonts w:asciiTheme="minorHAnsi" w:hAnsiTheme="minorHAnsi" w:cstheme="minorHAnsi"/>
              </w:rPr>
            </w:pPr>
            <w:r w:rsidRPr="003741D2">
              <w:rPr>
                <w:rFonts w:asciiTheme="minorHAnsi" w:hAnsiTheme="minorHAnsi" w:cstheme="minorHAnsi"/>
                <w:color w:val="000000"/>
              </w:rPr>
              <w:t xml:space="preserve">The Student Sections Committee shall notify all Student Sections of approved amendments to the Standard Bylaws.  Each Student Section shall be responsible for reviewing approved amendments to determine if corresponding changes to the Student Section’s Rules are required. </w:t>
            </w:r>
          </w:p>
          <w:p w14:paraId="5BABFBA9" w14:textId="77777777" w:rsidR="007C3292" w:rsidRPr="003741D2" w:rsidRDefault="007C3292" w:rsidP="00BE34CC">
            <w:pPr>
              <w:pStyle w:val="Heading1"/>
              <w:keepNext w:val="0"/>
              <w:rPr>
                <w:rFonts w:asciiTheme="minorHAnsi" w:hAnsiTheme="minorHAnsi" w:cstheme="minorHAnsi"/>
              </w:rPr>
            </w:pPr>
          </w:p>
        </w:tc>
        <w:tc>
          <w:tcPr>
            <w:tcW w:w="4788" w:type="dxa"/>
          </w:tcPr>
          <w:p w14:paraId="571C826A" w14:textId="743BEBB5" w:rsidR="007C3292" w:rsidRPr="003741D2" w:rsidRDefault="007C3292" w:rsidP="003741D2">
            <w:pPr>
              <w:numPr>
                <w:ilvl w:val="0"/>
                <w:numId w:val="4"/>
              </w:numPr>
              <w:pBdr>
                <w:top w:val="nil"/>
                <w:left w:val="nil"/>
                <w:bottom w:val="nil"/>
                <w:right w:val="nil"/>
                <w:between w:val="nil"/>
              </w:pBdr>
              <w:spacing w:after="240"/>
              <w:rPr>
                <w:rFonts w:asciiTheme="minorHAnsi" w:hAnsiTheme="minorHAnsi" w:cstheme="minorHAnsi"/>
                <w:b/>
                <w:color w:val="000000"/>
              </w:rPr>
            </w:pPr>
            <w:r w:rsidRPr="003741D2">
              <w:rPr>
                <w:rFonts w:asciiTheme="minorHAnsi" w:hAnsiTheme="minorHAnsi" w:cstheme="minorHAnsi"/>
                <w:b/>
                <w:color w:val="000000"/>
              </w:rPr>
              <w:lastRenderedPageBreak/>
              <w:t>AMENDMENTS</w:t>
            </w:r>
          </w:p>
          <w:p w14:paraId="7BC40208" w14:textId="77777777" w:rsidR="007C3292" w:rsidRPr="003741D2" w:rsidRDefault="007C3292" w:rsidP="007C3292">
            <w:pPr>
              <w:numPr>
                <w:ilvl w:val="1"/>
                <w:numId w:val="19"/>
              </w:numPr>
              <w:spacing w:after="120"/>
              <w:rPr>
                <w:rFonts w:asciiTheme="minorHAnsi" w:hAnsiTheme="minorHAnsi" w:cstheme="minorHAnsi"/>
              </w:rPr>
            </w:pPr>
            <w:r w:rsidRPr="003741D2">
              <w:rPr>
                <w:rFonts w:asciiTheme="minorHAnsi" w:hAnsiTheme="minorHAnsi" w:cstheme="minorHAnsi"/>
                <w:color w:val="000000"/>
              </w:rPr>
              <w:t xml:space="preserve">Amendments to the Rules </w:t>
            </w:r>
          </w:p>
          <w:p w14:paraId="298EF1D5" w14:textId="77777777" w:rsidR="007C3292" w:rsidRPr="003741D2" w:rsidRDefault="007C3292" w:rsidP="007C3292">
            <w:pPr>
              <w:numPr>
                <w:ilvl w:val="2"/>
                <w:numId w:val="19"/>
              </w:numPr>
              <w:spacing w:after="120"/>
              <w:rPr>
                <w:rFonts w:asciiTheme="minorHAnsi" w:hAnsiTheme="minorHAnsi" w:cstheme="minorHAnsi"/>
              </w:rPr>
            </w:pPr>
            <w:r w:rsidRPr="003741D2">
              <w:rPr>
                <w:rFonts w:asciiTheme="minorHAnsi" w:hAnsiTheme="minorHAnsi" w:cstheme="minorHAnsi"/>
                <w:color w:val="000000"/>
              </w:rPr>
              <w:t xml:space="preserve">Amendments to these Rules may be proposed at any Board of Governors meeting or during any regular meeting of the Section.  The Board of Governors shall allow a two (2)-week comment period before voting on the proposed amendment(s).  </w:t>
            </w:r>
          </w:p>
          <w:p w14:paraId="6BE034D8" w14:textId="77777777" w:rsidR="007C3292" w:rsidRPr="003741D2" w:rsidRDefault="007C3292" w:rsidP="007C3292">
            <w:pPr>
              <w:numPr>
                <w:ilvl w:val="2"/>
                <w:numId w:val="19"/>
              </w:numPr>
              <w:spacing w:after="120"/>
              <w:rPr>
                <w:rFonts w:asciiTheme="minorHAnsi" w:hAnsiTheme="minorHAnsi" w:cstheme="minorHAnsi"/>
              </w:rPr>
            </w:pPr>
            <w:r w:rsidRPr="003741D2">
              <w:rPr>
                <w:rFonts w:asciiTheme="minorHAnsi" w:hAnsiTheme="minorHAnsi" w:cstheme="minorHAnsi"/>
                <w:color w:val="000000"/>
              </w:rPr>
              <w:t xml:space="preserve">Upon endorsement by at least two-thirds (2/3) of the Board of Governors, the proposed Rules shall be submitted to the Society Bylaws and Rules Committee for review.  The Committee shall provide comments to the Board of Governors for improving consistency and clarity in accordance with the intent of the proposed amendment(s). </w:t>
            </w:r>
          </w:p>
          <w:p w14:paraId="135832B7" w14:textId="109BAB36" w:rsidR="007C3292" w:rsidRPr="003741D2" w:rsidRDefault="007C3292" w:rsidP="007C3292">
            <w:pPr>
              <w:numPr>
                <w:ilvl w:val="2"/>
                <w:numId w:val="19"/>
              </w:numPr>
              <w:spacing w:after="120"/>
              <w:rPr>
                <w:rFonts w:asciiTheme="minorHAnsi" w:hAnsiTheme="minorHAnsi" w:cstheme="minorHAnsi"/>
              </w:rPr>
            </w:pPr>
            <w:r w:rsidRPr="003741D2">
              <w:rPr>
                <w:rFonts w:asciiTheme="minorHAnsi" w:hAnsiTheme="minorHAnsi" w:cstheme="minorHAnsi"/>
                <w:color w:val="000000"/>
              </w:rPr>
              <w:t xml:space="preserve">Once comments are resolved and endorsed by the Committee, the Board of Governors shall vote on the proposed amendment(s) with a simple majority of quorum being sufficient for passage.  </w:t>
            </w:r>
          </w:p>
          <w:p w14:paraId="399E4DDA" w14:textId="77777777" w:rsidR="007C3292" w:rsidRPr="003741D2" w:rsidRDefault="007C3292" w:rsidP="007C3292">
            <w:pPr>
              <w:numPr>
                <w:ilvl w:val="2"/>
                <w:numId w:val="19"/>
              </w:numPr>
              <w:spacing w:after="120"/>
              <w:rPr>
                <w:rFonts w:asciiTheme="minorHAnsi" w:hAnsiTheme="minorHAnsi" w:cstheme="minorHAnsi"/>
              </w:rPr>
            </w:pPr>
            <w:r w:rsidRPr="003741D2">
              <w:rPr>
                <w:rFonts w:asciiTheme="minorHAnsi" w:hAnsiTheme="minorHAnsi" w:cstheme="minorHAnsi"/>
                <w:color w:val="000000"/>
              </w:rPr>
              <w:lastRenderedPageBreak/>
              <w:t>After the vote, any Governor may request to have the proposed amendment(s) presented to the Section membership.  The President shall specify the date and procedure for the ballot.  A simple majority of not less than twenty-five percent (25%) of the total voting membership of the Section shall be sufficient for passage.</w:t>
            </w:r>
          </w:p>
          <w:p w14:paraId="31E3386F" w14:textId="77777777" w:rsidR="007C3292" w:rsidRPr="003741D2" w:rsidRDefault="007C3292" w:rsidP="007C3292">
            <w:pPr>
              <w:numPr>
                <w:ilvl w:val="2"/>
                <w:numId w:val="19"/>
              </w:numPr>
              <w:spacing w:after="120"/>
              <w:rPr>
                <w:rFonts w:asciiTheme="minorHAnsi" w:hAnsiTheme="minorHAnsi" w:cstheme="minorHAnsi"/>
              </w:rPr>
            </w:pPr>
            <w:r w:rsidRPr="003741D2">
              <w:rPr>
                <w:rFonts w:asciiTheme="minorHAnsi" w:hAnsiTheme="minorHAnsi" w:cstheme="minorHAnsi"/>
                <w:color w:val="000000"/>
              </w:rPr>
              <w:t>The approved amendment(s) shall become effective the Section Communications Officer's filing of a copy of the amended Rules with HQ.</w:t>
            </w:r>
          </w:p>
          <w:p w14:paraId="6FE264D9" w14:textId="7F5F931D" w:rsidR="007C3292" w:rsidRPr="003741D2" w:rsidRDefault="007C3292" w:rsidP="007C3292">
            <w:pPr>
              <w:numPr>
                <w:ilvl w:val="2"/>
                <w:numId w:val="19"/>
              </w:numPr>
              <w:spacing w:after="120"/>
              <w:rPr>
                <w:rFonts w:asciiTheme="minorHAnsi" w:hAnsiTheme="minorHAnsi" w:cstheme="minorHAnsi"/>
              </w:rPr>
            </w:pPr>
            <w:r w:rsidRPr="003741D2">
              <w:rPr>
                <w:rFonts w:asciiTheme="minorHAnsi" w:hAnsiTheme="minorHAnsi" w:cstheme="minorHAnsi"/>
                <w:color w:val="000000"/>
              </w:rPr>
              <w:t>The Section Communications Officer shall be responsible for notifying members of amendments to the Rules as soon as possible after adoption via a medium that is accessible to the entire Section membership</w:t>
            </w:r>
          </w:p>
        </w:tc>
      </w:tr>
      <w:tr w:rsidR="008110BA" w:rsidRPr="003741D2" w14:paraId="144E6156" w14:textId="77777777">
        <w:tc>
          <w:tcPr>
            <w:tcW w:w="4788" w:type="dxa"/>
          </w:tcPr>
          <w:p w14:paraId="000000B2" w14:textId="4602C3BF" w:rsidR="008110BA" w:rsidRPr="003741D2" w:rsidRDefault="009015B4" w:rsidP="00BE34CC">
            <w:pPr>
              <w:pStyle w:val="Heading1"/>
              <w:keepNext w:val="0"/>
              <w:rPr>
                <w:rFonts w:asciiTheme="minorHAnsi" w:hAnsiTheme="minorHAnsi" w:cstheme="minorHAnsi"/>
              </w:rPr>
            </w:pPr>
            <w:bookmarkStart w:id="16" w:name="_Toc151637392"/>
            <w:r w:rsidRPr="003741D2">
              <w:rPr>
                <w:rFonts w:asciiTheme="minorHAnsi" w:hAnsiTheme="minorHAnsi" w:cstheme="minorHAnsi"/>
              </w:rPr>
              <w:lastRenderedPageBreak/>
              <w:t>B1</w:t>
            </w:r>
            <w:r w:rsidR="003741D2" w:rsidRPr="003741D2">
              <w:rPr>
                <w:rFonts w:asciiTheme="minorHAnsi" w:hAnsiTheme="minorHAnsi" w:cstheme="minorHAnsi"/>
              </w:rPr>
              <w:t>2</w:t>
            </w:r>
            <w:r w:rsidRPr="003741D2">
              <w:rPr>
                <w:rFonts w:asciiTheme="minorHAnsi" w:hAnsiTheme="minorHAnsi" w:cstheme="minorHAnsi"/>
              </w:rPr>
              <w:t xml:space="preserve"> – </w:t>
            </w:r>
            <w:r w:rsidR="00091E36" w:rsidRPr="003741D2">
              <w:rPr>
                <w:rFonts w:asciiTheme="minorHAnsi" w:hAnsiTheme="minorHAnsi" w:cstheme="minorHAnsi"/>
              </w:rPr>
              <w:t>DISSOLUTION</w:t>
            </w:r>
            <w:bookmarkEnd w:id="16"/>
          </w:p>
          <w:p w14:paraId="490A960F" w14:textId="77777777" w:rsidR="009015B4" w:rsidRPr="003741D2" w:rsidRDefault="009015B4" w:rsidP="00BE34CC">
            <w:pPr>
              <w:rPr>
                <w:rFonts w:asciiTheme="minorHAnsi" w:hAnsiTheme="minorHAnsi" w:cstheme="minorHAnsi"/>
              </w:rPr>
            </w:pPr>
          </w:p>
          <w:p w14:paraId="000000B3" w14:textId="77777777" w:rsidR="008110BA" w:rsidRPr="003741D2" w:rsidRDefault="00091E36" w:rsidP="00F81403">
            <w:pPr>
              <w:numPr>
                <w:ilvl w:val="1"/>
                <w:numId w:val="17"/>
              </w:numPr>
              <w:pBdr>
                <w:top w:val="nil"/>
                <w:left w:val="nil"/>
                <w:bottom w:val="nil"/>
                <w:right w:val="nil"/>
                <w:between w:val="nil"/>
              </w:pBdr>
              <w:spacing w:after="120"/>
              <w:rPr>
                <w:rFonts w:asciiTheme="minorHAnsi" w:hAnsiTheme="minorHAnsi" w:cstheme="minorHAnsi"/>
              </w:rPr>
            </w:pPr>
            <w:r w:rsidRPr="003741D2">
              <w:rPr>
                <w:rFonts w:asciiTheme="minorHAnsi" w:hAnsiTheme="minorHAnsi" w:cstheme="minorHAnsi"/>
                <w:color w:val="000000"/>
              </w:rPr>
              <w:t>Upon the dissolution of the Section, assets shall be distributed first in accordance with the Articles of Incorporation of the Section.  If no such Articles exist, or potential recipients are not named specifically, then the Society, an organization exempt under Section 501(c)(3) of the Internal Revenue Code, shall take possession of assets for one or more exempt purposes within the meaning of that Section of the Code or corresponding section of any future federal tax code, or they shall be distributed to the Federal government, or to a state or local government, for a public purpose.</w:t>
            </w:r>
          </w:p>
        </w:tc>
        <w:tc>
          <w:tcPr>
            <w:tcW w:w="4788" w:type="dxa"/>
          </w:tcPr>
          <w:p w14:paraId="000000B4" w14:textId="77777777" w:rsidR="008110BA" w:rsidRPr="003741D2" w:rsidRDefault="00091E36" w:rsidP="00BE34CC">
            <w:pPr>
              <w:numPr>
                <w:ilvl w:val="0"/>
                <w:numId w:val="4"/>
              </w:numPr>
              <w:pBdr>
                <w:top w:val="nil"/>
                <w:left w:val="nil"/>
                <w:bottom w:val="nil"/>
                <w:right w:val="nil"/>
                <w:between w:val="nil"/>
              </w:pBdr>
              <w:spacing w:after="240"/>
              <w:rPr>
                <w:rFonts w:asciiTheme="minorHAnsi" w:hAnsiTheme="minorHAnsi" w:cstheme="minorHAnsi"/>
              </w:rPr>
            </w:pPr>
            <w:r w:rsidRPr="003741D2">
              <w:rPr>
                <w:rFonts w:asciiTheme="minorHAnsi" w:hAnsiTheme="minorHAnsi" w:cstheme="minorHAnsi"/>
                <w:b/>
                <w:color w:val="000000"/>
              </w:rPr>
              <w:t>DISSOLUTION</w:t>
            </w:r>
          </w:p>
          <w:p w14:paraId="000000B5" w14:textId="77777777" w:rsidR="008110BA" w:rsidRPr="003741D2" w:rsidRDefault="00091E36" w:rsidP="00BE34CC">
            <w:pPr>
              <w:pBdr>
                <w:top w:val="nil"/>
                <w:left w:val="nil"/>
                <w:bottom w:val="nil"/>
                <w:right w:val="nil"/>
                <w:between w:val="nil"/>
              </w:pBdr>
              <w:spacing w:after="120"/>
              <w:ind w:left="288"/>
              <w:rPr>
                <w:rFonts w:asciiTheme="minorHAnsi" w:hAnsiTheme="minorHAnsi" w:cstheme="minorHAnsi"/>
                <w:color w:val="000000"/>
              </w:rPr>
            </w:pPr>
            <w:r w:rsidRPr="003741D2">
              <w:rPr>
                <w:rFonts w:asciiTheme="minorHAnsi" w:hAnsiTheme="minorHAnsi" w:cstheme="minorHAnsi"/>
                <w:color w:val="000000"/>
              </w:rPr>
              <w:t>(No Rules associated with this Bylaw)</w:t>
            </w:r>
          </w:p>
        </w:tc>
      </w:tr>
    </w:tbl>
    <w:p w14:paraId="000000B6" w14:textId="77777777" w:rsidR="008110BA" w:rsidRPr="003741D2" w:rsidRDefault="008110BA">
      <w:pPr>
        <w:rPr>
          <w:rFonts w:asciiTheme="minorHAnsi" w:hAnsiTheme="minorHAnsi" w:cstheme="minorHAnsi"/>
        </w:rPr>
      </w:pPr>
    </w:p>
    <w:sectPr w:rsidR="008110BA" w:rsidRPr="003741D2">
      <w:headerReference w:type="default" r:id="rId8"/>
      <w:footerReference w:type="default" r:id="rId9"/>
      <w:headerReference w:type="first" r:id="rId10"/>
      <w:footerReference w:type="firs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4E28" w14:textId="77777777" w:rsidR="006373F2" w:rsidRDefault="006373F2">
      <w:r>
        <w:separator/>
      </w:r>
    </w:p>
  </w:endnote>
  <w:endnote w:type="continuationSeparator" w:id="0">
    <w:p w14:paraId="222CA603" w14:textId="77777777" w:rsidR="006373F2" w:rsidRDefault="0063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4FB4AAB6" w:rsidR="008110BA" w:rsidRDefault="00091E36">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875417">
      <w:rPr>
        <w:noProof/>
        <w:color w:val="000000"/>
      </w:rPr>
      <w:t>3</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875417">
      <w:rPr>
        <w:noProof/>
        <w:color w:val="000000"/>
      </w:rPr>
      <w:t>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8110BA" w:rsidRDefault="008110BA">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B021" w14:textId="77777777" w:rsidR="006373F2" w:rsidRDefault="006373F2">
      <w:r>
        <w:separator/>
      </w:r>
    </w:p>
  </w:footnote>
  <w:footnote w:type="continuationSeparator" w:id="0">
    <w:p w14:paraId="6FD62C98" w14:textId="77777777" w:rsidR="006373F2" w:rsidRDefault="0063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8110BA" w:rsidRDefault="00091E36">
    <w:pPr>
      <w:pBdr>
        <w:top w:val="nil"/>
        <w:left w:val="nil"/>
        <w:bottom w:val="single" w:sz="4" w:space="1" w:color="000000"/>
        <w:right w:val="nil"/>
        <w:between w:val="nil"/>
      </w:pBdr>
      <w:tabs>
        <w:tab w:val="center" w:pos="4320"/>
        <w:tab w:val="right" w:pos="8640"/>
      </w:tabs>
      <w:spacing w:before="60" w:after="60"/>
      <w:jc w:val="center"/>
      <w:rPr>
        <w:color w:val="000000"/>
        <w:sz w:val="28"/>
        <w:szCs w:val="28"/>
      </w:rPr>
    </w:pPr>
    <w:r>
      <w:rPr>
        <w:color w:val="FF0000"/>
        <w:sz w:val="28"/>
        <w:szCs w:val="28"/>
      </w:rPr>
      <w:t>[XXXX]</w:t>
    </w:r>
    <w:r>
      <w:rPr>
        <w:color w:val="000000"/>
        <w:sz w:val="28"/>
        <w:szCs w:val="28"/>
      </w:rPr>
      <w:t xml:space="preserve"> Section of the American Nuclear Society – Bylaws and Rules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8110BA" w:rsidRDefault="008110BA">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B47"/>
    <w:multiLevelType w:val="multilevel"/>
    <w:tmpl w:val="DAFA6A60"/>
    <w:lvl w:ilvl="0">
      <w:start w:val="5"/>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0A594F"/>
    <w:multiLevelType w:val="multilevel"/>
    <w:tmpl w:val="CA04769C"/>
    <w:lvl w:ilvl="0">
      <w:start w:val="3"/>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 w15:restartNumberingAfterBreak="0">
    <w:nsid w:val="1015181A"/>
    <w:multiLevelType w:val="multilevel"/>
    <w:tmpl w:val="96A0DE2E"/>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 w15:restartNumberingAfterBreak="0">
    <w:nsid w:val="169B64AE"/>
    <w:multiLevelType w:val="multilevel"/>
    <w:tmpl w:val="5224C92C"/>
    <w:lvl w:ilvl="0">
      <w:start w:val="1"/>
      <w:numFmt w:val="decimal"/>
      <w:pStyle w:val="Heading-Rules"/>
      <w:lvlText w:val="%1."/>
      <w:lvlJc w:val="left"/>
      <w:pPr>
        <w:tabs>
          <w:tab w:val="num" w:pos="720"/>
        </w:tabs>
        <w:ind w:left="720" w:hanging="720"/>
      </w:pPr>
    </w:lvl>
    <w:lvl w:ilvl="1">
      <w:start w:val="1"/>
      <w:numFmt w:val="decimal"/>
      <w:pStyle w:val="Bylaw"/>
      <w:lvlText w:val="%2."/>
      <w:lvlJc w:val="left"/>
      <w:pPr>
        <w:tabs>
          <w:tab w:val="num" w:pos="1440"/>
        </w:tabs>
        <w:ind w:left="1440" w:hanging="720"/>
      </w:pPr>
    </w:lvl>
    <w:lvl w:ilvl="2">
      <w:start w:val="1"/>
      <w:numFmt w:val="decimal"/>
      <w:pStyle w:val="sub-Bylaw"/>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385358"/>
    <w:multiLevelType w:val="multilevel"/>
    <w:tmpl w:val="DAFA6A60"/>
    <w:lvl w:ilvl="0">
      <w:start w:val="5"/>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A0A2DD1"/>
    <w:multiLevelType w:val="multilevel"/>
    <w:tmpl w:val="DAFA6A60"/>
    <w:lvl w:ilvl="0">
      <w:start w:val="5"/>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3A64353"/>
    <w:multiLevelType w:val="multilevel"/>
    <w:tmpl w:val="0712A4B2"/>
    <w:lvl w:ilvl="0">
      <w:start w:val="1"/>
      <w:numFmt w:val="decimal"/>
      <w:lvlText w:val="R%1 –"/>
      <w:lvlJc w:val="left"/>
      <w:pPr>
        <w:ind w:left="504" w:hanging="504"/>
      </w:pPr>
    </w:lvl>
    <w:lvl w:ilvl="1">
      <w:start w:val="1"/>
      <w:numFmt w:val="decimal"/>
      <w:lvlText w:val="%2."/>
      <w:lvlJc w:val="left"/>
      <w:pPr>
        <w:ind w:left="288" w:hanging="288"/>
      </w:pPr>
    </w:lvl>
    <w:lvl w:ilvl="2">
      <w:start w:val="1"/>
      <w:numFmt w:val="lowerLetter"/>
      <w:lvlText w:val="%3."/>
      <w:lvlJc w:val="left"/>
      <w:pPr>
        <w:ind w:left="648"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53F50E1"/>
    <w:multiLevelType w:val="multilevel"/>
    <w:tmpl w:val="156E66C2"/>
    <w:lvl w:ilvl="0">
      <w:start w:val="5"/>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6E86F47"/>
    <w:multiLevelType w:val="multilevel"/>
    <w:tmpl w:val="8734439A"/>
    <w:lvl w:ilvl="0">
      <w:start w:val="1"/>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8A231C8"/>
    <w:multiLevelType w:val="multilevel"/>
    <w:tmpl w:val="1096B21E"/>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91A33F1"/>
    <w:multiLevelType w:val="multilevel"/>
    <w:tmpl w:val="DAFA6A60"/>
    <w:lvl w:ilvl="0">
      <w:start w:val="5"/>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496602F0"/>
    <w:multiLevelType w:val="multilevel"/>
    <w:tmpl w:val="CEC4B840"/>
    <w:lvl w:ilvl="0">
      <w:start w:val="1"/>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4F87336F"/>
    <w:multiLevelType w:val="multilevel"/>
    <w:tmpl w:val="DAFA6A60"/>
    <w:lvl w:ilvl="0">
      <w:start w:val="5"/>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53B92566"/>
    <w:multiLevelType w:val="multilevel"/>
    <w:tmpl w:val="CEC4B840"/>
    <w:lvl w:ilvl="0">
      <w:start w:val="1"/>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427300E"/>
    <w:multiLevelType w:val="multilevel"/>
    <w:tmpl w:val="CEC4B840"/>
    <w:lvl w:ilvl="0">
      <w:start w:val="1"/>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6A9E7A79"/>
    <w:multiLevelType w:val="multilevel"/>
    <w:tmpl w:val="DAFA6A60"/>
    <w:lvl w:ilvl="0">
      <w:start w:val="5"/>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6AE17BCF"/>
    <w:multiLevelType w:val="multilevel"/>
    <w:tmpl w:val="9F70093E"/>
    <w:lvl w:ilvl="0">
      <w:start w:val="1"/>
      <w:numFmt w:val="decimal"/>
      <w:lvlText w:val="R%1 –"/>
      <w:lvlJc w:val="left"/>
      <w:pPr>
        <w:ind w:left="504" w:hanging="504"/>
      </w:pPr>
      <w:rPr>
        <w:b/>
        <w:bCs/>
      </w:rPr>
    </w:lvl>
    <w:lvl w:ilvl="1">
      <w:start w:val="1"/>
      <w:numFmt w:val="decimal"/>
      <w:lvlText w:val="%2."/>
      <w:lvlJc w:val="left"/>
      <w:pPr>
        <w:ind w:left="288" w:hanging="288"/>
      </w:pPr>
    </w:lvl>
    <w:lvl w:ilvl="2">
      <w:start w:val="1"/>
      <w:numFmt w:val="lowerLetter"/>
      <w:lvlText w:val="%3."/>
      <w:lvlJc w:val="left"/>
      <w:pPr>
        <w:ind w:left="648"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889632C"/>
    <w:multiLevelType w:val="multilevel"/>
    <w:tmpl w:val="DAFA6A60"/>
    <w:lvl w:ilvl="0">
      <w:start w:val="5"/>
      <w:numFmt w:val="decimal"/>
      <w:lvlText w:val="B%1 –"/>
      <w:lvlJc w:val="left"/>
      <w:pPr>
        <w:ind w:left="594" w:hanging="504"/>
      </w:pPr>
    </w:lvl>
    <w:lvl w:ilvl="1">
      <w:start w:val="1"/>
      <w:numFmt w:val="decimal"/>
      <w:lvlText w:val="%2."/>
      <w:lvlJc w:val="left"/>
      <w:pPr>
        <w:ind w:left="288" w:hanging="288"/>
      </w:pPr>
    </w:lvl>
    <w:lvl w:ilvl="2">
      <w:start w:val="1"/>
      <w:numFmt w:val="lowerLetter"/>
      <w:lvlText w:val="%3."/>
      <w:lvlJc w:val="left"/>
      <w:pPr>
        <w:ind w:left="576" w:hanging="288"/>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98321343">
    <w:abstractNumId w:val="1"/>
  </w:num>
  <w:num w:numId="2" w16cid:durableId="1442724648">
    <w:abstractNumId w:val="13"/>
  </w:num>
  <w:num w:numId="3" w16cid:durableId="729815625">
    <w:abstractNumId w:val="5"/>
  </w:num>
  <w:num w:numId="4" w16cid:durableId="1478496476">
    <w:abstractNumId w:val="16"/>
  </w:num>
  <w:num w:numId="5" w16cid:durableId="318730732">
    <w:abstractNumId w:val="2"/>
  </w:num>
  <w:num w:numId="6" w16cid:durableId="1431581571">
    <w:abstractNumId w:val="8"/>
  </w:num>
  <w:num w:numId="7" w16cid:durableId="520247451">
    <w:abstractNumId w:val="9"/>
  </w:num>
  <w:num w:numId="8" w16cid:durableId="733313856">
    <w:abstractNumId w:val="3"/>
  </w:num>
  <w:num w:numId="9" w16cid:durableId="176389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170347">
    <w:abstractNumId w:val="15"/>
  </w:num>
  <w:num w:numId="11" w16cid:durableId="1662124934">
    <w:abstractNumId w:val="17"/>
  </w:num>
  <w:num w:numId="12" w16cid:durableId="1720667527">
    <w:abstractNumId w:val="11"/>
  </w:num>
  <w:num w:numId="13" w16cid:durableId="910389517">
    <w:abstractNumId w:val="14"/>
  </w:num>
  <w:num w:numId="14" w16cid:durableId="2020694525">
    <w:abstractNumId w:val="12"/>
  </w:num>
  <w:num w:numId="15" w16cid:durableId="597759623">
    <w:abstractNumId w:val="0"/>
  </w:num>
  <w:num w:numId="16" w16cid:durableId="634258498">
    <w:abstractNumId w:val="4"/>
  </w:num>
  <w:num w:numId="17" w16cid:durableId="1460803452">
    <w:abstractNumId w:val="10"/>
  </w:num>
  <w:num w:numId="18" w16cid:durableId="169661462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57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BA"/>
    <w:rsid w:val="00011379"/>
    <w:rsid w:val="00013FDD"/>
    <w:rsid w:val="00062AB2"/>
    <w:rsid w:val="00091E36"/>
    <w:rsid w:val="000934D1"/>
    <w:rsid w:val="00131865"/>
    <w:rsid w:val="00146C22"/>
    <w:rsid w:val="001754F2"/>
    <w:rsid w:val="00193204"/>
    <w:rsid w:val="001C4AD5"/>
    <w:rsid w:val="002A5AD1"/>
    <w:rsid w:val="002E6BC4"/>
    <w:rsid w:val="002F3B40"/>
    <w:rsid w:val="003741D2"/>
    <w:rsid w:val="0037439A"/>
    <w:rsid w:val="003F7A30"/>
    <w:rsid w:val="0045216F"/>
    <w:rsid w:val="00467E44"/>
    <w:rsid w:val="004751E7"/>
    <w:rsid w:val="004A173E"/>
    <w:rsid w:val="004A558D"/>
    <w:rsid w:val="005E5B6C"/>
    <w:rsid w:val="006373F2"/>
    <w:rsid w:val="00641509"/>
    <w:rsid w:val="00686574"/>
    <w:rsid w:val="006E6810"/>
    <w:rsid w:val="00797DC9"/>
    <w:rsid w:val="007B47F1"/>
    <w:rsid w:val="007C3292"/>
    <w:rsid w:val="00806C32"/>
    <w:rsid w:val="008110BA"/>
    <w:rsid w:val="00875417"/>
    <w:rsid w:val="00876A06"/>
    <w:rsid w:val="009015B4"/>
    <w:rsid w:val="009E1CF1"/>
    <w:rsid w:val="00A76A56"/>
    <w:rsid w:val="00AA7A88"/>
    <w:rsid w:val="00BE1241"/>
    <w:rsid w:val="00BE34CC"/>
    <w:rsid w:val="00C61A3D"/>
    <w:rsid w:val="00CE4C1A"/>
    <w:rsid w:val="00D2787C"/>
    <w:rsid w:val="00D86301"/>
    <w:rsid w:val="00E02F38"/>
    <w:rsid w:val="00E670F0"/>
    <w:rsid w:val="00E74434"/>
    <w:rsid w:val="00E85E4C"/>
    <w:rsid w:val="00ED6BC9"/>
    <w:rsid w:val="00F61117"/>
    <w:rsid w:val="00F81403"/>
    <w:rsid w:val="00FB084D"/>
    <w:rsid w:val="00FC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7B09"/>
  <w15:docId w15:val="{3D39B575-A92F-49A8-A558-4AC12AC1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3A"/>
  </w:style>
  <w:style w:type="paragraph" w:styleId="Heading1">
    <w:name w:val="heading 1"/>
    <w:basedOn w:val="Normal"/>
    <w:next w:val="Normal"/>
    <w:uiPriority w:val="9"/>
    <w:qFormat/>
    <w:rsid w:val="003563C5"/>
    <w:pPr>
      <w:keepNext/>
      <w:outlineLvl w:val="0"/>
    </w:pPr>
    <w:rPr>
      <w:b/>
    </w:rPr>
  </w:style>
  <w:style w:type="paragraph" w:styleId="Heading2">
    <w:name w:val="heading 2"/>
    <w:basedOn w:val="Normal"/>
    <w:next w:val="Normal"/>
    <w:uiPriority w:val="9"/>
    <w:semiHidden/>
    <w:unhideWhenUsed/>
    <w:qFormat/>
    <w:pPr>
      <w:keepNext/>
      <w:widowControl w:val="0"/>
      <w:spacing w:before="240" w:after="60"/>
      <w:outlineLvl w:val="1"/>
    </w:pPr>
    <w:rPr>
      <w:rFonts w:ascii="Helvetica" w:hAnsi="Helvetica"/>
      <w:b/>
      <w:i/>
      <w:snapToGrid w:val="0"/>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13ACD"/>
    <w:pPr>
      <w:jc w:val="center"/>
    </w:pPr>
    <w:rPr>
      <w:b/>
    </w:rPr>
  </w:style>
  <w:style w:type="paragraph" w:customStyle="1" w:styleId="Heading-Rules">
    <w:name w:val="Heading-Rules"/>
    <w:basedOn w:val="Heading1"/>
    <w:rsid w:val="00F7323A"/>
    <w:pPr>
      <w:numPr>
        <w:numId w:val="8"/>
      </w:numPr>
      <w:spacing w:after="240"/>
    </w:pPr>
  </w:style>
  <w:style w:type="paragraph" w:customStyle="1" w:styleId="Bylaw">
    <w:name w:val="Bylaw"/>
    <w:basedOn w:val="Normal"/>
    <w:link w:val="BylawCharChar"/>
    <w:rsid w:val="00F7323A"/>
    <w:pPr>
      <w:numPr>
        <w:ilvl w:val="1"/>
        <w:numId w:val="9"/>
      </w:numPr>
      <w:spacing w:after="120"/>
    </w:pPr>
  </w:style>
  <w:style w:type="character" w:customStyle="1" w:styleId="BylawCharChar">
    <w:name w:val="Bylaw Char Char"/>
    <w:link w:val="Bylaw"/>
    <w:rsid w:val="00F7323A"/>
    <w:rPr>
      <w:sz w:val="22"/>
      <w:lang w:val="en-US" w:eastAsia="en-US" w:bidi="ar-SA"/>
    </w:rPr>
  </w:style>
  <w:style w:type="paragraph" w:styleId="BodyTextIndent">
    <w:name w:val="Body Text Indent"/>
    <w:basedOn w:val="Normal"/>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880"/>
    </w:pPr>
    <w:rPr>
      <w:rFonts w:ascii="Arial" w:hAnsi="Arial"/>
      <w:snapToGrid w:val="0"/>
    </w:rPr>
  </w:style>
  <w:style w:type="paragraph" w:styleId="TOAHeading">
    <w:name w:val="toa heading"/>
    <w:basedOn w:val="Normal"/>
    <w:next w:val="Normal"/>
    <w:semiHidden/>
    <w:pPr>
      <w:widowControl w:val="0"/>
      <w:tabs>
        <w:tab w:val="right" w:pos="9360"/>
      </w:tabs>
      <w:suppressAutoHyphens/>
    </w:pPr>
    <w:rPr>
      <w:rFonts w:ascii="Courier New" w:hAnsi="Courier New"/>
      <w:sz w:val="20"/>
    </w:rPr>
  </w:style>
  <w:style w:type="paragraph" w:styleId="BodyTextIndent2">
    <w:name w:val="Body Text Indent 2"/>
    <w:basedOn w:val="Normal"/>
    <w:pPr>
      <w:keepLines/>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880"/>
    </w:pPr>
    <w:rPr>
      <w:rFonts w:ascii="Courier New" w:hAnsi="Courier New"/>
      <w:sz w:val="20"/>
    </w:rPr>
  </w:style>
  <w:style w:type="paragraph" w:styleId="BodyText">
    <w:name w:val="Body Text"/>
    <w:basedOn w:val="Normal"/>
    <w:pPr>
      <w:keepNext/>
      <w:keepLines/>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Arial" w:hAnsi="Ari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440"/>
        <w:tab w:val="left" w:pos="-720"/>
        <w:tab w:val="left" w:pos="342"/>
        <w:tab w:val="left" w:pos="702"/>
        <w:tab w:val="left" w:pos="5040"/>
        <w:tab w:val="left" w:pos="5760"/>
        <w:tab w:val="left" w:pos="6480"/>
        <w:tab w:val="left" w:pos="7200"/>
        <w:tab w:val="left" w:pos="7920"/>
        <w:tab w:val="left" w:pos="8640"/>
        <w:tab w:val="left" w:pos="9360"/>
        <w:tab w:val="left" w:pos="10080"/>
        <w:tab w:val="left" w:pos="10800"/>
      </w:tabs>
      <w:suppressAutoHyphens/>
      <w:ind w:left="252" w:hanging="252"/>
    </w:pPr>
  </w:style>
  <w:style w:type="paragraph" w:styleId="TOC2">
    <w:name w:val="toc 2"/>
    <w:basedOn w:val="Normal"/>
    <w:next w:val="Normal"/>
    <w:semiHidden/>
    <w:pPr>
      <w:widowControl w:val="0"/>
      <w:spacing w:before="240"/>
    </w:pPr>
    <w:rPr>
      <w:rFonts w:ascii="Times" w:hAnsi="Times"/>
      <w:b/>
      <w:sz w:val="20"/>
    </w:rPr>
  </w:style>
  <w:style w:type="paragraph" w:styleId="TOC3">
    <w:name w:val="toc 3"/>
    <w:basedOn w:val="Normal"/>
    <w:next w:val="Normal"/>
    <w:autoRedefine/>
    <w:semiHidden/>
    <w:pPr>
      <w:ind w:left="480"/>
    </w:pPr>
  </w:style>
  <w:style w:type="paragraph" w:styleId="TOC1">
    <w:name w:val="toc 1"/>
    <w:basedOn w:val="Normal"/>
    <w:next w:val="Normal"/>
    <w:autoRedefine/>
    <w:uiPriority w:val="39"/>
    <w:rsid w:val="00227003"/>
    <w:pPr>
      <w:tabs>
        <w:tab w:val="left" w:pos="720"/>
        <w:tab w:val="right" w:leader="dot" w:pos="9360"/>
      </w:tabs>
      <w:spacing w:line="480" w:lineRule="auto"/>
    </w:pPr>
    <w:rPr>
      <w:rFonts w:ascii="Times New Roman Bold" w:hAnsi="Times New Roman Bold"/>
      <w:b/>
      <w:caps/>
    </w:rPr>
  </w:style>
  <w:style w:type="character" w:styleId="PageNumber">
    <w:name w:val="page number"/>
    <w:basedOn w:val="DefaultParagraphFont"/>
  </w:style>
  <w:style w:type="paragraph" w:customStyle="1" w:styleId="Heading-Bylaws">
    <w:name w:val="Heading-Bylaws"/>
    <w:basedOn w:val="Heading-Rules"/>
    <w:rsid w:val="00F7323A"/>
    <w:pPr>
      <w:keepNext w:val="0"/>
      <w:numPr>
        <w:numId w:val="0"/>
      </w:numPr>
      <w:tabs>
        <w:tab w:val="num" w:pos="720"/>
      </w:tabs>
      <w:ind w:left="720" w:hanging="720"/>
    </w:pPr>
  </w:style>
  <w:style w:type="paragraph" w:customStyle="1" w:styleId="sub-Bylaw">
    <w:name w:val="sub-Bylaw"/>
    <w:basedOn w:val="Normal"/>
    <w:rsid w:val="00F7323A"/>
    <w:pPr>
      <w:numPr>
        <w:ilvl w:val="2"/>
        <w:numId w:val="9"/>
      </w:numPr>
      <w:spacing w:after="120"/>
    </w:pPr>
  </w:style>
  <w:style w:type="paragraph" w:customStyle="1" w:styleId="Bylawcontinued">
    <w:name w:val="Bylaw continued"/>
    <w:basedOn w:val="Normal"/>
    <w:rsid w:val="00F7323A"/>
    <w:pPr>
      <w:spacing w:after="120"/>
      <w:ind w:left="288"/>
    </w:pPr>
  </w:style>
  <w:style w:type="paragraph" w:customStyle="1" w:styleId="Rule">
    <w:name w:val="Rule"/>
    <w:basedOn w:val="Normal"/>
    <w:link w:val="RuleChar"/>
    <w:rsid w:val="00F7323A"/>
    <w:pPr>
      <w:tabs>
        <w:tab w:val="num" w:pos="1440"/>
      </w:tabs>
      <w:spacing w:after="120"/>
      <w:ind w:left="1440" w:hanging="720"/>
    </w:pPr>
  </w:style>
  <w:style w:type="paragraph" w:customStyle="1" w:styleId="sub-Rule">
    <w:name w:val="sub-Rule"/>
    <w:basedOn w:val="Rule"/>
    <w:link w:val="sub-RuleChar"/>
    <w:rsid w:val="00F7323A"/>
    <w:pPr>
      <w:numPr>
        <w:ilvl w:val="2"/>
      </w:numPr>
      <w:tabs>
        <w:tab w:val="num" w:pos="1440"/>
      </w:tabs>
      <w:ind w:left="1440" w:hanging="720"/>
    </w:pPr>
  </w:style>
  <w:style w:type="paragraph" w:customStyle="1" w:styleId="Rulecontinued">
    <w:name w:val="Rule continued"/>
    <w:basedOn w:val="Bylawcontinued"/>
    <w:rsid w:val="00AA2E22"/>
  </w:style>
  <w:style w:type="character" w:customStyle="1" w:styleId="RuleChar">
    <w:name w:val="Rule Char"/>
    <w:link w:val="Rule"/>
    <w:rsid w:val="00F7323A"/>
  </w:style>
  <w:style w:type="character" w:customStyle="1" w:styleId="sub-RuleChar">
    <w:name w:val="sub-Rule Char"/>
    <w:link w:val="sub-Rule"/>
    <w:rsid w:val="00F7323A"/>
    <w:rPr>
      <w:sz w:val="22"/>
      <w:lang w:val="en-US" w:eastAsia="en-US" w:bidi="ar-SA"/>
    </w:rPr>
  </w:style>
  <w:style w:type="paragraph" w:styleId="Revision">
    <w:name w:val="Revision"/>
    <w:hidden/>
    <w:uiPriority w:val="99"/>
    <w:semiHidden/>
    <w:rsid w:val="00CE0EE0"/>
  </w:style>
  <w:style w:type="character" w:styleId="CommentReference">
    <w:name w:val="annotation reference"/>
    <w:rsid w:val="00CE0EE0"/>
    <w:rPr>
      <w:sz w:val="16"/>
      <w:szCs w:val="16"/>
    </w:rPr>
  </w:style>
  <w:style w:type="paragraph" w:styleId="CommentText">
    <w:name w:val="annotation text"/>
    <w:basedOn w:val="Normal"/>
    <w:link w:val="CommentTextChar"/>
    <w:rsid w:val="00CE0EE0"/>
    <w:rPr>
      <w:sz w:val="20"/>
    </w:rPr>
  </w:style>
  <w:style w:type="character" w:customStyle="1" w:styleId="CommentTextChar">
    <w:name w:val="Comment Text Char"/>
    <w:basedOn w:val="DefaultParagraphFont"/>
    <w:link w:val="CommentText"/>
    <w:rsid w:val="00CE0EE0"/>
  </w:style>
  <w:style w:type="paragraph" w:styleId="CommentSubject">
    <w:name w:val="annotation subject"/>
    <w:basedOn w:val="CommentText"/>
    <w:next w:val="CommentText"/>
    <w:link w:val="CommentSubjectChar"/>
    <w:rsid w:val="00CE0EE0"/>
    <w:rPr>
      <w:b/>
      <w:bCs/>
    </w:rPr>
  </w:style>
  <w:style w:type="character" w:customStyle="1" w:styleId="CommentSubjectChar">
    <w:name w:val="Comment Subject Char"/>
    <w:link w:val="CommentSubject"/>
    <w:rsid w:val="00CE0EE0"/>
    <w:rPr>
      <w:b/>
      <w:bCs/>
    </w:rPr>
  </w:style>
  <w:style w:type="paragraph" w:styleId="ListParagraph">
    <w:name w:val="List Paragraph"/>
    <w:basedOn w:val="Normal"/>
    <w:uiPriority w:val="34"/>
    <w:qFormat/>
    <w:rsid w:val="009112CB"/>
    <w:pPr>
      <w:ind w:left="720"/>
      <w:contextualSpacing/>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HeaderChar">
    <w:name w:val="Header Char"/>
    <w:link w:val="Header"/>
    <w:uiPriority w:val="99"/>
    <w:rsid w:val="00467E44"/>
  </w:style>
  <w:style w:type="character" w:styleId="Hyperlink">
    <w:name w:val="Hyperlink"/>
    <w:basedOn w:val="DefaultParagraphFont"/>
    <w:uiPriority w:val="99"/>
    <w:unhideWhenUsed/>
    <w:rsid w:val="00F8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04695">
      <w:bodyDiv w:val="1"/>
      <w:marLeft w:val="0"/>
      <w:marRight w:val="0"/>
      <w:marTop w:val="0"/>
      <w:marBottom w:val="0"/>
      <w:divBdr>
        <w:top w:val="none" w:sz="0" w:space="0" w:color="auto"/>
        <w:left w:val="none" w:sz="0" w:space="0" w:color="auto"/>
        <w:bottom w:val="none" w:sz="0" w:space="0" w:color="auto"/>
        <w:right w:val="none" w:sz="0" w:space="0" w:color="auto"/>
      </w:divBdr>
    </w:div>
    <w:div w:id="1260942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PJt8pNzCBpRUmwCEDz+Wot9VFQ==">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3248</Words>
  <Characters>18515</Characters>
  <Application>Microsoft Office Word</Application>
  <DocSecurity>6</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X-energy, LLC</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Larry Curfman</dc:creator>
  <cp:lastModifiedBy>Hans Gougar</cp:lastModifiedBy>
  <cp:revision>2</cp:revision>
  <dcterms:created xsi:type="dcterms:W3CDTF">2023-11-23T18:11:00Z</dcterms:created>
  <dcterms:modified xsi:type="dcterms:W3CDTF">2023-11-23T18:11:00Z</dcterms:modified>
</cp:coreProperties>
</file>